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C64" w:rsidRPr="00746C64" w:rsidRDefault="00746C64">
      <w:pPr>
        <w:pStyle w:val="Hemstlrubrik"/>
      </w:pPr>
      <w:r w:rsidRPr="00746C64">
        <w:t>Förslag till riksdagsbeslut</w:t>
      </w:r>
    </w:p>
    <w:p w:rsidR="00746C64" w:rsidRPr="00746C64" w:rsidRDefault="00746C64">
      <w:pPr>
        <w:pStyle w:val="Hemstlatt"/>
        <w:ind w:left="0"/>
      </w:pPr>
      <w:r w:rsidRPr="00746C64">
        <w:t xml:space="preserve">Riksdagen tillkännager för regeringen som sin mening vad som anförs i motionen om att via ökad överföringskapacitet möjliggöra en kraftfull utbyggnad av elproduktion på Gotland. </w:t>
      </w:r>
    </w:p>
    <w:p w:rsidR="00746C64" w:rsidRPr="00746C64" w:rsidRDefault="00746C64">
      <w:pPr>
        <w:pStyle w:val="Rubrik1"/>
      </w:pPr>
      <w:r w:rsidRPr="00746C64">
        <w:t>Motivering</w:t>
      </w:r>
    </w:p>
    <w:p w:rsidR="00746C64" w:rsidRPr="00746C64" w:rsidRDefault="00746C64">
      <w:r w:rsidRPr="00746C64">
        <w:t>Gotland har höga ambitioner och goda förutsättningar att bli självförsörjande på miljövänlig energi. Regionalt har man satt målet att bli helt självförsörja</w:t>
      </w:r>
      <w:r w:rsidRPr="00746C64">
        <w:t>n</w:t>
      </w:r>
      <w:r w:rsidRPr="00746C64">
        <w:t xml:space="preserve">de på energi till år 2025. För att detta skall vara möjligt krävs många olika insatser. Den överlägset viktigaste insatsen för att uppnå målet blir att utnyttja öns stora potential att producera elkraft ur vind.  </w:t>
      </w:r>
    </w:p>
    <w:p w:rsidR="00746C64" w:rsidRPr="00746C64" w:rsidRDefault="00746C64">
      <w:pPr>
        <w:pStyle w:val="Normaltindrag"/>
      </w:pPr>
      <w:r w:rsidRPr="00746C64">
        <w:t>Gotlands kommun har beslutat att som ett regionalt mål skapa förutsät</w:t>
      </w:r>
      <w:r w:rsidRPr="00746C64">
        <w:t>t</w:t>
      </w:r>
      <w:r w:rsidRPr="00746C64">
        <w:t xml:space="preserve">ningar att producera 2,5 TWh/år el ur vindkraft år 2025. Dessutom bedöms olika till havs lokaliserade vindkraftsprojekt i anslutning till Gotland kunna bidra med ytterliggare ca 1,5 TWh vindel. Sammantaget innebär detta att Gotland kan komma att stå för drygt 10 % av det av regering och riksdag uppsatta målet att inom landet producera 30 TWh elkraft ur vindkraft. </w:t>
      </w:r>
    </w:p>
    <w:p w:rsidR="00746C64" w:rsidRPr="00746C64" w:rsidRDefault="00746C64">
      <w:pPr>
        <w:pStyle w:val="Normaltindrag"/>
      </w:pPr>
      <w:r w:rsidRPr="00746C64">
        <w:t>Sett i ett samlat perspektiv har Gotland mycket bra förutsättningar för vindkraft. Gotland har Sveriges bästa vindlägen, det finns etablerade ex</w:t>
      </w:r>
      <w:r w:rsidRPr="00746C64">
        <w:t>plo</w:t>
      </w:r>
      <w:r w:rsidRPr="00746C64">
        <w:t>a</w:t>
      </w:r>
      <w:r w:rsidRPr="00746C64">
        <w:t>törer och även finansieringen av en storskalig utbyggnad är säkrad. Planläget är bra eftersom en ny översiktsplan som möjliggör ökad vindkraftsproduktion är under framtagande under innevarande år. Samtidigt finns det en stor acce</w:t>
      </w:r>
      <w:r w:rsidRPr="00746C64">
        <w:t>p</w:t>
      </w:r>
      <w:r w:rsidRPr="00746C64">
        <w:t xml:space="preserve">tans hos befolkningen för vindkraft, redan idag finns det 160 vindkraftverk, och ca 3 000 gotlänningar äger vindkraftsandelar. Högskolan på Gotland är en av fyra nationella noder i det nationella Nätverket för vindbruk. </w:t>
      </w:r>
    </w:p>
    <w:p w:rsidR="00746C64" w:rsidRPr="00746C64" w:rsidRDefault="00746C64">
      <w:pPr>
        <w:pStyle w:val="Normaltindrag"/>
      </w:pPr>
      <w:r w:rsidRPr="00746C64">
        <w:t>För att komma vidare i Gotlands vindkraftsutveckling ford</w:t>
      </w:r>
      <w:r w:rsidRPr="00746C64">
        <w:t xml:space="preserve">ras förstärkta möjligheter till överföring av elektricitet till fastlandet. Elnätet på Gotland är idag förbundet med fastlandet i Västervik via 2 stycken 160 MW kablar. För </w:t>
      </w:r>
      <w:r w:rsidRPr="00746C64">
        <w:lastRenderedPageBreak/>
        <w:t>att kunna bygga ut enligt ovan angivna planer fordras en samlad överföring</w:t>
      </w:r>
      <w:r w:rsidRPr="00746C64">
        <w:t>s</w:t>
      </w:r>
      <w:r w:rsidRPr="00746C64">
        <w:t>kapacitet om ca 1 000 MW. Ett alternativ till fastlandsförbindelse kan vara att ansluta Gotland till någon av de överföringskablar som planeras mellan Ska</w:t>
      </w:r>
      <w:r w:rsidRPr="00746C64">
        <w:t>n</w:t>
      </w:r>
      <w:r w:rsidRPr="00746C64">
        <w:t xml:space="preserve">dinavien och Baltikum. </w:t>
      </w:r>
    </w:p>
    <w:p w:rsidR="00746C64" w:rsidRPr="00746C64" w:rsidRDefault="00746C64">
      <w:pPr>
        <w:pStyle w:val="Normaltindrag"/>
      </w:pPr>
      <w:r w:rsidRPr="00746C64">
        <w:t xml:space="preserve">Gotland kan bidra till att försörja sin omvärld med miljövänlig elkraft. Gotland kan </w:t>
      </w:r>
      <w:r w:rsidRPr="00746C64">
        <w:t>på ett kraftfullt sätt bidra till att nå målet om den koldioxi</w:t>
      </w:r>
      <w:r w:rsidRPr="00746C64">
        <w:t>d</w:t>
      </w:r>
      <w:r w:rsidRPr="00746C64">
        <w:t xml:space="preserve">minskning som EU slagit fast. Men för att detta skall vara möjligt fordras att den idag begränsade överföringskapaciteten löses via en ny elkabel.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6C64">
        <w:trPr>
          <w:cantSplit/>
        </w:trPr>
        <w:tc>
          <w:tcPr>
            <w:tcW w:w="3046" w:type="dxa"/>
          </w:tcPr>
          <w:p w:rsidR="00746C64" w:rsidRPr="00746C64" w:rsidRDefault="00746C64">
            <w:pPr>
              <w:pStyle w:val="UnderskriftDatum"/>
              <w:spacing w:before="240"/>
            </w:pPr>
            <w:r w:rsidRPr="00746C64">
              <w:t>Stockholm den 2 oktober 2008</w:t>
            </w:r>
          </w:p>
        </w:tc>
        <w:tc>
          <w:tcPr>
            <w:tcW w:w="3047" w:type="dxa"/>
          </w:tcPr>
          <w:p w:rsidR="00746C64" w:rsidRPr="00746C64" w:rsidRDefault="00746C64">
            <w:pPr>
              <w:pStyle w:val="Underskrifter"/>
              <w:spacing w:before="240"/>
            </w:pPr>
          </w:p>
        </w:tc>
      </w:tr>
      <w:tr w:rsidR="00000000" w:rsidRPr="00746C64">
        <w:trPr>
          <w:cantSplit/>
        </w:trPr>
        <w:tc>
          <w:tcPr>
            <w:tcW w:w="3046" w:type="dxa"/>
          </w:tcPr>
          <w:p w:rsidR="00746C64" w:rsidRPr="00746C64" w:rsidRDefault="00746C64">
            <w:pPr>
              <w:pStyle w:val="Underskrifter"/>
            </w:pPr>
            <w:r w:rsidRPr="00746C64">
              <w:t>Anders Åkesson (c)</w:t>
            </w:r>
          </w:p>
        </w:tc>
        <w:tc>
          <w:tcPr>
            <w:tcW w:w="3046" w:type="dxa"/>
          </w:tcPr>
          <w:p w:rsidR="00746C64" w:rsidRPr="00746C64" w:rsidRDefault="00746C64">
            <w:pPr>
              <w:pStyle w:val="Underskrifter"/>
            </w:pPr>
            <w:r w:rsidRPr="00746C64">
              <w:t>Roger Tiefensee (c)</w:t>
            </w:r>
          </w:p>
        </w:tc>
      </w:tr>
    </w:tbl>
    <w:p w:rsidR="00746C64" w:rsidRPr="00746C64" w:rsidRDefault="00746C64">
      <w:pPr>
        <w:pStyle w:val="Normaltindrag"/>
      </w:pPr>
    </w:p>
    <w:sectPr w:rsidR="00000000" w:rsidRPr="00746C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C64" w:rsidRPr="00746C64" w:rsidRDefault="00746C64">
      <w:r w:rsidRPr="00746C64">
        <w:separator/>
      </w:r>
    </w:p>
  </w:endnote>
  <w:endnote w:type="continuationSeparator" w:id="0">
    <w:p w:rsidR="00746C64" w:rsidRPr="00746C64" w:rsidRDefault="00746C64">
      <w:r w:rsidRPr="00746C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C64" w:rsidRPr="00746C64" w:rsidRDefault="00746C64">
    <w:pPr>
      <w:pStyle w:val="Sidfot"/>
    </w:pPr>
    <w:r w:rsidRPr="00746C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65755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C64" w:rsidRDefault="00746C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6C64" w:rsidRDefault="00746C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C64" w:rsidRPr="00746C64" w:rsidRDefault="00746C64">
    <w:pPr>
      <w:pStyle w:val="Sidfot"/>
    </w:pPr>
    <w:r w:rsidRPr="00746C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9795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C64" w:rsidRDefault="00746C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6C64" w:rsidRDefault="00746C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C64" w:rsidRPr="00746C64" w:rsidRDefault="00746C64">
    <w:pPr>
      <w:pStyle w:val="Sidfot"/>
    </w:pPr>
    <w:r w:rsidRPr="00746C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9473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C64" w:rsidRDefault="00746C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6C64" w:rsidRDefault="00746C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C64" w:rsidRPr="00746C64" w:rsidRDefault="00746C64">
      <w:r w:rsidRPr="00746C64">
        <w:separator/>
      </w:r>
    </w:p>
  </w:footnote>
  <w:footnote w:type="continuationSeparator" w:id="0">
    <w:p w:rsidR="00746C64" w:rsidRPr="00746C64" w:rsidRDefault="00746C64">
      <w:r w:rsidRPr="00746C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C64" w:rsidRPr="00746C64" w:rsidRDefault="00746C64">
    <w:pPr>
      <w:pStyle w:val="Sidhuvud"/>
    </w:pPr>
    <w:r w:rsidRPr="00746C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03598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C64" w:rsidRDefault="00746C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6C64" w:rsidRDefault="00746C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C64" w:rsidRPr="00746C64" w:rsidRDefault="00746C64">
    <w:pPr>
      <w:pStyle w:val="Sidhuvud"/>
    </w:pPr>
    <w:r w:rsidRPr="00746C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41450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C64" w:rsidRDefault="00746C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6C64" w:rsidRDefault="00746C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C64" w:rsidRPr="00746C64" w:rsidRDefault="00746C64">
    <w:pPr>
      <w:pStyle w:val="FSHNormal"/>
      <w:tabs>
        <w:tab w:val="right" w:pos="5840"/>
      </w:tabs>
    </w:pPr>
    <w:r w:rsidRPr="00746C64">
      <w:br/>
    </w:r>
    <w:r w:rsidRPr="00746C64">
      <w:fldChar w:fldCharType="begin" w:fldLock="1"/>
    </w:r>
    <w:r w:rsidRPr="00746C64">
      <w:instrText xml:space="preserve"> DOCPROPERTY</w:instrText>
    </w:r>
    <w:r w:rsidRPr="00746C64">
      <w:rPr>
        <w:sz w:val="18"/>
      </w:rPr>
      <w:instrText xml:space="preserve"> "YearUser" *\charformat </w:instrText>
    </w:r>
    <w:r w:rsidRPr="00746C64">
      <w:fldChar w:fldCharType="separate"/>
    </w:r>
    <w:r w:rsidRPr="00746C64">
      <w:t>2008/09</w:t>
    </w:r>
    <w:r w:rsidRPr="00746C64">
      <w:fldChar w:fldCharType="end"/>
    </w:r>
    <w:r w:rsidRPr="00746C64">
      <w:t xml:space="preserve"> </w:t>
    </w:r>
    <w:r w:rsidRPr="00746C64">
      <w:tab/>
      <w:t xml:space="preserve">mnr: </w:t>
    </w:r>
    <w:r w:rsidRPr="00746C64">
      <w:fldChar w:fldCharType="begin" w:fldLock="1"/>
    </w:r>
    <w:r w:rsidRPr="00746C64">
      <w:instrText xml:space="preserve"> DOCPROPERTY</w:instrText>
    </w:r>
    <w:r w:rsidRPr="00746C64">
      <w:rPr>
        <w:sz w:val="18"/>
      </w:rPr>
      <w:instrText xml:space="preserve"> "Motionsnummer" *\charformat </w:instrText>
    </w:r>
    <w:r w:rsidRPr="00746C64">
      <w:fldChar w:fldCharType="separate"/>
    </w:r>
    <w:r w:rsidRPr="00746C64">
      <w:t>N402</w:t>
    </w:r>
    <w:r w:rsidRPr="00746C64">
      <w:fldChar w:fldCharType="end"/>
    </w:r>
    <w:r w:rsidRPr="00746C64">
      <w:br/>
    </w:r>
    <w:r w:rsidRPr="00746C64">
      <w:fldChar w:fldCharType="begin" w:fldLock="1"/>
    </w:r>
    <w:r w:rsidRPr="00746C64">
      <w:instrText xml:space="preserve"> DOCPROPERTY</w:instrText>
    </w:r>
    <w:r w:rsidRPr="00746C64">
      <w:rPr>
        <w:sz w:val="18"/>
      </w:rPr>
      <w:instrText xml:space="preserve"> "Samling" *\charformat </w:instrText>
    </w:r>
    <w:r w:rsidRPr="00746C64">
      <w:fldChar w:fldCharType="end"/>
    </w:r>
    <w:r w:rsidRPr="00746C64">
      <w:tab/>
      <w:t xml:space="preserve">pnr: </w:t>
    </w:r>
    <w:r w:rsidRPr="00746C64">
      <w:fldChar w:fldCharType="begin" w:fldLock="1"/>
    </w:r>
    <w:r w:rsidRPr="00746C64">
      <w:instrText xml:space="preserve"> DOCPROPERTY</w:instrText>
    </w:r>
    <w:r w:rsidRPr="00746C64">
      <w:rPr>
        <w:sz w:val="18"/>
      </w:rPr>
      <w:instrText xml:space="preserve"> "Partinummer" *\charformat </w:instrText>
    </w:r>
    <w:r w:rsidRPr="00746C64">
      <w:fldChar w:fldCharType="separate"/>
    </w:r>
    <w:r w:rsidRPr="00746C64">
      <w:t>c457</w:t>
    </w:r>
    <w:r w:rsidRPr="00746C64">
      <w:fldChar w:fldCharType="end"/>
    </w:r>
  </w:p>
  <w:p w:rsidR="00746C64" w:rsidRPr="00746C64" w:rsidRDefault="00746C64">
    <w:pPr>
      <w:pStyle w:val="FSHRub1"/>
    </w:pPr>
    <w:r w:rsidRPr="00746C64">
      <w:t>Motion till riksdagen</w:t>
    </w:r>
    <w:r w:rsidRPr="00746C64">
      <w:br/>
    </w:r>
    <w:r w:rsidRPr="00746C64">
      <w:fldChar w:fldCharType="begin" w:fldLock="1"/>
    </w:r>
    <w:r w:rsidRPr="00746C64">
      <w:instrText xml:space="preserve"> DOCPROPERTY "YearUser" *\charformat </w:instrText>
    </w:r>
    <w:r w:rsidRPr="00746C64">
      <w:fldChar w:fldCharType="separate"/>
    </w:r>
    <w:r w:rsidRPr="00746C64">
      <w:t>2008/09</w:t>
    </w:r>
    <w:r w:rsidRPr="00746C64">
      <w:fldChar w:fldCharType="end"/>
    </w:r>
    <w:r w:rsidRPr="00746C64">
      <w:t>:</w:t>
    </w:r>
    <w:r w:rsidRPr="00746C64">
      <w:fldChar w:fldCharType="begin" w:fldLock="1"/>
    </w:r>
    <w:r w:rsidRPr="00746C64">
      <w:instrText xml:space="preserve"> DOCPROPERTY "Motionsnummer" *\charformat </w:instrText>
    </w:r>
    <w:r w:rsidRPr="00746C64">
      <w:fldChar w:fldCharType="separate"/>
    </w:r>
    <w:r w:rsidRPr="00746C64">
      <w:t>N402</w:t>
    </w:r>
    <w:r w:rsidRPr="00746C64">
      <w:fldChar w:fldCharType="end"/>
    </w:r>
  </w:p>
  <w:p w:rsidR="00746C64" w:rsidRPr="00746C64" w:rsidRDefault="00746C64">
    <w:pPr>
      <w:pStyle w:val="FSHNormalS5"/>
    </w:pPr>
    <w:r w:rsidRPr="00746C64">
      <w:fldChar w:fldCharType="begin" w:fldLock="1"/>
    </w:r>
    <w:r w:rsidRPr="00746C64">
      <w:instrText xml:space="preserve"> DOCPROPERTY "MotionarText" *\charformat </w:instrText>
    </w:r>
    <w:r w:rsidRPr="00746C64">
      <w:fldChar w:fldCharType="separate"/>
    </w:r>
    <w:r w:rsidRPr="00746C64">
      <w:t>av Anders Åkesson och Roger Tiefensee (c)</w:t>
    </w:r>
    <w:r w:rsidRPr="00746C64">
      <w:fldChar w:fldCharType="end"/>
    </w:r>
    <w:r w:rsidRPr="00746C64">
      <w:br/>
    </w:r>
    <w:r w:rsidRPr="00746C64">
      <w:fldChar w:fldCharType="begin" w:fldLock="1"/>
    </w:r>
    <w:r w:rsidRPr="00746C64">
      <w:instrText xml:space="preserve"> DOCPROPERTY "SvarFrasKort" *\charformat </w:instrText>
    </w:r>
    <w:r w:rsidRPr="00746C64">
      <w:fldChar w:fldCharType="end"/>
    </w:r>
  </w:p>
  <w:p w:rsidR="00746C64" w:rsidRPr="00746C64" w:rsidRDefault="00746C64">
    <w:pPr>
      <w:pStyle w:val="FSHTitel"/>
    </w:pPr>
    <w:r w:rsidRPr="00746C64">
      <w:fldChar w:fldCharType="begin" w:fldLock="1"/>
    </w:r>
    <w:r w:rsidRPr="00746C64">
      <w:instrText xml:space="preserve"> DOCPROPERTY</w:instrText>
    </w:r>
    <w:r w:rsidRPr="00746C64">
      <w:rPr>
        <w:sz w:val="18"/>
      </w:rPr>
      <w:instrText xml:space="preserve"> "RubrikSvar" *\charformat </w:instrText>
    </w:r>
    <w:r w:rsidRPr="00746C64">
      <w:fldChar w:fldCharType="separate"/>
    </w:r>
    <w:r w:rsidRPr="00746C64">
      <w:t>Elkabel till Gotland</w:t>
    </w:r>
    <w:r w:rsidRPr="00746C64">
      <w:fldChar w:fldCharType="end"/>
    </w:r>
  </w:p>
  <w:p w:rsidR="00746C64" w:rsidRPr="00746C64" w:rsidRDefault="00746C64">
    <w:pPr>
      <w:pStyle w:val="Normal00"/>
    </w:pPr>
  </w:p>
  <w:p w:rsidR="00746C64" w:rsidRPr="00746C64" w:rsidRDefault="00746C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6685592">
    <w:abstractNumId w:val="8"/>
  </w:num>
  <w:num w:numId="2" w16cid:durableId="1043166430">
    <w:abstractNumId w:val="9"/>
  </w:num>
  <w:num w:numId="3" w16cid:durableId="664095786">
    <w:abstractNumId w:val="8"/>
  </w:num>
  <w:num w:numId="4" w16cid:durableId="599417461">
    <w:abstractNumId w:val="9"/>
  </w:num>
  <w:num w:numId="5" w16cid:durableId="1773235220">
    <w:abstractNumId w:val="13"/>
  </w:num>
  <w:num w:numId="6" w16cid:durableId="117603513">
    <w:abstractNumId w:val="10"/>
  </w:num>
  <w:num w:numId="7" w16cid:durableId="599609973">
    <w:abstractNumId w:val="11"/>
  </w:num>
  <w:num w:numId="8" w16cid:durableId="727344339">
    <w:abstractNumId w:val="12"/>
  </w:num>
  <w:num w:numId="9" w16cid:durableId="1142960301">
    <w:abstractNumId w:val="8"/>
  </w:num>
  <w:num w:numId="10" w16cid:durableId="463357308">
    <w:abstractNumId w:val="3"/>
  </w:num>
  <w:num w:numId="11" w16cid:durableId="1520391415">
    <w:abstractNumId w:val="2"/>
  </w:num>
  <w:num w:numId="12" w16cid:durableId="1219391225">
    <w:abstractNumId w:val="1"/>
  </w:num>
  <w:num w:numId="13" w16cid:durableId="144513950">
    <w:abstractNumId w:val="0"/>
  </w:num>
  <w:num w:numId="14" w16cid:durableId="882447439">
    <w:abstractNumId w:val="9"/>
  </w:num>
  <w:num w:numId="15" w16cid:durableId="1593976597">
    <w:abstractNumId w:val="7"/>
  </w:num>
  <w:num w:numId="16" w16cid:durableId="2007397881">
    <w:abstractNumId w:val="6"/>
  </w:num>
  <w:num w:numId="17" w16cid:durableId="590626115">
    <w:abstractNumId w:val="5"/>
  </w:num>
  <w:num w:numId="18" w16cid:durableId="1651441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3509719-CD2F-4B79-8ED9-F88FE7888905},{D32CD223-91B3-4B51-8FFE-412F9792B27A}"/>
  </w:docVars>
  <w:rsids>
    <w:rsidRoot w:val="00B24EAE"/>
    <w:rsid w:val="00746C64"/>
    <w:rsid w:val="00B24E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269FDD2-0D25-4D55-A59A-4954DF96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2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2109</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c457</vt:lpstr>
    </vt:vector>
  </TitlesOfParts>
  <Company>Riksdagen</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c457</dc:title>
  <dc:subject>c457</dc:subject>
  <dc:creator>Riksdagen</dc:creator>
  <cp:keywords>Riksdagen</cp:keywords>
  <dc:description>TKG-ktrl, MSMQ4mb, PersReg-Distribution mm b-&gt;ny fplogga c-&gt;nygamla s-rosen</dc:description>
  <cp:lastModifiedBy>Lars Brink</cp:lastModifiedBy>
  <cp:revision>2</cp:revision>
  <cp:lastPrinted>2009-02-01T09:09:00Z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Elkabel till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Elkabel till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Roger Tiefensee (c)</vt:lpwstr>
  </property>
  <property fmtid="{D5CDD505-2E9C-101B-9397-08002B2CF9AE}" pid="26" name="MotionarLista">
    <vt:lpwstr>Åkesson, Anders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20082009000000000099000004570069</vt:lpwstr>
  </property>
  <property fmtid="{D5CDD505-2E9C-101B-9397-08002B2CF9AE}" pid="47" name="datum">
    <vt:lpwstr>081002</vt:lpwstr>
  </property>
  <property fmtid="{D5CDD505-2E9C-101B-9397-08002B2CF9AE}" pid="48" name="avsändar-e-post">
    <vt:lpwstr>elisabeth.borelius@riksdagen.se</vt:lpwstr>
  </property>
  <property fmtid="{D5CDD505-2E9C-101B-9397-08002B2CF9AE}" pid="49" name="id">
    <vt:lpwstr>20082009000000000099000004570069</vt:lpwstr>
  </property>
  <property fmtid="{D5CDD505-2E9C-101B-9397-08002B2CF9AE}" pid="50" name="nummer">
    <vt:lpwstr>402</vt:lpwstr>
  </property>
  <property fmtid="{D5CDD505-2E9C-101B-9397-08002B2CF9AE}" pid="51" name="utskottsbeteckning">
    <vt:lpwstr>N</vt:lpwstr>
  </property>
  <property fmtid="{D5CDD505-2E9C-101B-9397-08002B2CF9AE}" pid="52" name="GlobalUID">
    <vt:lpwstr>{D4DCAB56-C3C0-47E4-B927-13B3E19C607B}</vt:lpwstr>
  </property>
  <property fmtid="{D5CDD505-2E9C-101B-9397-08002B2CF9AE}" pid="53" name="Överföringar">
    <vt:i4>0</vt:i4>
  </property>
  <property fmtid="{D5CDD505-2E9C-101B-9397-08002B2CF9AE}" pid="54" name="Checksum">
    <vt:lpwstr>*1014818644874*</vt:lpwstr>
  </property>
  <property fmtid="{D5CDD505-2E9C-101B-9397-08002B2CF9AE}" pid="55" name="skuggnummer">
    <vt:lpwstr>3135</vt:lpwstr>
  </property>
  <property fmtid="{D5CDD505-2E9C-101B-9397-08002B2CF9AE}" pid="56" name="urixVersion">
    <vt:lpwstr>3.2.0.8</vt:lpwstr>
  </property>
  <property fmtid="{D5CDD505-2E9C-101B-9397-08002B2CF9AE}" pid="57" name="urixOrigin">
    <vt:lpwstr>090402 18:22:00.568</vt:lpwstr>
  </property>
  <property fmtid="{D5CDD505-2E9C-101B-9397-08002B2CF9AE}" pid="58" name="urixGuid">
    <vt:lpwstr>{EF587F22-4665-4FA7-A4C5-8DE8E7FEB1D7}</vt:lpwstr>
  </property>
</Properties>
</file>