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8FA" w:rsidRPr="008D231D" w:rsidRDefault="003F28FA" w:rsidP="003F28FA">
      <w:pPr>
        <w:pStyle w:val="RubrikInnehllsf"/>
      </w:pPr>
      <w:bookmarkStart w:id="0" w:name="_Toc118872514"/>
      <w:bookmarkStart w:id="1" w:name="_Toc118872861"/>
      <w:r w:rsidRPr="008D231D">
        <w:t>Innehållsförteckning</w:t>
      </w:r>
      <w:bookmarkEnd w:id="1"/>
    </w:p>
    <w:p w:rsidR="003F28FA" w:rsidRPr="008D231D" w:rsidRDefault="003F28FA" w:rsidP="003F28FA">
      <w:pPr>
        <w:pStyle w:val="Innehll1"/>
        <w:tabs>
          <w:tab w:val="left" w:pos="380"/>
        </w:tabs>
        <w:spacing w:before="125"/>
        <w:rPr>
          <w:sz w:val="24"/>
          <w:szCs w:val="24"/>
        </w:rPr>
      </w:pPr>
      <w:r w:rsidRPr="008D231D">
        <w:fldChar w:fldCharType="begin" w:fldLock="1"/>
      </w:r>
      <w:r w:rsidRPr="008D231D">
        <w:instrText xml:space="preserve"> TOC \o "1-3" \t "HEMSTL_RUBRIK" </w:instrText>
      </w:r>
      <w:r w:rsidRPr="008D231D">
        <w:fldChar w:fldCharType="separate"/>
      </w:r>
      <w:r w:rsidRPr="008D231D">
        <w:t>1</w:t>
      </w:r>
      <w:r w:rsidRPr="008D231D">
        <w:rPr>
          <w:sz w:val="24"/>
          <w:szCs w:val="24"/>
        </w:rPr>
        <w:tab/>
      </w:r>
      <w:r w:rsidRPr="008D231D">
        <w:t>Innehållsförteckning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_Toc118872861 \h </w:instrText>
      </w:r>
      <w:r w:rsidRPr="008D231D">
        <w:fldChar w:fldCharType="separate"/>
      </w:r>
      <w:r w:rsidRPr="008D231D">
        <w:t>1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t>2</w:t>
      </w:r>
      <w:r w:rsidRPr="008D231D">
        <w:rPr>
          <w:sz w:val="24"/>
          <w:szCs w:val="24"/>
        </w:rPr>
        <w:tab/>
      </w:r>
      <w:r w:rsidRPr="008D231D">
        <w:t>Förslag till riksdagsbeslut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_Toc118872862 \h </w:instrText>
      </w:r>
      <w:r w:rsidRPr="008D231D">
        <w:fldChar w:fldCharType="separate"/>
      </w:r>
      <w:r w:rsidRPr="008D231D">
        <w:t>2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rPr>
          <w:snapToGrid w:val="0"/>
        </w:rPr>
        <w:t>3</w:t>
      </w:r>
      <w:r w:rsidRPr="008D231D">
        <w:rPr>
          <w:sz w:val="24"/>
          <w:szCs w:val="24"/>
        </w:rPr>
        <w:tab/>
      </w:r>
      <w:r w:rsidRPr="008D231D">
        <w:rPr>
          <w:snapToGrid w:val="0"/>
        </w:rPr>
        <w:t>Inledning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_Toc118872863 \h </w:instrText>
      </w:r>
      <w:r w:rsidRPr="008D231D">
        <w:fldChar w:fldCharType="separate"/>
      </w:r>
      <w:r w:rsidRPr="008D231D">
        <w:t>2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rPr>
          <w:snapToGrid w:val="0"/>
        </w:rPr>
        <w:t>4</w:t>
      </w:r>
      <w:r w:rsidRPr="008D231D">
        <w:rPr>
          <w:sz w:val="24"/>
          <w:szCs w:val="24"/>
        </w:rPr>
        <w:tab/>
      </w:r>
      <w:r w:rsidRPr="008D231D">
        <w:rPr>
          <w:snapToGrid w:val="0"/>
        </w:rPr>
        <w:t>Behovet ökar av bostäder för äldre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_Toc118872864 \h </w:instrText>
      </w:r>
      <w:r w:rsidRPr="008D231D">
        <w:fldChar w:fldCharType="separate"/>
      </w:r>
      <w:r w:rsidRPr="008D231D">
        <w:t>3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t>5</w:t>
      </w:r>
      <w:r w:rsidRPr="008D231D">
        <w:rPr>
          <w:sz w:val="24"/>
          <w:szCs w:val="24"/>
        </w:rPr>
        <w:tab/>
      </w:r>
      <w:r w:rsidRPr="008D231D">
        <w:t>En mer framtidsinriktad bostadspolitik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_Toc118872865 \h </w:instrText>
      </w:r>
      <w:r w:rsidRPr="008D231D">
        <w:fldChar w:fldCharType="separate"/>
      </w:r>
      <w:r w:rsidRPr="008D231D">
        <w:t>3</w:t>
      </w:r>
      <w:r w:rsidRPr="008D231D">
        <w:fldChar w:fldCharType="end"/>
      </w:r>
    </w:p>
    <w:p w:rsidR="003F28FA" w:rsidRPr="008D231D" w:rsidRDefault="003F28FA" w:rsidP="003F28FA">
      <w:pPr>
        <w:pStyle w:val="Innehll2"/>
        <w:tabs>
          <w:tab w:val="left" w:pos="665"/>
        </w:tabs>
        <w:ind w:left="190"/>
        <w:rPr>
          <w:sz w:val="24"/>
          <w:szCs w:val="24"/>
        </w:rPr>
      </w:pPr>
      <w:r w:rsidRPr="008D231D">
        <w:t>5.1</w:t>
      </w:r>
      <w:r w:rsidRPr="008D231D">
        <w:rPr>
          <w:sz w:val="24"/>
          <w:szCs w:val="24"/>
        </w:rPr>
        <w:tab/>
      </w:r>
      <w:r w:rsidRPr="008D231D">
        <w:t>Attraktiv1a och tillgängliga bostäder för morgondagens äldre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_Toc118872866 \h </w:instrText>
      </w:r>
      <w:r w:rsidRPr="008D231D">
        <w:fldChar w:fldCharType="separate"/>
      </w:r>
      <w:r w:rsidRPr="008D231D">
        <w:t>3</w:t>
      </w:r>
      <w:r w:rsidRPr="008D231D">
        <w:fldChar w:fldCharType="end"/>
      </w:r>
    </w:p>
    <w:p w:rsidR="003F28FA" w:rsidRPr="008D231D" w:rsidRDefault="003F28FA" w:rsidP="003F28FA">
      <w:pPr>
        <w:pStyle w:val="Innehll2"/>
        <w:tabs>
          <w:tab w:val="left" w:pos="665"/>
        </w:tabs>
        <w:ind w:left="190"/>
        <w:rPr>
          <w:sz w:val="24"/>
          <w:szCs w:val="24"/>
        </w:rPr>
      </w:pPr>
      <w:r w:rsidRPr="008D231D">
        <w:t>5.2</w:t>
      </w:r>
      <w:r w:rsidRPr="008D231D">
        <w:rPr>
          <w:sz w:val="24"/>
          <w:szCs w:val="24"/>
        </w:rPr>
        <w:tab/>
      </w:r>
      <w:r w:rsidRPr="008D231D">
        <w:t>Ägarlägenheter – en boendemöjlighet för äldre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_Toc118872867 \h </w:instrText>
      </w:r>
      <w:r w:rsidRPr="008D231D">
        <w:fldChar w:fldCharType="separate"/>
      </w:r>
      <w:r w:rsidRPr="008D231D">
        <w:t>4</w:t>
      </w:r>
      <w:r w:rsidRPr="008D231D">
        <w:fldChar w:fldCharType="end"/>
      </w:r>
    </w:p>
    <w:p w:rsidR="003F28FA" w:rsidRPr="008D231D" w:rsidRDefault="003F28FA" w:rsidP="003F28FA">
      <w:pPr>
        <w:pStyle w:val="Innehll2"/>
        <w:tabs>
          <w:tab w:val="left" w:pos="665"/>
        </w:tabs>
        <w:ind w:left="190"/>
        <w:rPr>
          <w:sz w:val="24"/>
          <w:szCs w:val="24"/>
        </w:rPr>
      </w:pPr>
      <w:r w:rsidRPr="008D231D">
        <w:t>5.3</w:t>
      </w:r>
      <w:r w:rsidRPr="008D231D">
        <w:rPr>
          <w:sz w:val="24"/>
          <w:szCs w:val="24"/>
        </w:rPr>
        <w:tab/>
      </w:r>
      <w:r w:rsidRPr="008D231D">
        <w:t>Långsiktig finansiering av ny- och ombyggnation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_Toc118872868 \h </w:instrText>
      </w:r>
      <w:r w:rsidRPr="008D231D">
        <w:fldChar w:fldCharType="separate"/>
      </w:r>
      <w:r w:rsidRPr="008D231D">
        <w:t>5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t>6</w:t>
      </w:r>
      <w:r w:rsidRPr="008D231D">
        <w:rPr>
          <w:sz w:val="24"/>
          <w:szCs w:val="24"/>
        </w:rPr>
        <w:tab/>
      </w:r>
      <w:r w:rsidRPr="008D231D">
        <w:t>Framsyn också inom bostadssektorn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_Toc118872869 \h </w:instrText>
      </w:r>
      <w:r w:rsidRPr="008D231D">
        <w:fldChar w:fldCharType="separate"/>
      </w:r>
      <w:r w:rsidRPr="008D231D">
        <w:t>5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t>7</w:t>
      </w:r>
      <w:r w:rsidRPr="008D231D">
        <w:rPr>
          <w:sz w:val="24"/>
          <w:szCs w:val="24"/>
        </w:rPr>
        <w:tab/>
      </w:r>
      <w:r w:rsidRPr="008D231D">
        <w:t>Kunskapsuppbyggnad genom ett forum för äldres boende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_Toc118872870 \h </w:instrText>
      </w:r>
      <w:r w:rsidRPr="008D231D">
        <w:fldChar w:fldCharType="separate"/>
      </w:r>
      <w:r w:rsidRPr="008D231D">
        <w:t>6</w:t>
      </w:r>
      <w:r w:rsidRPr="008D231D">
        <w:fldChar w:fldCharType="end"/>
      </w:r>
    </w:p>
    <w:p w:rsidR="003F28FA" w:rsidRPr="008D231D" w:rsidRDefault="003F28FA" w:rsidP="003F28FA">
      <w:pPr>
        <w:pStyle w:val="Innehll2"/>
        <w:tabs>
          <w:tab w:val="left" w:pos="665"/>
        </w:tabs>
        <w:ind w:left="190"/>
        <w:rPr>
          <w:sz w:val="24"/>
          <w:szCs w:val="24"/>
        </w:rPr>
      </w:pPr>
      <w:r w:rsidRPr="008D231D">
        <w:rPr>
          <w:snapToGrid w:val="0"/>
        </w:rPr>
        <w:t>7.1</w:t>
      </w:r>
      <w:r w:rsidRPr="008D231D">
        <w:rPr>
          <w:sz w:val="24"/>
          <w:szCs w:val="24"/>
        </w:rPr>
        <w:tab/>
      </w:r>
      <w:r w:rsidRPr="008D231D">
        <w:rPr>
          <w:snapToGrid w:val="0"/>
        </w:rPr>
        <w:t xml:space="preserve">Forum för </w:t>
      </w:r>
      <w:r w:rsidRPr="008D231D">
        <w:t>äldres</w:t>
      </w:r>
      <w:r w:rsidRPr="008D231D">
        <w:rPr>
          <w:snapToGrid w:val="0"/>
        </w:rPr>
        <w:t xml:space="preserve"> boende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_Toc118872871 \h </w:instrText>
      </w:r>
      <w:r w:rsidRPr="008D231D">
        <w:fldChar w:fldCharType="separate"/>
      </w:r>
      <w:r w:rsidRPr="008D231D">
        <w:t>7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</w:pPr>
      <w:r w:rsidRPr="008D231D">
        <w:t>8</w:t>
      </w:r>
      <w:r w:rsidRPr="008D231D">
        <w:rPr>
          <w:sz w:val="24"/>
          <w:szCs w:val="24"/>
        </w:rPr>
        <w:tab/>
      </w:r>
      <w:r w:rsidRPr="008D231D">
        <w:t>Att bo kvar eller att flytta?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_Toc118872872 \h </w:instrText>
      </w:r>
      <w:r w:rsidRPr="008D231D">
        <w:fldChar w:fldCharType="separate"/>
      </w:r>
      <w:r w:rsidRPr="008D231D">
        <w:t>7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</w:pPr>
      <w:r w:rsidRPr="008D231D">
        <w:t>9</w:t>
      </w:r>
      <w:r w:rsidRPr="008D231D">
        <w:tab/>
        <w:t>Kommunernas avgörande roll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_Toc118872873 \h </w:instrText>
      </w:r>
      <w:r w:rsidRPr="008D231D">
        <w:fldChar w:fldCharType="separate"/>
      </w:r>
      <w:r w:rsidRPr="008D231D">
        <w:t>8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</w:pPr>
      <w:r w:rsidRPr="008D231D">
        <w:t>10</w:t>
      </w:r>
      <w:r w:rsidRPr="008D231D">
        <w:tab/>
        <w:t>Kvarboende kräver trygghet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_Toc118872874 \h </w:instrText>
      </w:r>
      <w:r w:rsidRPr="008D231D">
        <w:fldChar w:fldCharType="separate"/>
      </w:r>
      <w:r w:rsidRPr="008D231D">
        <w:t>9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</w:pPr>
      <w:r w:rsidRPr="008D231D">
        <w:t>11</w:t>
      </w:r>
      <w:r w:rsidRPr="008D231D">
        <w:tab/>
        <w:t>Seniorbostäder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_Toc118872875 \h </w:instrText>
      </w:r>
      <w:r w:rsidRPr="008D231D">
        <w:fldChar w:fldCharType="separate"/>
      </w:r>
      <w:r w:rsidRPr="008D231D">
        <w:t>9</w:t>
      </w:r>
      <w:r w:rsidRPr="008D231D">
        <w:fldChar w:fldCharType="end"/>
      </w:r>
    </w:p>
    <w:p w:rsidR="003F28FA" w:rsidRPr="008D231D" w:rsidRDefault="003F28FA" w:rsidP="003F28FA">
      <w:pPr>
        <w:pStyle w:val="Innehll1"/>
        <w:tabs>
          <w:tab w:val="left" w:pos="380"/>
        </w:tabs>
        <w:rPr>
          <w:sz w:val="24"/>
          <w:szCs w:val="24"/>
        </w:rPr>
      </w:pPr>
      <w:r w:rsidRPr="008D231D">
        <w:t>12</w:t>
      </w:r>
      <w:r w:rsidRPr="008D231D">
        <w:tab/>
        <w:t>Särskilda äldreboenden</w:t>
      </w:r>
      <w:r w:rsidRPr="008D231D">
        <w:tab/>
      </w:r>
      <w:r w:rsidRPr="008D231D">
        <w:fldChar w:fldCharType="begin" w:fldLock="1"/>
      </w:r>
      <w:r w:rsidRPr="008D231D">
        <w:instrText xml:space="preserve"> PAGEREF _Toc118872876 \h </w:instrText>
      </w:r>
      <w:r w:rsidRPr="008D231D">
        <w:fldChar w:fldCharType="separate"/>
      </w:r>
      <w:r w:rsidRPr="008D231D">
        <w:t>10</w:t>
      </w:r>
      <w:r w:rsidRPr="008D231D">
        <w:fldChar w:fldCharType="end"/>
      </w:r>
    </w:p>
    <w:p w:rsidR="001568E6" w:rsidRPr="008D231D" w:rsidRDefault="003F28FA" w:rsidP="003F28FA">
      <w:pPr>
        <w:pStyle w:val="Hemstlrubrik"/>
        <w:pageBreakBefore/>
        <w:spacing w:before="0"/>
      </w:pPr>
      <w:r w:rsidRPr="008D231D">
        <w:lastRenderedPageBreak/>
        <w:fldChar w:fldCharType="end"/>
      </w:r>
      <w:bookmarkStart w:id="2" w:name="_Toc118872515"/>
      <w:bookmarkStart w:id="3" w:name="_Toc118872862"/>
      <w:bookmarkEnd w:id="0"/>
      <w:r w:rsidR="001568E6" w:rsidRPr="008D231D">
        <w:t>Förslag till riksdagsbeslut</w:t>
      </w:r>
      <w:bookmarkEnd w:id="2"/>
      <w:bookmarkEnd w:id="3"/>
    </w:p>
    <w:p w:rsidR="009412BC" w:rsidRPr="008D231D" w:rsidRDefault="009412BC" w:rsidP="003F28FA">
      <w:pPr>
        <w:pStyle w:val="Hemstlatt"/>
      </w:pPr>
      <w:r w:rsidRPr="008D231D">
        <w:t>Riksdagen tillkännager för regeringen som sin mening vad i motionen anförs om att regeringen ska</w:t>
      </w:r>
      <w:r w:rsidR="00564930" w:rsidRPr="008D231D">
        <w:t>ll</w:t>
      </w:r>
      <w:r w:rsidRPr="008D231D">
        <w:t xml:space="preserve"> ta initiativ till ett framsynsprojekt för b</w:t>
      </w:r>
      <w:r w:rsidRPr="008D231D">
        <w:t>o</w:t>
      </w:r>
      <w:r w:rsidRPr="008D231D">
        <w:t>stad</w:t>
      </w:r>
      <w:r w:rsidRPr="008D231D">
        <w:t>s</w:t>
      </w:r>
      <w:r w:rsidRPr="008D231D">
        <w:t>sektorn.</w:t>
      </w:r>
    </w:p>
    <w:p w:rsidR="001568E6" w:rsidRPr="008D231D" w:rsidRDefault="001568E6" w:rsidP="003F28FA">
      <w:pPr>
        <w:pStyle w:val="Hemstlatt"/>
      </w:pPr>
      <w:r w:rsidRPr="008D231D">
        <w:t xml:space="preserve">Riksdagen tillkännager för regeringen som sin mening vad i motionen anförs om inrättande av ett </w:t>
      </w:r>
      <w:r w:rsidR="00564930" w:rsidRPr="008D231D">
        <w:t>f</w:t>
      </w:r>
      <w:r w:rsidRPr="008D231D">
        <w:t>orum för äl</w:t>
      </w:r>
      <w:r w:rsidRPr="008D231D">
        <w:t>d</w:t>
      </w:r>
      <w:r w:rsidRPr="008D231D">
        <w:t xml:space="preserve">res boende. </w:t>
      </w:r>
    </w:p>
    <w:p w:rsidR="001568E6" w:rsidRPr="008D231D" w:rsidRDefault="001568E6" w:rsidP="003F28FA">
      <w:pPr>
        <w:pStyle w:val="Hemstlatt"/>
      </w:pPr>
      <w:r w:rsidRPr="008D231D">
        <w:t>Riksdagen tillkännager för regeringen som sin mening vad i motionen anförs om att regeringen skall vara pådrivande för att kommunerna skall kunna uppfylla sitt bostadsförsörjningsansvar gentemot den äldre befol</w:t>
      </w:r>
      <w:r w:rsidRPr="008D231D">
        <w:t>k</w:t>
      </w:r>
      <w:r w:rsidRPr="008D231D">
        <w:t>ningen</w:t>
      </w:r>
      <w:r w:rsidR="00564930" w:rsidRPr="008D231D">
        <w:t>.</w:t>
      </w:r>
    </w:p>
    <w:p w:rsidR="001568E6" w:rsidRPr="008D231D" w:rsidRDefault="001568E6" w:rsidP="003F28FA">
      <w:pPr>
        <w:pStyle w:val="Rubrik1"/>
        <w:rPr>
          <w:snapToGrid w:val="0"/>
        </w:rPr>
      </w:pPr>
      <w:bookmarkStart w:id="4" w:name="_Toc118872516"/>
      <w:bookmarkStart w:id="5" w:name="_Toc118872863"/>
      <w:r w:rsidRPr="008D231D">
        <w:rPr>
          <w:snapToGrid w:val="0"/>
        </w:rPr>
        <w:t>Inledning</w:t>
      </w:r>
      <w:bookmarkEnd w:id="4"/>
      <w:bookmarkEnd w:id="5"/>
    </w:p>
    <w:p w:rsidR="001568E6" w:rsidRPr="008D231D" w:rsidRDefault="001568E6" w:rsidP="003F28FA">
      <w:r w:rsidRPr="008D231D">
        <w:t>Att bygga ett samhälle där alla kan åldras i trygghet och värdighet är ett av välfärdspolit</w:t>
      </w:r>
      <w:r w:rsidRPr="008D231D">
        <w:t>i</w:t>
      </w:r>
      <w:r w:rsidRPr="008D231D">
        <w:t>kens mest angelägna mål. Det goda livet – hela livet</w:t>
      </w:r>
      <w:r w:rsidR="000C4C46" w:rsidRPr="008D231D">
        <w:t xml:space="preserve"> –</w:t>
      </w:r>
      <w:r w:rsidRPr="008D231D">
        <w:t xml:space="preserve"> måste eftersträvas för alla medborgare och här inryms såväl materiella, soci</w:t>
      </w:r>
      <w:r w:rsidRPr="008D231D">
        <w:t>a</w:t>
      </w:r>
      <w:r w:rsidRPr="008D231D">
        <w:t>la som kulturella aspekter.</w:t>
      </w:r>
    </w:p>
    <w:p w:rsidR="001568E6" w:rsidRPr="008D231D" w:rsidRDefault="001568E6" w:rsidP="003F28FA">
      <w:pPr>
        <w:pStyle w:val="Normaltindrag"/>
      </w:pPr>
      <w:r w:rsidRPr="008D231D">
        <w:t>När den demografiska utvecklingen med allt fler äldre di</w:t>
      </w:r>
      <w:r w:rsidRPr="008D231D">
        <w:t>s</w:t>
      </w:r>
      <w:r w:rsidRPr="008D231D">
        <w:t>kuteras, ges lätt intrycket att allt är problem och svårigheter. Trots allt ligger i gru</w:t>
      </w:r>
      <w:r w:rsidRPr="008D231D">
        <w:t>n</w:t>
      </w:r>
      <w:r w:rsidRPr="008D231D">
        <w:t>den en ytterst positiv utveckling med en ökande medellivslängd. Ändå är den allt större andelen äldre i vårt samhälle en mycket stor utmaning. Det gäller inte minst bostadssektorn, som till stor del består av lägenh</w:t>
      </w:r>
      <w:r w:rsidRPr="008D231D">
        <w:t>e</w:t>
      </w:r>
      <w:r w:rsidRPr="008D231D">
        <w:t>ter och hus som är dåligt lämpade för att bli äldre och ha ett vårdbehov i.</w:t>
      </w:r>
    </w:p>
    <w:p w:rsidR="001568E6" w:rsidRPr="008D231D" w:rsidRDefault="001568E6" w:rsidP="003F28FA">
      <w:pPr>
        <w:pStyle w:val="Normaltindrag"/>
      </w:pPr>
      <w:r w:rsidRPr="008D231D">
        <w:t>För att tillmötesgå de äldres behov och önskemål är det viktigt att det finns ett stort utbud av attraktiva bostäder som antingen är ändamålse</w:t>
      </w:r>
      <w:r w:rsidRPr="008D231D">
        <w:t>n</w:t>
      </w:r>
      <w:r w:rsidRPr="008D231D">
        <w:t>liga att bo kvar i vid hög ålder eller som är goda alternativ att flytta till. Efterfrågan på särskilda seniorbostäder kommer sannolikt att öka i framtiden, liksom nö</w:t>
      </w:r>
      <w:r w:rsidRPr="008D231D">
        <w:t>d</w:t>
      </w:r>
      <w:r w:rsidRPr="008D231D">
        <w:t>vändigheten att anpassa befintliga bostadsfastigheter. Hela b</w:t>
      </w:r>
      <w:r w:rsidRPr="008D231D">
        <w:t>o</w:t>
      </w:r>
      <w:r w:rsidRPr="008D231D">
        <w:t>stadssektorn står inför en svår balansgång mellan</w:t>
      </w:r>
      <w:r w:rsidR="000C4C46" w:rsidRPr="008D231D">
        <w:t xml:space="preserve"> att bygga nytt och att anpassa,</w:t>
      </w:r>
      <w:r w:rsidRPr="008D231D">
        <w:t xml:space="preserve"> att stimul</w:t>
      </w:r>
      <w:r w:rsidRPr="008D231D">
        <w:t>e</w:t>
      </w:r>
      <w:r w:rsidRPr="008D231D">
        <w:t>ra kvarboende eller att underlätta flyttning.</w:t>
      </w:r>
    </w:p>
    <w:p w:rsidR="001568E6" w:rsidRPr="008D231D" w:rsidRDefault="001568E6" w:rsidP="003F28FA">
      <w:pPr>
        <w:pStyle w:val="Normaltindrag"/>
      </w:pPr>
      <w:r w:rsidRPr="008D231D">
        <w:rPr>
          <w:snapToGrid w:val="0"/>
        </w:rPr>
        <w:t>Bostadspolitikens uppgift måste i detta sammanhang vara att värna om att våra äldre kan få en god och värdig ålderdom, genom att skapa de bästa mö</w:t>
      </w:r>
      <w:r w:rsidRPr="008D231D">
        <w:rPr>
          <w:snapToGrid w:val="0"/>
        </w:rPr>
        <w:t>j</w:t>
      </w:r>
      <w:r w:rsidRPr="008D231D">
        <w:rPr>
          <w:snapToGrid w:val="0"/>
        </w:rPr>
        <w:t>ligheterna för valfrihet och trygghet i boendet.</w:t>
      </w:r>
    </w:p>
    <w:p w:rsidR="001568E6" w:rsidRPr="008D231D" w:rsidRDefault="001568E6" w:rsidP="003F28FA">
      <w:pPr>
        <w:pStyle w:val="Normaltindrag"/>
      </w:pPr>
      <w:r w:rsidRPr="008D231D">
        <w:t>Den politiska debatten, inte minst inom bostadspolitiken, rör oftast dagsa</w:t>
      </w:r>
      <w:r w:rsidRPr="008D231D">
        <w:t>k</w:t>
      </w:r>
      <w:r w:rsidRPr="008D231D">
        <w:t>tuella frågor och glömmer lätt strukturella förändringar. Det måste förändras. Grundläggande för att vi ska kunna ta oss an den strukturella utmaningen är att socialdemokraternas tillfälliga och ensidigt inrikt</w:t>
      </w:r>
      <w:r w:rsidRPr="008D231D">
        <w:t>a</w:t>
      </w:r>
      <w:r w:rsidRPr="008D231D">
        <w:t>de bostadspolitik upphör och att långsiktigt förutsägbara villkor skapas för byggande och ägande av bostäder i alla olika storlekar och upplåte</w:t>
      </w:r>
      <w:r w:rsidRPr="008D231D">
        <w:t>l</w:t>
      </w:r>
      <w:r w:rsidRPr="008D231D">
        <w:t>seformer.</w:t>
      </w:r>
    </w:p>
    <w:p w:rsidR="001568E6" w:rsidRPr="008D231D" w:rsidRDefault="001568E6" w:rsidP="003F28FA">
      <w:pPr>
        <w:pStyle w:val="Rubrik1"/>
        <w:rPr>
          <w:snapToGrid w:val="0"/>
        </w:rPr>
      </w:pPr>
      <w:bookmarkStart w:id="6" w:name="_Toc118872517"/>
      <w:bookmarkStart w:id="7" w:name="_Toc118872864"/>
      <w:r w:rsidRPr="008D231D">
        <w:rPr>
          <w:snapToGrid w:val="0"/>
        </w:rPr>
        <w:t>Behovet ökar av bostäder för äldre</w:t>
      </w:r>
      <w:bookmarkEnd w:id="6"/>
      <w:bookmarkEnd w:id="7"/>
    </w:p>
    <w:p w:rsidR="001568E6" w:rsidRPr="008D231D" w:rsidRDefault="001568E6" w:rsidP="003F28FA">
      <w:r w:rsidRPr="008D231D">
        <w:t>Enligt en färsk undersökning gjord av Landstingsförbundet och Kommunfö</w:t>
      </w:r>
      <w:r w:rsidRPr="008D231D">
        <w:t>r</w:t>
      </w:r>
      <w:r w:rsidRPr="008D231D">
        <w:t xml:space="preserve">bundet har Sverige den äldsta befolkningen i EU. </w:t>
      </w:r>
      <w:r w:rsidRPr="008D231D">
        <w:rPr>
          <w:snapToGrid w:val="0"/>
          <w:color w:val="000000"/>
        </w:rPr>
        <w:t>Drygt 17 procent av Sver</w:t>
      </w:r>
      <w:r w:rsidRPr="008D231D">
        <w:rPr>
          <w:snapToGrid w:val="0"/>
          <w:color w:val="000000"/>
        </w:rPr>
        <w:t>i</w:t>
      </w:r>
      <w:r w:rsidRPr="008D231D">
        <w:rPr>
          <w:snapToGrid w:val="0"/>
          <w:color w:val="000000"/>
        </w:rPr>
        <w:t xml:space="preserve">ges befolkning är idag 65 år och äldre. </w:t>
      </w:r>
      <w:r w:rsidRPr="008D231D">
        <w:rPr>
          <w:snapToGrid w:val="0"/>
        </w:rPr>
        <w:t>År 2002 bestod gruppen 85 år och äldre av 209 900 personer. År 2035 beräknas den gruppen att vara du</w:t>
      </w:r>
      <w:r w:rsidRPr="008D231D">
        <w:rPr>
          <w:snapToGrid w:val="0"/>
        </w:rPr>
        <w:t>b</w:t>
      </w:r>
      <w:r w:rsidRPr="008D231D">
        <w:rPr>
          <w:snapToGrid w:val="0"/>
        </w:rPr>
        <w:t>belt så stor. Men antalet och andelen äldre i samhället kommer att öka dram</w:t>
      </w:r>
      <w:r w:rsidRPr="008D231D">
        <w:rPr>
          <w:snapToGrid w:val="0"/>
        </w:rPr>
        <w:t>a</w:t>
      </w:r>
      <w:r w:rsidRPr="008D231D">
        <w:rPr>
          <w:snapToGrid w:val="0"/>
        </w:rPr>
        <w:t>tiskt redan under det kommande decenniet, i takt med att de stora barnkulla</w:t>
      </w:r>
      <w:r w:rsidRPr="008D231D">
        <w:rPr>
          <w:snapToGrid w:val="0"/>
        </w:rPr>
        <w:t>r</w:t>
      </w:r>
      <w:r w:rsidRPr="008D231D">
        <w:rPr>
          <w:snapToGrid w:val="0"/>
        </w:rPr>
        <w:t>na från 1940-talet går i pension.</w:t>
      </w:r>
    </w:p>
    <w:p w:rsidR="001568E6" w:rsidRPr="008D231D" w:rsidRDefault="000C4C46" w:rsidP="003F28FA">
      <w:pPr>
        <w:pStyle w:val="Normaltindrag"/>
      </w:pPr>
      <w:r w:rsidRPr="008D231D">
        <w:t>I utredningen</w:t>
      </w:r>
      <w:r w:rsidR="001568E6" w:rsidRPr="008D231D">
        <w:t xml:space="preserve"> Äldrepolitik för framtiden – 100 steg till trygghet och u</w:t>
      </w:r>
      <w:r w:rsidR="001568E6" w:rsidRPr="008D231D">
        <w:t>t</w:t>
      </w:r>
      <w:r w:rsidR="001568E6" w:rsidRPr="008D231D">
        <w:t>veckling med en åldrande befolkning (SOU 2003:91) föreslås att de nuvara</w:t>
      </w:r>
      <w:r w:rsidR="001568E6" w:rsidRPr="008D231D">
        <w:t>n</w:t>
      </w:r>
      <w:r w:rsidR="001568E6" w:rsidRPr="008D231D">
        <w:t>de nationella målen för äldrep</w:t>
      </w:r>
      <w:r w:rsidR="001568E6" w:rsidRPr="008D231D">
        <w:t>o</w:t>
      </w:r>
      <w:r w:rsidR="001568E6" w:rsidRPr="008D231D">
        <w:t>litiken ersätts med två nya mål:</w:t>
      </w:r>
    </w:p>
    <w:p w:rsidR="001568E6" w:rsidRPr="008D231D" w:rsidRDefault="001568E6" w:rsidP="003F28FA">
      <w:pPr>
        <w:pStyle w:val="Normaltindrag"/>
      </w:pPr>
      <w:r w:rsidRPr="008D231D">
        <w:t>Trygghetsmålet: Alla människor skall kunna åldras i självständighet med möjlighet att vara aktiva och ha inflytande över vardagslivet samt med til</w:t>
      </w:r>
      <w:r w:rsidRPr="008D231D">
        <w:t>l</w:t>
      </w:r>
      <w:r w:rsidRPr="008D231D">
        <w:t>gång till god vård och omsorg.</w:t>
      </w:r>
    </w:p>
    <w:p w:rsidR="001568E6" w:rsidRPr="008D231D" w:rsidRDefault="001568E6" w:rsidP="003F28FA">
      <w:pPr>
        <w:pStyle w:val="Normaltindrag"/>
      </w:pPr>
      <w:r w:rsidRPr="008D231D">
        <w:t>Utvecklingsmålet: Alla dessa människor skall oavsett ålder kunna utvec</w:t>
      </w:r>
      <w:r w:rsidRPr="008D231D">
        <w:t>k</w:t>
      </w:r>
      <w:r w:rsidRPr="008D231D">
        <w:t>las som individer, påverka och b</w:t>
      </w:r>
      <w:r w:rsidRPr="008D231D">
        <w:t>i</w:t>
      </w:r>
      <w:r w:rsidRPr="008D231D">
        <w:t>dra till samhällsutvecklingen samt bemötas med respekt.</w:t>
      </w:r>
    </w:p>
    <w:p w:rsidR="001568E6" w:rsidRPr="008D231D" w:rsidRDefault="001568E6" w:rsidP="003F28FA">
      <w:pPr>
        <w:pStyle w:val="Normaltindrag"/>
      </w:pPr>
      <w:r w:rsidRPr="008D231D">
        <w:t>Dessa mål är av största vikt för att klara framtidens behov av trygghet i äldrepolitiken. Utöver att beakta tillgången till god vård och omsorg måste man särskilt uppmär</w:t>
      </w:r>
      <w:r w:rsidRPr="008D231D">
        <w:t>k</w:t>
      </w:r>
      <w:r w:rsidRPr="008D231D">
        <w:t>samma tillgången till en god bostad.</w:t>
      </w:r>
    </w:p>
    <w:p w:rsidR="001568E6" w:rsidRPr="008D231D" w:rsidRDefault="001568E6" w:rsidP="003F28FA">
      <w:pPr>
        <w:pStyle w:val="Normaltindrag"/>
      </w:pPr>
      <w:r w:rsidRPr="008D231D">
        <w:t>Andelen vård och omsorg i hemmet ökar. År 1992 fick 35 000 svårt sjuka vård i hemmet. År 2002 var den</w:t>
      </w:r>
      <w:r w:rsidR="006A0A31" w:rsidRPr="008D231D">
        <w:t xml:space="preserve"> siffran uppe i 80 000 personer</w:t>
      </w:r>
      <w:r w:rsidRPr="008D231D">
        <w:t>.</w:t>
      </w:r>
      <w:r w:rsidR="006A0A31" w:rsidRPr="008D231D">
        <w:t xml:space="preserve"> </w:t>
      </w:r>
      <w:r w:rsidRPr="008D231D">
        <w:t>Med en allt högre förväntad medellivslängd talar också det mesta för att än mer vård successivt kommer att genomföras i hemmet och i närmi</w:t>
      </w:r>
      <w:r w:rsidRPr="008D231D">
        <w:t>l</w:t>
      </w:r>
      <w:r w:rsidRPr="008D231D">
        <w:t xml:space="preserve">jön. Det är därför viktigt att beakta att hemmet i framtiden inte enbart är ett boende utan även arbetsplats och vårdinrättning. </w:t>
      </w:r>
    </w:p>
    <w:p w:rsidR="001568E6" w:rsidRPr="008D231D" w:rsidRDefault="001568E6" w:rsidP="003F28FA">
      <w:pPr>
        <w:pStyle w:val="Normaltindrag"/>
      </w:pPr>
      <w:r w:rsidRPr="008D231D">
        <w:t>För Kristdemokraterna är det väsentligt att människor kan få bo hemma så länge de önskar och att de i hemmet kan få en kvalificerad vård. Men det förutsätter att boendet är funktionellt och att planering och fö</w:t>
      </w:r>
      <w:r w:rsidRPr="008D231D">
        <w:t>r</w:t>
      </w:r>
      <w:r w:rsidRPr="008D231D">
        <w:t>ändringar i så stor utsträckning som möjligt sker medan de äldre for</w:t>
      </w:r>
      <w:r w:rsidRPr="008D231D">
        <w:t>t</w:t>
      </w:r>
      <w:r w:rsidRPr="008D231D">
        <w:t xml:space="preserve">farande är friska. </w:t>
      </w:r>
    </w:p>
    <w:p w:rsidR="001568E6" w:rsidRPr="008D231D" w:rsidRDefault="001568E6" w:rsidP="003F28FA">
      <w:pPr>
        <w:pStyle w:val="Rubrik1"/>
      </w:pPr>
      <w:bookmarkStart w:id="8" w:name="_Toc118872518"/>
      <w:bookmarkStart w:id="9" w:name="_Toc118872865"/>
      <w:r w:rsidRPr="008D231D">
        <w:t>En mer framtidsinriktad bostadspolitik</w:t>
      </w:r>
      <w:bookmarkEnd w:id="8"/>
      <w:bookmarkEnd w:id="9"/>
    </w:p>
    <w:p w:rsidR="001568E6" w:rsidRPr="008D231D" w:rsidRDefault="001568E6" w:rsidP="003F28FA">
      <w:r w:rsidRPr="008D231D">
        <w:t xml:space="preserve">Regeringens bostadspolitik såsom den förs idag sätter inte bara en, utan flera käppar i hjulet för byggandet av sådana bostäder </w:t>
      </w:r>
      <w:r w:rsidR="006A0A31" w:rsidRPr="008D231D">
        <w:t xml:space="preserve">som </w:t>
      </w:r>
      <w:r w:rsidRPr="008D231D">
        <w:t>framtidens äldre ko</w:t>
      </w:r>
      <w:r w:rsidRPr="008D231D">
        <w:t>m</w:t>
      </w:r>
      <w:r w:rsidRPr="008D231D">
        <w:t xml:space="preserve">mer att efterfråga. Kristdemokraterna har en rad åtgärdsförslag för att skapa den valfrihet </w:t>
      </w:r>
      <w:r w:rsidR="00383F69" w:rsidRPr="008D231D">
        <w:t xml:space="preserve">och trygghet </w:t>
      </w:r>
      <w:r w:rsidRPr="008D231D">
        <w:t xml:space="preserve">som </w:t>
      </w:r>
      <w:r w:rsidR="003A555A" w:rsidRPr="008D231D">
        <w:t xml:space="preserve">de </w:t>
      </w:r>
      <w:r w:rsidR="006A0A31" w:rsidRPr="008D231D">
        <w:t>äldre behöver och förtj</w:t>
      </w:r>
      <w:r w:rsidR="006A0A31" w:rsidRPr="008D231D">
        <w:t>ä</w:t>
      </w:r>
      <w:r w:rsidR="006A0A31" w:rsidRPr="008D231D">
        <w:t>nar</w:t>
      </w:r>
      <w:r w:rsidRPr="008D231D">
        <w:t>.</w:t>
      </w:r>
    </w:p>
    <w:p w:rsidR="001568E6" w:rsidRPr="008D231D" w:rsidRDefault="001568E6" w:rsidP="003F28FA">
      <w:pPr>
        <w:pStyle w:val="Rubrik2"/>
      </w:pPr>
      <w:bookmarkStart w:id="10" w:name="_Toc118872866"/>
      <w:r w:rsidRPr="008D231D">
        <w:t>Attraktiv</w:t>
      </w:r>
      <w:r w:rsidR="003F28FA" w:rsidRPr="008D231D">
        <w:t>1</w:t>
      </w:r>
      <w:r w:rsidRPr="008D231D">
        <w:t>a och tillgängliga bostäder för morgondagens äldre</w:t>
      </w:r>
      <w:bookmarkEnd w:id="10"/>
    </w:p>
    <w:p w:rsidR="001568E6" w:rsidRPr="008D231D" w:rsidRDefault="009412BC" w:rsidP="003F28FA">
      <w:pPr>
        <w:rPr>
          <w:snapToGrid w:val="0"/>
        </w:rPr>
      </w:pPr>
      <w:r w:rsidRPr="008D231D">
        <w:rPr>
          <w:snapToGrid w:val="0"/>
        </w:rPr>
        <w:t xml:space="preserve">I </w:t>
      </w:r>
      <w:r w:rsidR="001568E6" w:rsidRPr="008D231D">
        <w:rPr>
          <w:snapToGrid w:val="0"/>
        </w:rPr>
        <w:t>Boverket</w:t>
      </w:r>
      <w:r w:rsidRPr="008D231D">
        <w:rPr>
          <w:snapToGrid w:val="0"/>
        </w:rPr>
        <w:t>s</w:t>
      </w:r>
      <w:r w:rsidR="001568E6" w:rsidRPr="008D231D">
        <w:rPr>
          <w:snapToGrid w:val="0"/>
        </w:rPr>
        <w:t xml:space="preserve"> </w:t>
      </w:r>
      <w:r w:rsidRPr="008D231D">
        <w:rPr>
          <w:snapToGrid w:val="0"/>
        </w:rPr>
        <w:t xml:space="preserve">bostadsmarknadsenkät för </w:t>
      </w:r>
      <w:r w:rsidR="001568E6" w:rsidRPr="008D231D">
        <w:rPr>
          <w:snapToGrid w:val="0"/>
        </w:rPr>
        <w:t>200</w:t>
      </w:r>
      <w:r w:rsidRPr="008D231D">
        <w:rPr>
          <w:snapToGrid w:val="0"/>
        </w:rPr>
        <w:t>5</w:t>
      </w:r>
      <w:r w:rsidR="001568E6" w:rsidRPr="008D231D">
        <w:rPr>
          <w:snapToGrid w:val="0"/>
        </w:rPr>
        <w:t xml:space="preserve"> </w:t>
      </w:r>
      <w:r w:rsidRPr="008D231D">
        <w:rPr>
          <w:snapToGrid w:val="0"/>
        </w:rPr>
        <w:t>fortsätter a</w:t>
      </w:r>
      <w:r w:rsidR="001568E6" w:rsidRPr="008D231D">
        <w:rPr>
          <w:snapToGrid w:val="0"/>
        </w:rPr>
        <w:t>ntalet kommuner som rapporterar bostadsbrist</w:t>
      </w:r>
      <w:r w:rsidR="00094401" w:rsidRPr="008D231D">
        <w:rPr>
          <w:snapToGrid w:val="0"/>
        </w:rPr>
        <w:t xml:space="preserve"> i kommunen som helhet</w:t>
      </w:r>
      <w:r w:rsidR="001568E6" w:rsidRPr="008D231D">
        <w:rPr>
          <w:snapToGrid w:val="0"/>
        </w:rPr>
        <w:t xml:space="preserve"> att öka</w:t>
      </w:r>
      <w:r w:rsidRPr="008D231D">
        <w:rPr>
          <w:snapToGrid w:val="0"/>
        </w:rPr>
        <w:t>,</w:t>
      </w:r>
      <w:r w:rsidR="001568E6" w:rsidRPr="008D231D">
        <w:rPr>
          <w:snapToGrid w:val="0"/>
        </w:rPr>
        <w:t xml:space="preserve"> </w:t>
      </w:r>
      <w:r w:rsidRPr="008D231D">
        <w:rPr>
          <w:snapToGrid w:val="0"/>
        </w:rPr>
        <w:t>för att</w:t>
      </w:r>
      <w:r w:rsidR="001568E6" w:rsidRPr="008D231D">
        <w:rPr>
          <w:snapToGrid w:val="0"/>
        </w:rPr>
        <w:t xml:space="preserve"> </w:t>
      </w:r>
      <w:r w:rsidRPr="008D231D">
        <w:rPr>
          <w:snapToGrid w:val="0"/>
        </w:rPr>
        <w:t xml:space="preserve">i år </w:t>
      </w:r>
      <w:r w:rsidR="001568E6" w:rsidRPr="008D231D">
        <w:rPr>
          <w:snapToGrid w:val="0"/>
        </w:rPr>
        <w:t>up</w:t>
      </w:r>
      <w:r w:rsidR="001568E6" w:rsidRPr="008D231D">
        <w:rPr>
          <w:snapToGrid w:val="0"/>
        </w:rPr>
        <w:t>p</w:t>
      </w:r>
      <w:r w:rsidR="001568E6" w:rsidRPr="008D231D">
        <w:rPr>
          <w:snapToGrid w:val="0"/>
        </w:rPr>
        <w:t>gå till 1</w:t>
      </w:r>
      <w:r w:rsidR="00094401" w:rsidRPr="008D231D">
        <w:rPr>
          <w:snapToGrid w:val="0"/>
        </w:rPr>
        <w:t>11</w:t>
      </w:r>
      <w:r w:rsidR="001568E6" w:rsidRPr="008D231D">
        <w:rPr>
          <w:snapToGrid w:val="0"/>
        </w:rPr>
        <w:t>.</w:t>
      </w:r>
      <w:r w:rsidR="00094401" w:rsidRPr="008D231D">
        <w:rPr>
          <w:snapToGrid w:val="0"/>
        </w:rPr>
        <w:t xml:space="preserve"> Därutöver uppvisar 56 kommuner bostadsbrist i centralorten. Samm</w:t>
      </w:r>
      <w:r w:rsidR="008D744E" w:rsidRPr="008D231D">
        <w:rPr>
          <w:snapToGrid w:val="0"/>
        </w:rPr>
        <w:t>a</w:t>
      </w:r>
      <w:r w:rsidR="00094401" w:rsidRPr="008D231D">
        <w:rPr>
          <w:snapToGrid w:val="0"/>
        </w:rPr>
        <w:t>n</w:t>
      </w:r>
      <w:r w:rsidR="00094401" w:rsidRPr="008D231D">
        <w:rPr>
          <w:snapToGrid w:val="0"/>
        </w:rPr>
        <w:t xml:space="preserve">taget </w:t>
      </w:r>
      <w:r w:rsidRPr="008D231D">
        <w:rPr>
          <w:snapToGrid w:val="0"/>
        </w:rPr>
        <w:t xml:space="preserve">alltså </w:t>
      </w:r>
      <w:r w:rsidR="00094401" w:rsidRPr="008D231D">
        <w:rPr>
          <w:snapToGrid w:val="0"/>
        </w:rPr>
        <w:t xml:space="preserve">167 </w:t>
      </w:r>
      <w:r w:rsidR="008D744E" w:rsidRPr="008D231D">
        <w:rPr>
          <w:snapToGrid w:val="0"/>
        </w:rPr>
        <w:t xml:space="preserve">av landets 290 </w:t>
      </w:r>
      <w:r w:rsidR="00094401" w:rsidRPr="008D231D">
        <w:rPr>
          <w:snapToGrid w:val="0"/>
        </w:rPr>
        <w:t>kommuner.</w:t>
      </w:r>
      <w:r w:rsidR="001568E6" w:rsidRPr="008D231D">
        <w:rPr>
          <w:snapToGrid w:val="0"/>
        </w:rPr>
        <w:t xml:space="preserve"> Hushåll med höga krav på attra</w:t>
      </w:r>
      <w:r w:rsidR="001568E6" w:rsidRPr="008D231D">
        <w:rPr>
          <w:snapToGrid w:val="0"/>
        </w:rPr>
        <w:t>k</w:t>
      </w:r>
      <w:r w:rsidR="001568E6" w:rsidRPr="008D231D">
        <w:rPr>
          <w:snapToGrid w:val="0"/>
        </w:rPr>
        <w:t>tivt läge och äldre som vill flytta till något mindre och mer anpassat, är de grupper som flest kommuner pekar på, när det gäller vilka som drabbas av bostadsbristen.</w:t>
      </w:r>
    </w:p>
    <w:p w:rsidR="001568E6" w:rsidRPr="008D231D" w:rsidRDefault="001568E6" w:rsidP="003F28FA">
      <w:pPr>
        <w:pStyle w:val="Normaltindrag"/>
        <w:rPr>
          <w:snapToGrid w:val="0"/>
        </w:rPr>
      </w:pPr>
      <w:r w:rsidRPr="008D231D">
        <w:t>1,7 miljoner svenskar är mellan 50 och 64 år. Två tredjedelar av dessa bor i småhus, vanligtvis med låga b</w:t>
      </w:r>
      <w:r w:rsidRPr="008D231D">
        <w:t>o</w:t>
      </w:r>
      <w:r w:rsidRPr="008D231D">
        <w:t>endekostnader. Gruppen är den ekonomiskt mest välbeställda i samhället. Ett utbyggt bostadsbestånd för kat</w:t>
      </w:r>
      <w:r w:rsidRPr="008D231D">
        <w:t>e</w:t>
      </w:r>
      <w:r w:rsidRPr="008D231D">
        <w:t>goriboende kommer inte vara mer än en marginell lösning på denna grupps framtida b</w:t>
      </w:r>
      <w:r w:rsidRPr="008D231D">
        <w:t>o</w:t>
      </w:r>
      <w:r w:rsidRPr="008D231D">
        <w:t>stadsbehov, när svåri</w:t>
      </w:r>
      <w:r w:rsidRPr="008D231D">
        <w:t>g</w:t>
      </w:r>
      <w:r w:rsidRPr="008D231D">
        <w:t>heterna att sköta ett eget hus av äldre modell blivit för stora.</w:t>
      </w:r>
      <w:r w:rsidRPr="008D231D">
        <w:rPr>
          <w:snapToGrid w:val="0"/>
        </w:rPr>
        <w:t xml:space="preserve"> </w:t>
      </w:r>
    </w:p>
    <w:p w:rsidR="001568E6" w:rsidRPr="008D231D" w:rsidRDefault="001568E6" w:rsidP="003F28FA">
      <w:pPr>
        <w:pStyle w:val="Normaltindrag"/>
      </w:pPr>
      <w:r w:rsidRPr="008D231D">
        <w:t>Trygghet och valfrihet skapas genom ett ökat utbud av olika typer av b</w:t>
      </w:r>
      <w:r w:rsidRPr="008D231D">
        <w:t>o</w:t>
      </w:r>
      <w:r w:rsidRPr="008D231D">
        <w:t>städer, ka</w:t>
      </w:r>
      <w:r w:rsidRPr="008D231D">
        <w:t>n</w:t>
      </w:r>
      <w:r w:rsidRPr="008D231D">
        <w:t>ske framförallt nyare lägenheter i flerbostadshus, med gott om utrymme och god til</w:t>
      </w:r>
      <w:r w:rsidRPr="008D231D">
        <w:t>l</w:t>
      </w:r>
      <w:r w:rsidRPr="008D231D">
        <w:t>gänglighet. Enligt en undersökning av tidningen Vår Bostad blir vi allt mindre intresserade av att flytta ju äldre vi blir. Det är dä</w:t>
      </w:r>
      <w:r w:rsidRPr="008D231D">
        <w:t>r</w:t>
      </w:r>
      <w:r w:rsidRPr="008D231D">
        <w:t>för väsentligt att bygga lån</w:t>
      </w:r>
      <w:r w:rsidRPr="008D231D">
        <w:t>g</w:t>
      </w:r>
      <w:r w:rsidRPr="008D231D">
        <w:t>siktigt attraktivt för personer i övre medelåldern – inte enbart rikta in sig på de allra äldsta.</w:t>
      </w:r>
    </w:p>
    <w:p w:rsidR="001568E6" w:rsidRPr="008D231D" w:rsidRDefault="001568E6" w:rsidP="003F28FA">
      <w:pPr>
        <w:pStyle w:val="Normaltindrag"/>
      </w:pPr>
      <w:r w:rsidRPr="008D231D">
        <w:t>Att som regeringen ensidigt satsa på de minsta lägenheterna – där det nö</w:t>
      </w:r>
      <w:r w:rsidRPr="008D231D">
        <w:t>d</w:t>
      </w:r>
      <w:r w:rsidRPr="008D231D">
        <w:t>vändigt måste snålas med utrymme – är knappast rätt väg att gå för att skapa tillgängliga lägenheter för våra äldre. Särskilt inte för de som idag bor i sm</w:t>
      </w:r>
      <w:r w:rsidRPr="008D231D">
        <w:t>å</w:t>
      </w:r>
      <w:r w:rsidRPr="008D231D">
        <w:t>hus och har ett relativt omfa</w:t>
      </w:r>
      <w:r w:rsidRPr="008D231D">
        <w:t>t</w:t>
      </w:r>
      <w:r w:rsidRPr="008D231D">
        <w:t>tande bohag.</w:t>
      </w:r>
    </w:p>
    <w:p w:rsidR="00C077C0" w:rsidRPr="008D231D" w:rsidRDefault="001568E6" w:rsidP="003F28FA">
      <w:pPr>
        <w:pStyle w:val="Normaltindrag"/>
      </w:pPr>
      <w:r w:rsidRPr="008D231D">
        <w:t>Att regeringen dessutom under senare år successivt försvårat för bostad</w:t>
      </w:r>
      <w:r w:rsidRPr="008D231D">
        <w:t>s</w:t>
      </w:r>
      <w:r w:rsidRPr="008D231D">
        <w:t>omvandlingar, bidrar ytterligare till att försämra rörligheten på bostadsmar</w:t>
      </w:r>
      <w:r w:rsidRPr="008D231D">
        <w:t>k</w:t>
      </w:r>
      <w:r w:rsidRPr="008D231D">
        <w:t>naden genom att mö</w:t>
      </w:r>
      <w:r w:rsidRPr="008D231D">
        <w:t>j</w:t>
      </w:r>
      <w:r w:rsidRPr="008D231D">
        <w:t>ligheterna att flytta från småhus till lägenhet utan att stå i mångåriga bostadsköer i</w:t>
      </w:r>
      <w:r w:rsidRPr="008D231D">
        <w:t>n</w:t>
      </w:r>
      <w:r w:rsidRPr="008D231D">
        <w:t>skränks.</w:t>
      </w:r>
    </w:p>
    <w:p w:rsidR="001568E6" w:rsidRPr="008D231D" w:rsidRDefault="00CE1ED4" w:rsidP="003F28FA">
      <w:pPr>
        <w:pStyle w:val="Normaltindrag"/>
        <w:rPr>
          <w:color w:val="000000"/>
        </w:rPr>
      </w:pPr>
      <w:r w:rsidRPr="008D231D">
        <w:t>Åtgärder som underlättar för äldre att flytta till ett långsiktigt boende har dessutom den positiva effekten att de stimulerar flyttkedjor.</w:t>
      </w:r>
      <w:r w:rsidR="001568E6" w:rsidRPr="008D231D">
        <w:t xml:space="preserve"> </w:t>
      </w:r>
      <w:r w:rsidR="00C077C0" w:rsidRPr="008D231D">
        <w:rPr>
          <w:color w:val="000000"/>
        </w:rPr>
        <w:t>Nästan alla som flyttar lämnar en bostad efter sig och är då med och skapar en flyt</w:t>
      </w:r>
      <w:r w:rsidR="00C077C0" w:rsidRPr="008D231D">
        <w:rPr>
          <w:color w:val="000000"/>
        </w:rPr>
        <w:t>t</w:t>
      </w:r>
      <w:r w:rsidR="00C077C0" w:rsidRPr="008D231D">
        <w:rPr>
          <w:color w:val="000000"/>
        </w:rPr>
        <w:t>kedja. En typisk flyttkedja kan vara att ett äldre par flyttar till en nybyggd större b</w:t>
      </w:r>
      <w:r w:rsidR="00C077C0" w:rsidRPr="008D231D">
        <w:rPr>
          <w:color w:val="000000"/>
        </w:rPr>
        <w:t>o</w:t>
      </w:r>
      <w:r w:rsidR="00C077C0" w:rsidRPr="008D231D">
        <w:rPr>
          <w:color w:val="000000"/>
        </w:rPr>
        <w:t>stadsrätt och säljer villan till en barnfamilj. Familjen har tidigare bott i en bostadsrätt som nu säljs till ett yngre par som flyttar ihop. De lämnar en va</w:t>
      </w:r>
      <w:r w:rsidR="00C077C0" w:rsidRPr="008D231D">
        <w:rPr>
          <w:color w:val="000000"/>
        </w:rPr>
        <w:t>r</w:t>
      </w:r>
      <w:r w:rsidR="00C077C0" w:rsidRPr="008D231D">
        <w:rPr>
          <w:color w:val="000000"/>
        </w:rPr>
        <w:t>sin hyresrätt vilket innebär att flyttkedjan omsätter fem bostäder och leder till att två små hyresrätter frigörs på marknaden. Det är angeläget att skapa flyt</w:t>
      </w:r>
      <w:r w:rsidR="00C077C0" w:rsidRPr="008D231D">
        <w:rPr>
          <w:color w:val="000000"/>
        </w:rPr>
        <w:t>t</w:t>
      </w:r>
      <w:r w:rsidR="00C077C0" w:rsidRPr="008D231D">
        <w:rPr>
          <w:color w:val="000000"/>
        </w:rPr>
        <w:t>kedjor som bidrar till att fler lägenh</w:t>
      </w:r>
      <w:r w:rsidR="00C077C0" w:rsidRPr="008D231D">
        <w:rPr>
          <w:color w:val="000000"/>
        </w:rPr>
        <w:t>e</w:t>
      </w:r>
      <w:r w:rsidR="00C077C0" w:rsidRPr="008D231D">
        <w:rPr>
          <w:color w:val="000000"/>
        </w:rPr>
        <w:t xml:space="preserve">ter frigörs. </w:t>
      </w:r>
    </w:p>
    <w:p w:rsidR="002929F5" w:rsidRPr="008D231D" w:rsidRDefault="002929F5" w:rsidP="003F28FA">
      <w:pPr>
        <w:pStyle w:val="Normaltindrag"/>
      </w:pPr>
      <w:r w:rsidRPr="008D231D">
        <w:t xml:space="preserve">Samtidigt är </w:t>
      </w:r>
      <w:r w:rsidR="00966F77" w:rsidRPr="008D231D">
        <w:t xml:space="preserve">det </w:t>
      </w:r>
      <w:r w:rsidRPr="008D231D">
        <w:t>nödvändigt att de villor som byggs i dag utformas på ett sätt att de kan utgöra en väl fung</w:t>
      </w:r>
      <w:r w:rsidRPr="008D231D">
        <w:t>e</w:t>
      </w:r>
      <w:r w:rsidRPr="008D231D">
        <w:t>rande bostad också för äldre med nedsatt rörlighet. Som på flera andra bostadspolitiska områden finns inspir</w:t>
      </w:r>
      <w:r w:rsidRPr="008D231D">
        <w:t>a</w:t>
      </w:r>
      <w:r w:rsidRPr="008D231D">
        <w:t>tion att hämta i Norge. Den statliga norska Husbanken har under flera år samarbetat med byggbranschen för att stimulera byggande av småhus, inte bara lägenh</w:t>
      </w:r>
      <w:r w:rsidRPr="008D231D">
        <w:t>e</w:t>
      </w:r>
      <w:r w:rsidRPr="008D231D">
        <w:t>ter, som fungerar väl som boende för äldre. Vägar för att stödja sådant by</w:t>
      </w:r>
      <w:r w:rsidRPr="008D231D">
        <w:t>g</w:t>
      </w:r>
      <w:r w:rsidRPr="008D231D">
        <w:t>gande som beaktar äldres särskilda krav att måste etableras också i Sverige.</w:t>
      </w:r>
    </w:p>
    <w:p w:rsidR="00487F2E" w:rsidRPr="008D231D" w:rsidRDefault="00487F2E" w:rsidP="003F28FA">
      <w:pPr>
        <w:pStyle w:val="Rubrik2"/>
      </w:pPr>
      <w:bookmarkStart w:id="11" w:name="_Toc118872867"/>
      <w:r w:rsidRPr="008D231D">
        <w:t>Ägarlägenheter – en boendemöjlighet för äldre</w:t>
      </w:r>
      <w:bookmarkEnd w:id="11"/>
    </w:p>
    <w:p w:rsidR="001568E6" w:rsidRPr="008D231D" w:rsidRDefault="00C077C0" w:rsidP="003F28FA">
      <w:pPr>
        <w:rPr>
          <w:snapToGrid w:val="0"/>
        </w:rPr>
      </w:pPr>
      <w:r w:rsidRPr="008D231D">
        <w:rPr>
          <w:snapToGrid w:val="0"/>
        </w:rPr>
        <w:t>S</w:t>
      </w:r>
      <w:r w:rsidR="001568E6" w:rsidRPr="008D231D">
        <w:rPr>
          <w:snapToGrid w:val="0"/>
        </w:rPr>
        <w:t xml:space="preserve">ocialdemokraternas motstånd </w:t>
      </w:r>
      <w:r w:rsidRPr="008D231D">
        <w:rPr>
          <w:snapToGrid w:val="0"/>
        </w:rPr>
        <w:t>är än starkare mot</w:t>
      </w:r>
      <w:r w:rsidR="001568E6" w:rsidRPr="008D231D">
        <w:rPr>
          <w:snapToGrid w:val="0"/>
        </w:rPr>
        <w:t xml:space="preserve"> ägarlägenheter, </w:t>
      </w:r>
      <w:r w:rsidR="00487F2E" w:rsidRPr="008D231D">
        <w:rPr>
          <w:snapToGrid w:val="0"/>
        </w:rPr>
        <w:t xml:space="preserve">en </w:t>
      </w:r>
      <w:r w:rsidR="001568E6" w:rsidRPr="008D231D">
        <w:rPr>
          <w:snapToGrid w:val="0"/>
        </w:rPr>
        <w:t>boend</w:t>
      </w:r>
      <w:r w:rsidR="001568E6" w:rsidRPr="008D231D">
        <w:rPr>
          <w:snapToGrid w:val="0"/>
        </w:rPr>
        <w:t>e</w:t>
      </w:r>
      <w:r w:rsidR="001568E6" w:rsidRPr="008D231D">
        <w:rPr>
          <w:snapToGrid w:val="0"/>
        </w:rPr>
        <w:t>form som enligt Kristdemokraterna bör införas. Ett skäl är att ägarlägenh</w:t>
      </w:r>
      <w:r w:rsidR="001568E6" w:rsidRPr="008D231D">
        <w:rPr>
          <w:snapToGrid w:val="0"/>
        </w:rPr>
        <w:t>e</w:t>
      </w:r>
      <w:r w:rsidR="001568E6" w:rsidRPr="008D231D">
        <w:rPr>
          <w:snapToGrid w:val="0"/>
        </w:rPr>
        <w:t>ter kan utgöra ett bättre och smidigare alternativ än hyres- och bostad</w:t>
      </w:r>
      <w:r w:rsidR="001568E6" w:rsidRPr="008D231D">
        <w:rPr>
          <w:snapToGrid w:val="0"/>
        </w:rPr>
        <w:t>s</w:t>
      </w:r>
      <w:r w:rsidR="001568E6" w:rsidRPr="008D231D">
        <w:rPr>
          <w:snapToGrid w:val="0"/>
        </w:rPr>
        <w:t>rätter för personer som vill lämna sin villa men behålla fö</w:t>
      </w:r>
      <w:r w:rsidR="001568E6" w:rsidRPr="008D231D">
        <w:rPr>
          <w:snapToGrid w:val="0"/>
        </w:rPr>
        <w:t>r</w:t>
      </w:r>
      <w:r w:rsidR="001568E6" w:rsidRPr="008D231D">
        <w:rPr>
          <w:snapToGrid w:val="0"/>
        </w:rPr>
        <w:t>delarna med att själv</w:t>
      </w:r>
      <w:r w:rsidR="000C4C46" w:rsidRPr="008D231D">
        <w:rPr>
          <w:snapToGrid w:val="0"/>
        </w:rPr>
        <w:t>a</w:t>
      </w:r>
      <w:r w:rsidR="001568E6" w:rsidRPr="008D231D">
        <w:rPr>
          <w:snapToGrid w:val="0"/>
        </w:rPr>
        <w:t xml:space="preserve"> äga sin bostad. Förändringen av livssituationen har därigenom förutsättning att bli mindre dramatisk och steget till ett långsiktigt boe</w:t>
      </w:r>
      <w:r w:rsidR="001568E6" w:rsidRPr="008D231D">
        <w:rPr>
          <w:snapToGrid w:val="0"/>
        </w:rPr>
        <w:t>n</w:t>
      </w:r>
      <w:r w:rsidR="001568E6" w:rsidRPr="008D231D">
        <w:rPr>
          <w:snapToGrid w:val="0"/>
        </w:rPr>
        <w:t>de kortare.</w:t>
      </w:r>
    </w:p>
    <w:p w:rsidR="00487F2E" w:rsidRPr="008D231D" w:rsidRDefault="00487F2E" w:rsidP="003F28FA">
      <w:pPr>
        <w:pStyle w:val="Normaltindrag"/>
      </w:pPr>
      <w:r w:rsidRPr="008D231D">
        <w:t>Idag finns det få incitament för att äldre personer som bott under många år i sin villa att flytta till annan b</w:t>
      </w:r>
      <w:r w:rsidRPr="008D231D">
        <w:t>o</w:t>
      </w:r>
      <w:r w:rsidRPr="008D231D">
        <w:t>stad. Höga hyror i relativt små hyresrätter är ingen lockande tanke för den som bott i ett egnahem hela sitt liv med stora ytor och efter år av amortering har skapligt låga boendekostnader. Osäkerh</w:t>
      </w:r>
      <w:r w:rsidRPr="008D231D">
        <w:t>e</w:t>
      </w:r>
      <w:r w:rsidRPr="008D231D">
        <w:t>ten om hyresutveckling i hyresfastigheterna och huruvida det finns</w:t>
      </w:r>
      <w:r w:rsidR="00966F77" w:rsidRPr="008D231D">
        <w:t xml:space="preserve"> </w:t>
      </w:r>
      <w:r w:rsidRPr="008D231D">
        <w:t xml:space="preserve">säkerhet i bostadsrättsfastigheter gör dessa alternativ inte </w:t>
      </w:r>
      <w:r w:rsidR="00966F77" w:rsidRPr="008D231D">
        <w:t xml:space="preserve">särskilt </w:t>
      </w:r>
      <w:r w:rsidRPr="008D231D">
        <w:t>lockande. I Norge har ägarlägenheter blivit ett stort och ofta använt alternativ för äldre som säljer sin villa. Att investera sina pengar i en ägarlägenhet som i stora avseenden kan jämställas med en egen ägd villa känna</w:t>
      </w:r>
      <w:r w:rsidR="000C4C46" w:rsidRPr="008D231D">
        <w:t>s</w:t>
      </w:r>
      <w:r w:rsidRPr="008D231D">
        <w:t xml:space="preserve"> tryggt, intressant och skapar valfrihet. </w:t>
      </w:r>
    </w:p>
    <w:p w:rsidR="001568E6" w:rsidRPr="008D231D" w:rsidRDefault="001568E6" w:rsidP="003F28FA">
      <w:pPr>
        <w:pStyle w:val="Rubrik2"/>
      </w:pPr>
      <w:bookmarkStart w:id="12" w:name="_Toc118872868"/>
      <w:r w:rsidRPr="008D231D">
        <w:t>Långsiktig finansiering av ny- och ombyggnation</w:t>
      </w:r>
      <w:bookmarkEnd w:id="12"/>
      <w:r w:rsidRPr="008D231D">
        <w:t xml:space="preserve"> </w:t>
      </w:r>
    </w:p>
    <w:p w:rsidR="001568E6" w:rsidRPr="008D231D" w:rsidRDefault="001568E6" w:rsidP="003F28FA">
      <w:pPr>
        <w:rPr>
          <w:snapToGrid w:val="0"/>
        </w:rPr>
      </w:pPr>
      <w:r w:rsidRPr="008D231D">
        <w:t xml:space="preserve">För att möta samhällets behov i allmänhet och de äldres i synnerhet, krävs först och främst en ökad bostadsproduktion. </w:t>
      </w:r>
      <w:r w:rsidRPr="008D231D">
        <w:rPr>
          <w:snapToGrid w:val="0"/>
        </w:rPr>
        <w:t>Om bostadsbyggandets kräftgång ska kunna upph</w:t>
      </w:r>
      <w:r w:rsidRPr="008D231D">
        <w:rPr>
          <w:snapToGrid w:val="0"/>
        </w:rPr>
        <w:t>ö</w:t>
      </w:r>
      <w:r w:rsidRPr="008D231D">
        <w:rPr>
          <w:snapToGrid w:val="0"/>
        </w:rPr>
        <w:t>ra, måste något göras åt de nuvarande allt igenom tillfälliga omständigheterna och åt överbeskattningen av bostadssektorn.</w:t>
      </w:r>
    </w:p>
    <w:p w:rsidR="001568E6" w:rsidRPr="008D231D" w:rsidRDefault="001568E6" w:rsidP="003F28FA">
      <w:pPr>
        <w:pStyle w:val="Normaltindrag"/>
      </w:pPr>
      <w:r w:rsidRPr="008D231D">
        <w:t>Detta gäller också för möjligheterna att bygga om delar av det äldre b</w:t>
      </w:r>
      <w:r w:rsidRPr="008D231D">
        <w:t>o</w:t>
      </w:r>
      <w:r w:rsidRPr="008D231D">
        <w:t>stadsbeståndet för att skapa bättre tillgänglighet. Att planera för och finansi</w:t>
      </w:r>
      <w:r w:rsidRPr="008D231D">
        <w:t>e</w:t>
      </w:r>
      <w:r w:rsidRPr="008D231D">
        <w:t>ra en anpassning av bostäderna måste till största delen vara fasti</w:t>
      </w:r>
      <w:r w:rsidRPr="008D231D">
        <w:t>g</w:t>
      </w:r>
      <w:r w:rsidRPr="008D231D">
        <w:t>hetsägarens ansvar, men staten behöver se till att rimliga förutsät</w:t>
      </w:r>
      <w:r w:rsidRPr="008D231D">
        <w:t>t</w:t>
      </w:r>
      <w:r w:rsidRPr="008D231D">
        <w:t>ningar finns för detta ansvarstagande. Ett långsiktigt ägaransvar skulle underlättas av att staten</w:t>
      </w:r>
      <w:r w:rsidR="000C4C46" w:rsidRPr="008D231D">
        <w:t>s</w:t>
      </w:r>
      <w:r w:rsidRPr="008D231D">
        <w:t xml:space="preserve"> bostadspolitik blev just långsiktig, istället för som idag helt oförutsägbar. Därutöver är ekonomiskt sunda bostadsb</w:t>
      </w:r>
      <w:r w:rsidRPr="008D231D">
        <w:t>o</w:t>
      </w:r>
      <w:r w:rsidRPr="008D231D">
        <w:t>lag och bostadsrättsföreningar en nödvändighet för</w:t>
      </w:r>
      <w:r w:rsidR="000C4C46" w:rsidRPr="008D231D">
        <w:t xml:space="preserve"> att</w:t>
      </w:r>
      <w:r w:rsidRPr="008D231D">
        <w:t xml:space="preserve"> dessa omfattande åtgärder ska komma till stånd. En mycket viktig fråga för staten är därför att åstadkomma en rimligare beskat</w:t>
      </w:r>
      <w:r w:rsidRPr="008D231D">
        <w:t>t</w:t>
      </w:r>
      <w:r w:rsidRPr="008D231D">
        <w:t>ning och ett hyressät</w:t>
      </w:r>
      <w:r w:rsidRPr="008D231D">
        <w:t>t</w:t>
      </w:r>
      <w:r w:rsidRPr="008D231D">
        <w:t>ningssystem som skapar incitament för fastighetsägare att investera i anpassningsåtgä</w:t>
      </w:r>
      <w:r w:rsidRPr="008D231D">
        <w:t>r</w:t>
      </w:r>
      <w:r w:rsidRPr="008D231D">
        <w:t>der.</w:t>
      </w:r>
    </w:p>
    <w:p w:rsidR="001568E6" w:rsidRPr="008D231D" w:rsidRDefault="001568E6" w:rsidP="003F28FA">
      <w:pPr>
        <w:pStyle w:val="Normaltindrag"/>
        <w:rPr>
          <w:snapToGrid w:val="0"/>
        </w:rPr>
      </w:pPr>
      <w:r w:rsidRPr="008D231D">
        <w:rPr>
          <w:snapToGrid w:val="0"/>
        </w:rPr>
        <w:t>Kristdemokraterna har presenterat ett långsiktigt bostadspolitiskt alternativ där fastighetsskatten avskaffas, planprocessen förenklas och en friare hyre</w:t>
      </w:r>
      <w:r w:rsidRPr="008D231D">
        <w:rPr>
          <w:snapToGrid w:val="0"/>
        </w:rPr>
        <w:t>s</w:t>
      </w:r>
      <w:r w:rsidRPr="008D231D">
        <w:rPr>
          <w:snapToGrid w:val="0"/>
        </w:rPr>
        <w:t>sättning införs i n</w:t>
      </w:r>
      <w:r w:rsidRPr="008D231D">
        <w:rPr>
          <w:snapToGrid w:val="0"/>
        </w:rPr>
        <w:t>y</w:t>
      </w:r>
      <w:r w:rsidRPr="008D231D">
        <w:rPr>
          <w:snapToGrid w:val="0"/>
        </w:rPr>
        <w:t xml:space="preserve">producerade fastigheter. </w:t>
      </w:r>
    </w:p>
    <w:p w:rsidR="00873B60" w:rsidRPr="008D231D" w:rsidRDefault="00873B60" w:rsidP="003F28FA">
      <w:pPr>
        <w:pStyle w:val="Rubrik1"/>
      </w:pPr>
      <w:bookmarkStart w:id="13" w:name="_Toc118872519"/>
      <w:bookmarkStart w:id="14" w:name="_Toc118872869"/>
      <w:r w:rsidRPr="008D231D">
        <w:t>Framsyn också inom bostadssektorn</w:t>
      </w:r>
      <w:bookmarkEnd w:id="13"/>
      <w:bookmarkEnd w:id="14"/>
    </w:p>
    <w:p w:rsidR="004D4EDA" w:rsidRPr="008D231D" w:rsidRDefault="00873B60" w:rsidP="003F28FA">
      <w:pPr>
        <w:rPr>
          <w:szCs w:val="24"/>
        </w:rPr>
      </w:pPr>
      <w:r w:rsidRPr="008D231D">
        <w:t>Teknisk Framsyn var ett nationel</w:t>
      </w:r>
      <w:r w:rsidR="000C4C46" w:rsidRPr="008D231D">
        <w:t>lt projekt som genomfördes 1999–</w:t>
      </w:r>
      <w:r w:rsidRPr="008D231D">
        <w:t>2000 i syfte att skapa insikt och visioner om teknikutvecklingen på lång sikt. Proje</w:t>
      </w:r>
      <w:r w:rsidRPr="008D231D">
        <w:t>k</w:t>
      </w:r>
      <w:r w:rsidRPr="008D231D">
        <w:t>tet ville främja samspelet mellan tekniska, institutionella och sociala proce</w:t>
      </w:r>
      <w:r w:rsidRPr="008D231D">
        <w:t>s</w:t>
      </w:r>
      <w:r w:rsidRPr="008D231D">
        <w:t xml:space="preserve">ser. Den första omgången av Teknisk Framsyn, med en grundlig </w:t>
      </w:r>
      <w:r w:rsidRPr="008D231D">
        <w:rPr>
          <w:szCs w:val="24"/>
        </w:rPr>
        <w:t>genomgång av flera viktiga teknikområden, föl</w:t>
      </w:r>
      <w:r w:rsidRPr="008D231D">
        <w:rPr>
          <w:szCs w:val="24"/>
        </w:rPr>
        <w:t>j</w:t>
      </w:r>
      <w:r w:rsidRPr="008D231D">
        <w:rPr>
          <w:szCs w:val="24"/>
        </w:rPr>
        <w:t>des upp 2003 med en uppdatering av såväl resultaten som visionerna inom definierade nyckelomr</w:t>
      </w:r>
      <w:r w:rsidRPr="008D231D">
        <w:rPr>
          <w:szCs w:val="24"/>
        </w:rPr>
        <w:t>å</w:t>
      </w:r>
      <w:r w:rsidRPr="008D231D">
        <w:rPr>
          <w:szCs w:val="24"/>
        </w:rPr>
        <w:t>den.</w:t>
      </w:r>
    </w:p>
    <w:p w:rsidR="004D4EDA" w:rsidRPr="008D231D" w:rsidRDefault="000E03A0" w:rsidP="003F28FA">
      <w:pPr>
        <w:pStyle w:val="Normaltindrag"/>
      </w:pPr>
      <w:r w:rsidRPr="008D231D">
        <w:t>Teknisk Framsyns mål har varit att stärka det framtidsinriktade arbetet i f</w:t>
      </w:r>
      <w:r w:rsidRPr="008D231D">
        <w:t>ö</w:t>
      </w:r>
      <w:r w:rsidRPr="008D231D">
        <w:t>retag och organisationer, att frä</w:t>
      </w:r>
      <w:r w:rsidRPr="008D231D">
        <w:t>m</w:t>
      </w:r>
      <w:r w:rsidRPr="008D231D">
        <w:t>ja hållbar tillväxt och förnyelse i Sverige och att skapa underlag och processer för prioritering av områden för svensk ko</w:t>
      </w:r>
      <w:r w:rsidRPr="008D231D">
        <w:t>m</w:t>
      </w:r>
      <w:r w:rsidRPr="008D231D">
        <w:t xml:space="preserve">petensuppbyggnad. </w:t>
      </w:r>
      <w:r w:rsidR="004D4EDA" w:rsidRPr="008D231D">
        <w:t>Ambiti</w:t>
      </w:r>
      <w:r w:rsidR="004D4EDA" w:rsidRPr="008D231D">
        <w:t>o</w:t>
      </w:r>
      <w:r w:rsidR="004D4EDA" w:rsidRPr="008D231D">
        <w:t>nen har också varit</w:t>
      </w:r>
      <w:r w:rsidR="000C4C46" w:rsidRPr="008D231D">
        <w:t xml:space="preserve"> att</w:t>
      </w:r>
      <w:r w:rsidR="004D4EDA" w:rsidRPr="008D231D">
        <w:t xml:space="preserve"> öka intresset för långsiktigt tänkande och framförhållnin</w:t>
      </w:r>
      <w:r w:rsidRPr="008D231D">
        <w:t>g.</w:t>
      </w:r>
      <w:r w:rsidR="003A555A" w:rsidRPr="008D231D">
        <w:t xml:space="preserve"> </w:t>
      </w:r>
      <w:r w:rsidR="004D4EDA" w:rsidRPr="008D231D">
        <w:rPr>
          <w:color w:val="000000"/>
          <w:szCs w:val="24"/>
        </w:rPr>
        <w:t>Kop</w:t>
      </w:r>
      <w:r w:rsidR="004D4EDA" w:rsidRPr="008D231D">
        <w:rPr>
          <w:color w:val="000000"/>
          <w:szCs w:val="24"/>
        </w:rPr>
        <w:t>p</w:t>
      </w:r>
      <w:r w:rsidR="004D4EDA" w:rsidRPr="008D231D">
        <w:rPr>
          <w:color w:val="000000"/>
          <w:szCs w:val="24"/>
        </w:rPr>
        <w:t xml:space="preserve">lade till Teknisk Framsyn har statliga institutioner som </w:t>
      </w:r>
      <w:r w:rsidR="000C4C46" w:rsidRPr="008D231D">
        <w:rPr>
          <w:color w:val="000000"/>
          <w:szCs w:val="24"/>
        </w:rPr>
        <w:t xml:space="preserve">Vinnova </w:t>
      </w:r>
      <w:r w:rsidRPr="008D231D">
        <w:rPr>
          <w:color w:val="000000"/>
          <w:szCs w:val="24"/>
        </w:rPr>
        <w:t>och</w:t>
      </w:r>
      <w:r w:rsidR="004D4EDA" w:rsidRPr="008D231D">
        <w:rPr>
          <w:color w:val="000000"/>
          <w:szCs w:val="24"/>
        </w:rPr>
        <w:t xml:space="preserve"> Institutet för framtid</w:t>
      </w:r>
      <w:r w:rsidR="004D4EDA" w:rsidRPr="008D231D">
        <w:rPr>
          <w:color w:val="000000"/>
          <w:szCs w:val="24"/>
        </w:rPr>
        <w:t>s</w:t>
      </w:r>
      <w:r w:rsidR="004D4EDA" w:rsidRPr="008D231D">
        <w:rPr>
          <w:color w:val="000000"/>
          <w:szCs w:val="24"/>
        </w:rPr>
        <w:t>studier varit.</w:t>
      </w:r>
    </w:p>
    <w:p w:rsidR="00873B60" w:rsidRPr="008D231D" w:rsidRDefault="00873B60" w:rsidP="003F28FA">
      <w:pPr>
        <w:pStyle w:val="Normaltindrag"/>
      </w:pPr>
      <w:r w:rsidRPr="008D231D">
        <w:t>Bostadssektorn har i allt väsentligt stått utanför arbetet inom Teknisk Framsyn. Inte heller det bredare pe</w:t>
      </w:r>
      <w:r w:rsidRPr="008D231D">
        <w:t>r</w:t>
      </w:r>
      <w:r w:rsidRPr="008D231D">
        <w:t xml:space="preserve">spektivet av stadsbyggnad eller </w:t>
      </w:r>
      <w:r w:rsidR="000C4C46" w:rsidRPr="008D231D">
        <w:t>”</w:t>
      </w:r>
      <w:r w:rsidRPr="008D231D">
        <w:t>den byggda miljön</w:t>
      </w:r>
      <w:r w:rsidR="000C4C46" w:rsidRPr="008D231D">
        <w:t>”</w:t>
      </w:r>
      <w:r w:rsidRPr="008D231D">
        <w:t xml:space="preserve"> har funnits med. Det har bidragit till att det vi i dag ser alltför lite av framsynthet i bostadsprodu</w:t>
      </w:r>
      <w:r w:rsidRPr="008D231D">
        <w:t>k</w:t>
      </w:r>
      <w:r w:rsidRPr="008D231D">
        <w:t>tionen, i synnerhet vad gäller att specifikt beakta äldres bostadssitu</w:t>
      </w:r>
      <w:r w:rsidRPr="008D231D">
        <w:t>a</w:t>
      </w:r>
      <w:r w:rsidRPr="008D231D">
        <w:t xml:space="preserve">tion. </w:t>
      </w:r>
      <w:r w:rsidR="003F0B0A" w:rsidRPr="008D231D">
        <w:t>Det leder blan</w:t>
      </w:r>
      <w:r w:rsidR="00966F77" w:rsidRPr="008D231D">
        <w:t>d</w:t>
      </w:r>
      <w:r w:rsidR="003F0B0A" w:rsidRPr="008D231D">
        <w:t xml:space="preserve"> annat till att få investerare vågar satsa på attraktiva, framåtsyftande projekt för äldreboenden. Framsyn med en bredare angreppsyta </w:t>
      </w:r>
      <w:r w:rsidRPr="008D231D">
        <w:t>kommer att bli nödvä</w:t>
      </w:r>
      <w:r w:rsidRPr="008D231D">
        <w:t>n</w:t>
      </w:r>
      <w:r w:rsidRPr="008D231D">
        <w:t>digt inför framtiden.</w:t>
      </w:r>
      <w:r w:rsidR="003F0B0A" w:rsidRPr="008D231D">
        <w:t xml:space="preserve"> I bostadspolitiken och i samhällsplaneringen i stort måste</w:t>
      </w:r>
      <w:r w:rsidR="004D4EDA" w:rsidRPr="008D231D">
        <w:t xml:space="preserve"> frågan oftare stä</w:t>
      </w:r>
      <w:r w:rsidR="004D4EDA" w:rsidRPr="008D231D">
        <w:t>l</w:t>
      </w:r>
      <w:r w:rsidR="004D4EDA" w:rsidRPr="008D231D">
        <w:t>las h</w:t>
      </w:r>
      <w:r w:rsidRPr="008D231D">
        <w:t xml:space="preserve">ur vårt samhälle </w:t>
      </w:r>
      <w:r w:rsidR="00383F69" w:rsidRPr="008D231D">
        <w:t xml:space="preserve">ser </w:t>
      </w:r>
      <w:r w:rsidR="000C4C46" w:rsidRPr="008D231D">
        <w:t>ut på 25–</w:t>
      </w:r>
      <w:r w:rsidRPr="008D231D">
        <w:t>30 års sikt. Ett sätt att samla kunskap om fra</w:t>
      </w:r>
      <w:r w:rsidRPr="008D231D">
        <w:t>m</w:t>
      </w:r>
      <w:r w:rsidRPr="008D231D">
        <w:t>tid</w:t>
      </w:r>
      <w:r w:rsidRPr="008D231D">
        <w:t>s</w:t>
      </w:r>
      <w:r w:rsidRPr="008D231D">
        <w:t xml:space="preserve">forskning på området äldreboende är det </w:t>
      </w:r>
      <w:r w:rsidR="000C4C46" w:rsidRPr="008D231D">
        <w:t xml:space="preserve">forum </w:t>
      </w:r>
      <w:r w:rsidRPr="008D231D">
        <w:t xml:space="preserve">för äldres boende som </w:t>
      </w:r>
      <w:r w:rsidR="000E03A0" w:rsidRPr="008D231D">
        <w:t>K</w:t>
      </w:r>
      <w:r w:rsidRPr="008D231D">
        <w:t>ristdemokrate</w:t>
      </w:r>
      <w:r w:rsidRPr="008D231D">
        <w:t>r</w:t>
      </w:r>
      <w:r w:rsidRPr="008D231D">
        <w:t>na föresl</w:t>
      </w:r>
      <w:r w:rsidR="000E03A0" w:rsidRPr="008D231D">
        <w:t>år ska inrättas</w:t>
      </w:r>
      <w:r w:rsidRPr="008D231D">
        <w:t>.</w:t>
      </w:r>
    </w:p>
    <w:p w:rsidR="00873B60" w:rsidRPr="008D231D" w:rsidRDefault="000E03A0" w:rsidP="003F28FA">
      <w:pPr>
        <w:pStyle w:val="Normaltindrag"/>
      </w:pPr>
      <w:r w:rsidRPr="008D231D">
        <w:t>Staten bör vara delaktig</w:t>
      </w:r>
      <w:r w:rsidR="00AE3BFF" w:rsidRPr="008D231D">
        <w:t xml:space="preserve"> och pådrivande</w:t>
      </w:r>
      <w:r w:rsidRPr="008D231D">
        <w:t xml:space="preserve"> i det framtidsinriktade</w:t>
      </w:r>
      <w:r w:rsidR="00AE3BFF" w:rsidRPr="008D231D">
        <w:t xml:space="preserve"> arbetet inom bostad</w:t>
      </w:r>
      <w:r w:rsidR="00AE3BFF" w:rsidRPr="008D231D">
        <w:t>s</w:t>
      </w:r>
      <w:r w:rsidR="00AE3BFF" w:rsidRPr="008D231D">
        <w:t>sektorn,</w:t>
      </w:r>
      <w:r w:rsidRPr="008D231D">
        <w:t xml:space="preserve"> på ett sätt som motsvarar det statliga engagemanget i Teknisk Framsyn. </w:t>
      </w:r>
      <w:r w:rsidR="004D4EDA" w:rsidRPr="008D231D">
        <w:t xml:space="preserve">Kristdemokraterna föreslår </w:t>
      </w:r>
      <w:r w:rsidRPr="008D231D">
        <w:t xml:space="preserve">därför </w:t>
      </w:r>
      <w:r w:rsidR="004D4EDA" w:rsidRPr="008D231D">
        <w:t>att riksdagen tillkänn</w:t>
      </w:r>
      <w:r w:rsidR="004D4EDA" w:rsidRPr="008D231D">
        <w:t>a</w:t>
      </w:r>
      <w:r w:rsidR="004D4EDA" w:rsidRPr="008D231D">
        <w:t xml:space="preserve">ger för regeringen att regeringen ska ta initiativ till ett </w:t>
      </w:r>
      <w:r w:rsidRPr="008D231D">
        <w:t>fra</w:t>
      </w:r>
      <w:r w:rsidRPr="008D231D">
        <w:t>m</w:t>
      </w:r>
      <w:r w:rsidRPr="008D231D">
        <w:t>synsprojekt för bostadssektorn.</w:t>
      </w:r>
    </w:p>
    <w:p w:rsidR="001568E6" w:rsidRPr="008D231D" w:rsidRDefault="001568E6" w:rsidP="003F28FA">
      <w:pPr>
        <w:pStyle w:val="Rubrik1"/>
      </w:pPr>
      <w:bookmarkStart w:id="15" w:name="_Toc118872520"/>
      <w:bookmarkStart w:id="16" w:name="_Toc118872870"/>
      <w:r w:rsidRPr="008D231D">
        <w:t xml:space="preserve">Kunskapsuppbyggnad genom ett </w:t>
      </w:r>
      <w:r w:rsidR="000C4C46" w:rsidRPr="008D231D">
        <w:t xml:space="preserve">forum </w:t>
      </w:r>
      <w:r w:rsidRPr="008D231D">
        <w:t>för äldres bo</w:t>
      </w:r>
      <w:r w:rsidR="000C4C46" w:rsidRPr="008D231D">
        <w:t>e</w:t>
      </w:r>
      <w:r w:rsidRPr="008D231D">
        <w:t>nde</w:t>
      </w:r>
      <w:bookmarkEnd w:id="15"/>
      <w:bookmarkEnd w:id="16"/>
    </w:p>
    <w:p w:rsidR="001568E6" w:rsidRPr="008D231D" w:rsidRDefault="001568E6" w:rsidP="003F28FA">
      <w:r w:rsidRPr="008D231D">
        <w:t>God kunskap är en nyckel för att samhället ska kunna hantera de komma</w:t>
      </w:r>
      <w:r w:rsidRPr="008D231D">
        <w:t>n</w:t>
      </w:r>
      <w:r w:rsidRPr="008D231D">
        <w:t>de demografiska förändringarna. Bostadsförsörjning är en långsiktig planering</w:t>
      </w:r>
      <w:r w:rsidRPr="008D231D">
        <w:t>s</w:t>
      </w:r>
      <w:r w:rsidRPr="008D231D">
        <w:t>fråga som kräver ett bra underlag. Kommunerna, som har en nyckelroll i boende- och s</w:t>
      </w:r>
      <w:r w:rsidR="000C4C46" w:rsidRPr="008D231D">
        <w:t>amhällsplanerin</w:t>
      </w:r>
      <w:r w:rsidR="000C4C46" w:rsidRPr="008D231D">
        <w:t>g</w:t>
      </w:r>
      <w:r w:rsidR="000C4C46" w:rsidRPr="008D231D">
        <w:t>en, saknar allt</w:t>
      </w:r>
      <w:r w:rsidRPr="008D231D">
        <w:t>för ofta aktuella uppgifter om hur situationen ser ut när det gäller bostadshushåll, uppl</w:t>
      </w:r>
      <w:r w:rsidRPr="008D231D">
        <w:t>å</w:t>
      </w:r>
      <w:r w:rsidRPr="008D231D">
        <w:t xml:space="preserve">telseformer, hissar m.m. i de olika kommundelarna. </w:t>
      </w:r>
    </w:p>
    <w:p w:rsidR="001568E6" w:rsidRPr="008D231D" w:rsidRDefault="001568E6" w:rsidP="003F28FA">
      <w:pPr>
        <w:pStyle w:val="Normaltindrag"/>
      </w:pPr>
      <w:r w:rsidRPr="008D231D">
        <w:t>För att utarbeta planer för de framtida bostadsbehoven som står i överen</w:t>
      </w:r>
      <w:r w:rsidRPr="008D231D">
        <w:t>s</w:t>
      </w:r>
      <w:r w:rsidRPr="008D231D">
        <w:t>stämmelse med de äldres bostad</w:t>
      </w:r>
      <w:r w:rsidRPr="008D231D">
        <w:t>s</w:t>
      </w:r>
      <w:r w:rsidRPr="008D231D">
        <w:t xml:space="preserve">önskemål, måste varje kommun veta hur boendeförhållandena och boendekraven är i olika delar av kommunen och för invånare i olika åldrar. </w:t>
      </w:r>
    </w:p>
    <w:p w:rsidR="001568E6" w:rsidRPr="008D231D" w:rsidRDefault="001568E6" w:rsidP="003F28FA">
      <w:pPr>
        <w:pStyle w:val="Normaltindrag"/>
      </w:pPr>
      <w:r w:rsidRPr="008D231D">
        <w:t>Inför framtiden är det nödvändigt att fråg</w:t>
      </w:r>
      <w:r w:rsidR="000C4C46" w:rsidRPr="008D231D">
        <w:t>a dem som uppnått en ålder av 60–</w:t>
      </w:r>
      <w:r w:rsidRPr="008D231D">
        <w:t>70 år hur de vill planera sitt boende och sin framtid. En sådan undersö</w:t>
      </w:r>
      <w:r w:rsidRPr="008D231D">
        <w:t>k</w:t>
      </w:r>
      <w:r w:rsidRPr="008D231D">
        <w:t>ning skulle också ge mä</w:t>
      </w:r>
      <w:r w:rsidRPr="008D231D">
        <w:t>n</w:t>
      </w:r>
      <w:r w:rsidRPr="008D231D">
        <w:t>niskor tid att stanna upp och tänka under den tid då man fortfarande orkar planera, by</w:t>
      </w:r>
      <w:r w:rsidRPr="008D231D">
        <w:t>g</w:t>
      </w:r>
      <w:r w:rsidRPr="008D231D">
        <w:t>ga och flytta men också ge synpunkter på hur man vill tillbringa sin ålderdom.</w:t>
      </w:r>
    </w:p>
    <w:p w:rsidR="001568E6" w:rsidRPr="008D231D" w:rsidRDefault="001568E6" w:rsidP="003F28FA">
      <w:pPr>
        <w:pStyle w:val="Rubrik2"/>
        <w:rPr>
          <w:snapToGrid w:val="0"/>
        </w:rPr>
      </w:pPr>
      <w:bookmarkStart w:id="17" w:name="_Toc118872871"/>
      <w:r w:rsidRPr="008D231D">
        <w:rPr>
          <w:snapToGrid w:val="0"/>
        </w:rPr>
        <w:t>Forum för äldres boende</w:t>
      </w:r>
      <w:bookmarkEnd w:id="17"/>
    </w:p>
    <w:p w:rsidR="00AE3BFF" w:rsidRPr="008D231D" w:rsidRDefault="001568E6" w:rsidP="003F28FA">
      <w:r w:rsidRPr="008D231D">
        <w:t>Regeringen tills</w:t>
      </w:r>
      <w:r w:rsidR="00966F77" w:rsidRPr="008D231D">
        <w:t>att</w:t>
      </w:r>
      <w:r w:rsidRPr="008D231D">
        <w:t xml:space="preserve"> en ungdomsbostadssamordnare men saknar en instans som tar sig an framtidens kanske svåraste bostadspolitiska fråga – äldreboe</w:t>
      </w:r>
      <w:r w:rsidRPr="008D231D">
        <w:t>n</w:t>
      </w:r>
      <w:r w:rsidRPr="008D231D">
        <w:t xml:space="preserve">det. </w:t>
      </w:r>
      <w:r w:rsidRPr="008D231D">
        <w:rPr>
          <w:snapToGrid w:val="0"/>
          <w:color w:val="000000"/>
        </w:rPr>
        <w:t>Som ett led i arb</w:t>
      </w:r>
      <w:r w:rsidRPr="008D231D">
        <w:rPr>
          <w:snapToGrid w:val="0"/>
          <w:color w:val="000000"/>
        </w:rPr>
        <w:t>e</w:t>
      </w:r>
      <w:r w:rsidRPr="008D231D">
        <w:rPr>
          <w:snapToGrid w:val="0"/>
          <w:color w:val="000000"/>
        </w:rPr>
        <w:t xml:space="preserve">tet med att stärka kunskaperna kring äldres boende föreslår Kristdemokraterna att </w:t>
      </w:r>
      <w:r w:rsidRPr="008D231D">
        <w:rPr>
          <w:i/>
          <w:snapToGrid w:val="0"/>
          <w:color w:val="000000"/>
        </w:rPr>
        <w:t>F</w:t>
      </w:r>
      <w:r w:rsidRPr="008D231D">
        <w:rPr>
          <w:i/>
          <w:snapToGrid w:val="0"/>
          <w:color w:val="000000"/>
        </w:rPr>
        <w:t>o</w:t>
      </w:r>
      <w:r w:rsidRPr="008D231D">
        <w:rPr>
          <w:i/>
          <w:snapToGrid w:val="0"/>
          <w:color w:val="000000"/>
        </w:rPr>
        <w:t>rum för äldres boende</w:t>
      </w:r>
      <w:r w:rsidRPr="008D231D">
        <w:rPr>
          <w:snapToGrid w:val="0"/>
          <w:color w:val="000000"/>
        </w:rPr>
        <w:t xml:space="preserve"> inrättas. Forumet ska bidra till att äldres boendesituation ges en större uppmärksamhet och fra</w:t>
      </w:r>
      <w:r w:rsidRPr="008D231D">
        <w:rPr>
          <w:snapToGrid w:val="0"/>
          <w:color w:val="000000"/>
        </w:rPr>
        <w:t>m</w:t>
      </w:r>
      <w:r w:rsidRPr="008D231D">
        <w:rPr>
          <w:snapToGrid w:val="0"/>
          <w:color w:val="000000"/>
        </w:rPr>
        <w:t>bringa förslag på konkreta åtgärder som förbättrar beredskapen inför öknin</w:t>
      </w:r>
      <w:r w:rsidRPr="008D231D">
        <w:rPr>
          <w:snapToGrid w:val="0"/>
          <w:color w:val="000000"/>
        </w:rPr>
        <w:t>g</w:t>
      </w:r>
      <w:r w:rsidRPr="008D231D">
        <w:rPr>
          <w:snapToGrid w:val="0"/>
          <w:color w:val="000000"/>
        </w:rPr>
        <w:t>en av antalet äldre som kräver ändamålsenliga bostäder.</w:t>
      </w:r>
      <w:r w:rsidRPr="008D231D">
        <w:t xml:space="preserve"> Ett vi</w:t>
      </w:r>
      <w:r w:rsidRPr="008D231D">
        <w:t>k</w:t>
      </w:r>
      <w:r w:rsidRPr="008D231D">
        <w:t>tigt uppdrag bör vara att samla alla aktörer till erfarenhetsutbyte och gemensamma utvec</w:t>
      </w:r>
      <w:r w:rsidRPr="008D231D">
        <w:t>k</w:t>
      </w:r>
      <w:r w:rsidRPr="008D231D">
        <w:t>lingsinsatser.</w:t>
      </w:r>
    </w:p>
    <w:p w:rsidR="001568E6" w:rsidRPr="008D231D" w:rsidRDefault="001568E6" w:rsidP="003F28FA">
      <w:pPr>
        <w:pStyle w:val="Normaltindrag"/>
      </w:pPr>
      <w:r w:rsidRPr="008D231D">
        <w:t>Kristdemokraterna föreslår att fem miljoner kronor per år anslås för Forum för äldres boende och att det administrativt inordnas under B</w:t>
      </w:r>
      <w:r w:rsidRPr="008D231D">
        <w:t>o</w:t>
      </w:r>
      <w:r w:rsidRPr="008D231D">
        <w:t>verket.</w:t>
      </w:r>
    </w:p>
    <w:p w:rsidR="001568E6" w:rsidRPr="008D231D" w:rsidRDefault="001568E6" w:rsidP="003F28FA">
      <w:pPr>
        <w:pStyle w:val="Rubrik1"/>
      </w:pPr>
      <w:bookmarkStart w:id="18" w:name="_Toc118872521"/>
      <w:bookmarkStart w:id="19" w:name="_Toc118872872"/>
      <w:r w:rsidRPr="008D231D">
        <w:t>Att bo kvar eller att flytta?</w:t>
      </w:r>
      <w:bookmarkEnd w:id="18"/>
      <w:bookmarkEnd w:id="19"/>
    </w:p>
    <w:p w:rsidR="001568E6" w:rsidRPr="008D231D" w:rsidRDefault="001568E6" w:rsidP="003F28FA">
      <w:r w:rsidRPr="008D231D">
        <w:rPr>
          <w:snapToGrid w:val="0"/>
        </w:rPr>
        <w:t>V</w:t>
      </w:r>
      <w:r w:rsidRPr="008D231D">
        <w:t>alfrihet måste vara en ledande princip för äldres boende. Kristdemokr</w:t>
      </w:r>
      <w:r w:rsidRPr="008D231D">
        <w:t>a</w:t>
      </w:r>
      <w:r w:rsidRPr="008D231D">
        <w:t>terna ser det som en social rättighet att människor ska kunna bo kvar i sina bostäder om de vill det. Men för att detta ska vara möjligt krävs goda bost</w:t>
      </w:r>
      <w:r w:rsidRPr="008D231D">
        <w:t>ä</w:t>
      </w:r>
      <w:r w:rsidRPr="008D231D">
        <w:t>der. Detta kan bara åstadkommas om hänsynen till de äldres behov tas in i ett så tidigt stadium av planerin</w:t>
      </w:r>
      <w:r w:rsidRPr="008D231D">
        <w:t>g</w:t>
      </w:r>
      <w:r w:rsidRPr="008D231D">
        <w:t xml:space="preserve">en som möjligt. </w:t>
      </w:r>
    </w:p>
    <w:p w:rsidR="001568E6" w:rsidRPr="008D231D" w:rsidRDefault="001568E6" w:rsidP="003F28FA">
      <w:pPr>
        <w:pStyle w:val="Normaltindrag"/>
      </w:pPr>
      <w:r w:rsidRPr="008D231D">
        <w:t>Vid all form av bostadsplanering bör mark avsättas i syfte att äldre kan bo kvar i sin invanda miljö. För äldre som avslutat sitt yrkesverksamma liv är bostaden utgångspunkten för i stort sett alla aktiviteter. De äldre til</w:t>
      </w:r>
      <w:r w:rsidRPr="008D231D">
        <w:t>l</w:t>
      </w:r>
      <w:r w:rsidRPr="008D231D">
        <w:t>bringar en större del av sin tid i hemmet och i närmiljön, vilket ställer krav på serviceu</w:t>
      </w:r>
      <w:r w:rsidRPr="008D231D">
        <w:t>t</w:t>
      </w:r>
      <w:r w:rsidRPr="008D231D">
        <w:t>bud, trafikmiljö, tillgång till uteplatser, närhet till vänner och eventuella da</w:t>
      </w:r>
      <w:r w:rsidRPr="008D231D">
        <w:t>g</w:t>
      </w:r>
      <w:r w:rsidRPr="008D231D">
        <w:t>centraler med olika verksamheter, detta för att upprätthålla känslan av ober</w:t>
      </w:r>
      <w:r w:rsidRPr="008D231D">
        <w:t>o</w:t>
      </w:r>
      <w:r w:rsidRPr="008D231D">
        <w:t>ende, att man klarar sig själv.</w:t>
      </w:r>
    </w:p>
    <w:p w:rsidR="001568E6" w:rsidRPr="008D231D" w:rsidRDefault="001568E6" w:rsidP="003F28FA">
      <w:pPr>
        <w:pStyle w:val="Normaltindrag"/>
      </w:pPr>
      <w:r w:rsidRPr="008D231D">
        <w:t>För att kvarboende ska vara realistisk</w:t>
      </w:r>
      <w:r w:rsidR="000C4C46" w:rsidRPr="008D231D">
        <w:t>t</w:t>
      </w:r>
      <w:r w:rsidRPr="008D231D">
        <w:t xml:space="preserve"> i en sådan omfattning som kan fö</w:t>
      </w:r>
      <w:r w:rsidRPr="008D231D">
        <w:t>r</w:t>
      </w:r>
      <w:r w:rsidRPr="008D231D">
        <w:t>väntas efte</w:t>
      </w:r>
      <w:r w:rsidRPr="008D231D">
        <w:t>r</w:t>
      </w:r>
      <w:r w:rsidRPr="008D231D">
        <w:t>frågas, krävs det att mängden lägenheter som är anpassade för äldres behov ökar. En stor del av lägenheterna från mi</w:t>
      </w:r>
      <w:r w:rsidR="003A555A" w:rsidRPr="008D231D">
        <w:t>lj</w:t>
      </w:r>
      <w:r w:rsidRPr="008D231D">
        <w:t>onprogrammet saknar hiss och därmed förutsättninga</w:t>
      </w:r>
      <w:r w:rsidRPr="008D231D">
        <w:t>r</w:t>
      </w:r>
      <w:r w:rsidRPr="008D231D">
        <w:t>na att bli goda bostäder för äldre med nedsatt rörlighet.</w:t>
      </w:r>
    </w:p>
    <w:p w:rsidR="001568E6" w:rsidRPr="008D231D" w:rsidRDefault="001568E6" w:rsidP="003F28FA">
      <w:pPr>
        <w:pStyle w:val="Normaltindrag"/>
      </w:pPr>
      <w:r w:rsidRPr="008D231D">
        <w:t>Lika viktigt är att skapa förutsättningar för äldre att kunna byta till senio</w:t>
      </w:r>
      <w:r w:rsidRPr="008D231D">
        <w:t>r</w:t>
      </w:r>
      <w:r w:rsidRPr="008D231D">
        <w:t>boende eller särskilda boendeformer. Steget från den egna bostaden direkt till särskilda boendeformer innebär ofta en alltför stor förändring för den enski</w:t>
      </w:r>
      <w:r w:rsidRPr="008D231D">
        <w:t>l</w:t>
      </w:r>
      <w:r w:rsidRPr="008D231D">
        <w:t>de. Därför bör alternativa idéer för äldres boende stimuleras. Det är väsentligt att seniorlägenheter, som är speciellt u</w:t>
      </w:r>
      <w:r w:rsidRPr="008D231D">
        <w:t>t</w:t>
      </w:r>
      <w:r w:rsidRPr="008D231D">
        <w:t>formade med tanke på framtida sämre rörlighet, byggs såväl med bostadsrätt som hyre</w:t>
      </w:r>
      <w:r w:rsidRPr="008D231D">
        <w:t>s</w:t>
      </w:r>
      <w:r w:rsidRPr="008D231D">
        <w:t>rätt, så att inte personer utan möjlighet till egen kapitali</w:t>
      </w:r>
      <w:r w:rsidRPr="008D231D">
        <w:t>n</w:t>
      </w:r>
      <w:r w:rsidRPr="008D231D">
        <w:t>sats exkluderas från boende särskilt riktat mot äldre.</w:t>
      </w:r>
    </w:p>
    <w:p w:rsidR="001568E6" w:rsidRPr="008D231D" w:rsidRDefault="001568E6" w:rsidP="003F28FA">
      <w:pPr>
        <w:pStyle w:val="Rubrik1"/>
      </w:pPr>
      <w:bookmarkStart w:id="20" w:name="_Toc118872522"/>
      <w:bookmarkStart w:id="21" w:name="_Toc118872873"/>
      <w:r w:rsidRPr="008D231D">
        <w:t>Kommunernas avgörande roll</w:t>
      </w:r>
      <w:bookmarkEnd w:id="20"/>
      <w:bookmarkEnd w:id="21"/>
    </w:p>
    <w:p w:rsidR="001568E6" w:rsidRPr="008D231D" w:rsidRDefault="001568E6" w:rsidP="003F28FA">
      <w:r w:rsidRPr="008D231D">
        <w:t>Kommunerna har med sitt planmonopol och i många fall med kommunala bostadsbolag ett mycket stort ansvar för att äldres boende är änd</w:t>
      </w:r>
      <w:r w:rsidRPr="008D231D">
        <w:t>a</w:t>
      </w:r>
      <w:r w:rsidRPr="008D231D">
        <w:t>målsenliga och att valet mellan att bo kvar och flytta blir så fritt som möjligt.</w:t>
      </w:r>
    </w:p>
    <w:p w:rsidR="001568E6" w:rsidRPr="008D231D" w:rsidRDefault="001568E6" w:rsidP="003F28FA">
      <w:pPr>
        <w:pStyle w:val="Normaltindrag"/>
      </w:pPr>
      <w:r w:rsidRPr="008D231D">
        <w:t>Kristdemokraterna vill betona vikten av att blandade bostadsområden sk</w:t>
      </w:r>
      <w:r w:rsidRPr="008D231D">
        <w:t>a</w:t>
      </w:r>
      <w:r w:rsidRPr="008D231D">
        <w:t>pas för alla generationer och hushållstyper med både småhus och flerbostad</w:t>
      </w:r>
      <w:r w:rsidRPr="008D231D">
        <w:t>s</w:t>
      </w:r>
      <w:r w:rsidRPr="008D231D">
        <w:t>hus liksom att arbet</w:t>
      </w:r>
      <w:r w:rsidRPr="008D231D">
        <w:t>s</w:t>
      </w:r>
      <w:r w:rsidRPr="008D231D">
        <w:t>platser samlokaliseras med bostäder. På så sätt kan man öka serviceunderlaget och mo</w:t>
      </w:r>
      <w:r w:rsidRPr="008D231D">
        <w:t>t</w:t>
      </w:r>
      <w:r w:rsidRPr="008D231D">
        <w:t>verka den ständigt försämrade kommersiella servicen speciellt för dagligvaror i bostadsområdena samt underlätta kvarb</w:t>
      </w:r>
      <w:r w:rsidRPr="008D231D">
        <w:t>o</w:t>
      </w:r>
      <w:r w:rsidRPr="008D231D">
        <w:t>ende. De kollektiva kommunikationerna får större underlag. Detta är en nö</w:t>
      </w:r>
      <w:r w:rsidRPr="008D231D">
        <w:t>d</w:t>
      </w:r>
      <w:r w:rsidRPr="008D231D">
        <w:t>vändighet för att motverkas den ökande segregation av olika slag som finns i samhället, bl.a. ålderssegregation. Målet måste vara att stärka sammanhål</w:t>
      </w:r>
      <w:r w:rsidRPr="008D231D">
        <w:t>l</w:t>
      </w:r>
      <w:r w:rsidRPr="008D231D">
        <w:t>ningen och ansvarstagandet över generationsgränser genom att underlätta för va</w:t>
      </w:r>
      <w:r w:rsidRPr="008D231D">
        <w:t>r</w:t>
      </w:r>
      <w:r w:rsidRPr="008D231D">
        <w:t xml:space="preserve">dagliga möten. </w:t>
      </w:r>
    </w:p>
    <w:p w:rsidR="001568E6" w:rsidRPr="008D231D" w:rsidRDefault="001568E6" w:rsidP="003F28FA">
      <w:pPr>
        <w:pStyle w:val="Normaltindrag"/>
      </w:pPr>
      <w:r w:rsidRPr="008D231D">
        <w:t>Det är också angeläget att tydliggöra och säkerställa det offentliga ansvaret för vård och omsorg, och dä</w:t>
      </w:r>
      <w:r w:rsidRPr="008D231D">
        <w:t>r</w:t>
      </w:r>
      <w:r w:rsidRPr="008D231D">
        <w:t>med formulera en tydlig kvarboendeprincip. Kommunerna måste planera bostadsområden för alla med tillräckligt servic</w:t>
      </w:r>
      <w:r w:rsidRPr="008D231D">
        <w:t>e</w:t>
      </w:r>
      <w:r w:rsidRPr="008D231D">
        <w:t>underlag. Detta är av särskilt stor betydelse för de äldre, som mer än andra grupper är beroende av närhet till olika typer av service och kollektivtrafik.</w:t>
      </w:r>
    </w:p>
    <w:p w:rsidR="001568E6" w:rsidRPr="008D231D" w:rsidRDefault="001568E6" w:rsidP="003F28FA">
      <w:pPr>
        <w:pStyle w:val="Normaltindrag"/>
      </w:pPr>
      <w:r w:rsidRPr="008D231D">
        <w:t>Kristdemokraterna anser att regeringen, till exempel genom en nationell handlingsplan, bör vara pådrivande för att kommunerna ska uppfylla sitt b</w:t>
      </w:r>
      <w:r w:rsidRPr="008D231D">
        <w:t>o</w:t>
      </w:r>
      <w:r w:rsidRPr="008D231D">
        <w:t>stadsförsörjningsa</w:t>
      </w:r>
      <w:r w:rsidRPr="008D231D">
        <w:t>n</w:t>
      </w:r>
      <w:r w:rsidRPr="008D231D">
        <w:t>svar gentemot den äldre befolkningen. Det ansvar som kommunerna har bör inbegripa att:</w:t>
      </w:r>
    </w:p>
    <w:p w:rsidR="001568E6" w:rsidRPr="008D231D" w:rsidRDefault="001568E6" w:rsidP="003F28FA">
      <w:pPr>
        <w:pStyle w:val="PunktlistaBomb"/>
        <w:tabs>
          <w:tab w:val="clear" w:pos="360"/>
        </w:tabs>
      </w:pPr>
      <w:r w:rsidRPr="008D231D">
        <w:t xml:space="preserve">verka för att kommunala bostadsföretag får större möjligheter att sälja bostadsfastigheter till privata fastighetsägare som </w:t>
      </w:r>
      <w:r w:rsidR="003A555A" w:rsidRPr="008D231D">
        <w:t>specialiserar sig på u</w:t>
      </w:r>
      <w:r w:rsidR="003A555A" w:rsidRPr="008D231D">
        <w:t>t</w:t>
      </w:r>
      <w:r w:rsidR="003A555A" w:rsidRPr="008D231D">
        <w:t>veckling</w:t>
      </w:r>
      <w:r w:rsidRPr="008D231D">
        <w:t xml:space="preserve"> och ägande av l</w:t>
      </w:r>
      <w:r w:rsidRPr="008D231D">
        <w:t>ä</w:t>
      </w:r>
      <w:r w:rsidRPr="008D231D">
        <w:t>genheter för äldre,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ta till vara möjligheter att frigöra tomter för nybyggnad av seniorbostäder i centra</w:t>
      </w:r>
      <w:r w:rsidRPr="008D231D">
        <w:t>l</w:t>
      </w:r>
      <w:r w:rsidRPr="008D231D">
        <w:t>orten,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förbättra möjligheterna för byggande av enplanshus i attraktiva milj</w:t>
      </w:r>
      <w:r w:rsidRPr="008D231D">
        <w:t>ö</w:t>
      </w:r>
      <w:r w:rsidRPr="008D231D">
        <w:t>er,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verka för samverkan mellan hemtjänst, föreningsliv, bostadsföretag och b</w:t>
      </w:r>
      <w:r w:rsidRPr="008D231D">
        <w:t>o</w:t>
      </w:r>
      <w:r w:rsidRPr="008D231D">
        <w:t>ende</w:t>
      </w:r>
      <w:r w:rsidR="000C4C46" w:rsidRPr="008D231D">
        <w:t>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stärka samverkan mellan hemtjänst och bostadsföretag vilket skapar tids- och kostnadsbesparingar</w:t>
      </w:r>
      <w:r w:rsidR="003A555A" w:rsidRPr="008D231D">
        <w:t xml:space="preserve"> </w:t>
      </w:r>
      <w:r w:rsidRPr="008D231D">
        <w:t>för he</w:t>
      </w:r>
      <w:r w:rsidRPr="008D231D">
        <w:t>m</w:t>
      </w:r>
      <w:r w:rsidRPr="008D231D">
        <w:t>tjänsten,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stimulera samverkan mellan kommunens hemtjänst och landstingets he</w:t>
      </w:r>
      <w:r w:rsidRPr="008D231D">
        <w:t>m</w:t>
      </w:r>
      <w:r w:rsidRPr="008D231D">
        <w:t>sjukvård för att erbjuda samma trygghet i hemmet som på ett särskilt b</w:t>
      </w:r>
      <w:r w:rsidRPr="008D231D">
        <w:t>o</w:t>
      </w:r>
      <w:r w:rsidRPr="008D231D">
        <w:t>ende,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verka för ett nära samarbete mellan bostadsanpassare och hemtjänsten för att säkra att de mest behövande får rätt bostadsanpassningsåtgä</w:t>
      </w:r>
      <w:r w:rsidRPr="008D231D">
        <w:t>r</w:t>
      </w:r>
      <w:r w:rsidRPr="008D231D">
        <w:t>der,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möjliggöra för par, där den ena maken behöver dygnetrunthjälp, att ku</w:t>
      </w:r>
      <w:r w:rsidRPr="008D231D">
        <w:t>n</w:t>
      </w:r>
      <w:r w:rsidRPr="008D231D">
        <w:t>na fortsätta att bo tillsammans,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införa arbetsgrupper med representanter för de äldre som arbetar med tillgängligh</w:t>
      </w:r>
      <w:r w:rsidRPr="008D231D">
        <w:t>e</w:t>
      </w:r>
      <w:r w:rsidRPr="008D231D">
        <w:t>ten i närmiljön,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</w:pPr>
      <w:r w:rsidRPr="008D231D">
        <w:t>försäkra att ombyggnationer av bostadsfastigheter och områden sker med utgångspunkt i de boendes förhållanden samt med respekt för den samh</w:t>
      </w:r>
      <w:r w:rsidRPr="008D231D">
        <w:t>ö</w:t>
      </w:r>
      <w:r w:rsidRPr="008D231D">
        <w:t>righet och de kult</w:t>
      </w:r>
      <w:r w:rsidRPr="008D231D">
        <w:t>u</w:t>
      </w:r>
      <w:r w:rsidRPr="008D231D">
        <w:t>rella värden som finns i</w:t>
      </w:r>
      <w:r w:rsidR="000C4C46" w:rsidRPr="008D231D">
        <w:t xml:space="preserve"> området</w:t>
      </w:r>
      <w:r w:rsidR="003F28FA" w:rsidRPr="008D231D">
        <w:t>,</w:t>
      </w:r>
    </w:p>
    <w:p w:rsidR="001568E6" w:rsidRPr="008D231D" w:rsidRDefault="001568E6" w:rsidP="003F28FA">
      <w:pPr>
        <w:pStyle w:val="PunktlistaBomb"/>
        <w:tabs>
          <w:tab w:val="clear" w:pos="360"/>
        </w:tabs>
        <w:spacing w:before="0"/>
        <w:rPr>
          <w:snapToGrid w:val="0"/>
          <w:color w:val="000000"/>
        </w:rPr>
      </w:pPr>
      <w:r w:rsidRPr="008D231D">
        <w:t>samverka med dagligvarubutiker och annan service för att värna om nä</w:t>
      </w:r>
      <w:r w:rsidRPr="008D231D">
        <w:t>r</w:t>
      </w:r>
      <w:r w:rsidRPr="008D231D">
        <w:t>servicen.</w:t>
      </w:r>
    </w:p>
    <w:p w:rsidR="001568E6" w:rsidRPr="008D231D" w:rsidRDefault="001568E6" w:rsidP="003F28FA">
      <w:pPr>
        <w:pStyle w:val="Rubrik1"/>
      </w:pPr>
      <w:bookmarkStart w:id="22" w:name="_Toc118872523"/>
      <w:bookmarkStart w:id="23" w:name="_Toc118872874"/>
      <w:r w:rsidRPr="008D231D">
        <w:t>Kvarboende kräver trygghet</w:t>
      </w:r>
      <w:bookmarkEnd w:id="22"/>
      <w:bookmarkEnd w:id="23"/>
      <w:r w:rsidRPr="008D231D">
        <w:t xml:space="preserve"> </w:t>
      </w:r>
    </w:p>
    <w:p w:rsidR="001568E6" w:rsidRPr="008D231D" w:rsidRDefault="001568E6" w:rsidP="003F28FA">
      <w:r w:rsidRPr="008D231D">
        <w:t>Trygghet är ett mångdimensionell begrepp. Det innefattar bland annat f</w:t>
      </w:r>
      <w:r w:rsidRPr="008D231D">
        <w:t>y</w:t>
      </w:r>
      <w:r w:rsidRPr="008D231D">
        <w:t>sisk säkerhet, gemenskap och ekon</w:t>
      </w:r>
      <w:r w:rsidRPr="008D231D">
        <w:t>o</w:t>
      </w:r>
      <w:r w:rsidRPr="008D231D">
        <w:t>mi. Säkerheten avser ordning, avsaknad av skadegörelse och brott men även skydd mot olyckor och bränder. Geme</w:t>
      </w:r>
      <w:r w:rsidRPr="008D231D">
        <w:t>n</w:t>
      </w:r>
      <w:r w:rsidRPr="008D231D">
        <w:t>skap handlar om relationer till familj, vänner och grannar samt aktiviteter i och utanför hemmet. Ekonomi handlar om boendekostnad, inkomster och värd</w:t>
      </w:r>
      <w:r w:rsidRPr="008D231D">
        <w:t>e</w:t>
      </w:r>
      <w:r w:rsidRPr="008D231D">
        <w:t>utveckling på den egna bostadsrätten eller det egna småhuset. Trygghet</w:t>
      </w:r>
      <w:r w:rsidRPr="008D231D">
        <w:t>s</w:t>
      </w:r>
      <w:r w:rsidRPr="008D231D">
        <w:t>aspekten i ekonomin belyses av oron för ökade boendekostnader på grund av höjda taxeringsvärden och mar</w:t>
      </w:r>
      <w:r w:rsidRPr="008D231D">
        <w:t>k</w:t>
      </w:r>
      <w:r w:rsidRPr="008D231D">
        <w:t>nadshyror eller fastighetsskatten.</w:t>
      </w:r>
    </w:p>
    <w:p w:rsidR="001568E6" w:rsidRPr="008D231D" w:rsidRDefault="001568E6" w:rsidP="003F28FA">
      <w:pPr>
        <w:pStyle w:val="Normaltindrag"/>
      </w:pPr>
      <w:r w:rsidRPr="008D231D">
        <w:t>Ju äldre man är desto viktigare är skötsamma grannar, en välskött utemiljö och människor som man kan umgås med där man bor. En lyc</w:t>
      </w:r>
      <w:r w:rsidRPr="008D231D">
        <w:t>k</w:t>
      </w:r>
      <w:r w:rsidRPr="008D231D">
        <w:t>ad verksamhet förutsätter att det finns mötesplatser. Ensam är ofta otrygg. Dessa mötespla</w:t>
      </w:r>
      <w:r w:rsidRPr="008D231D">
        <w:t>t</w:t>
      </w:r>
      <w:r w:rsidRPr="008D231D">
        <w:t>ser kan vara av olika slag</w:t>
      </w:r>
      <w:r w:rsidR="000C4C46" w:rsidRPr="008D231D">
        <w:t>. De kan vara såväl kommersiellt</w:t>
      </w:r>
      <w:r w:rsidRPr="008D231D">
        <w:t xml:space="preserve"> som offentligt finansierade, uto</w:t>
      </w:r>
      <w:r w:rsidRPr="008D231D">
        <w:t>m</w:t>
      </w:r>
      <w:r w:rsidRPr="008D231D">
        <w:t>hus eller inomhus. Många framhåller vikten av naturliga mötesplatser, där man möts i va</w:t>
      </w:r>
      <w:r w:rsidRPr="008D231D">
        <w:t>r</w:t>
      </w:r>
      <w:r w:rsidRPr="008D231D">
        <w:t>dagen.</w:t>
      </w:r>
    </w:p>
    <w:p w:rsidR="001568E6" w:rsidRPr="008D231D" w:rsidRDefault="001568E6" w:rsidP="003F28FA">
      <w:pPr>
        <w:pStyle w:val="Normaltindrag"/>
      </w:pPr>
      <w:r w:rsidRPr="008D231D">
        <w:t>Grannar kan hjälpas åt att ha omsorg om varandra. Se om persiennerna är uppe, ringa på för att bjuda på ka</w:t>
      </w:r>
      <w:r w:rsidRPr="008D231D">
        <w:t>f</w:t>
      </w:r>
      <w:r w:rsidRPr="008D231D">
        <w:t>fe etc. Grannar kan naturligtvis inte ersätta den professionella hjälp som erbjuds främst av hemtjänsten, men kan bidra till att skapa en ökad trygghet.</w:t>
      </w:r>
    </w:p>
    <w:p w:rsidR="001568E6" w:rsidRPr="008D231D" w:rsidRDefault="001568E6" w:rsidP="003F28FA">
      <w:pPr>
        <w:pStyle w:val="Rubrik1"/>
      </w:pPr>
      <w:bookmarkStart w:id="24" w:name="_Toc118872524"/>
      <w:bookmarkStart w:id="25" w:name="_Toc118872875"/>
      <w:r w:rsidRPr="008D231D">
        <w:t>Seniorbostäder</w:t>
      </w:r>
      <w:bookmarkEnd w:id="24"/>
      <w:bookmarkEnd w:id="25"/>
    </w:p>
    <w:p w:rsidR="001568E6" w:rsidRPr="008D231D" w:rsidRDefault="001568E6" w:rsidP="003F28FA">
      <w:r w:rsidRPr="008D231D">
        <w:t>Till det ordinära boendet räknas även så kallade seniorbostäder, dvs. b</w:t>
      </w:r>
      <w:r w:rsidRPr="008D231D">
        <w:t>o</w:t>
      </w:r>
      <w:r w:rsidRPr="008D231D">
        <w:t>städer för personer i en viss ålder, ibland är den undre åldersgränsen vid i</w:t>
      </w:r>
      <w:r w:rsidRPr="008D231D">
        <w:t>n</w:t>
      </w:r>
      <w:r w:rsidRPr="008D231D">
        <w:t>flyttning 55 år. Dessa kan ligga i särskilda hus i den vanliga bebygge</w:t>
      </w:r>
      <w:r w:rsidRPr="008D231D">
        <w:t>l</w:t>
      </w:r>
      <w:r w:rsidRPr="008D231D">
        <w:t>sen eller i enstaka trapphus. Servicelösningar och servicetillägg på hyran kan ingå, men gör inte alltid det. En form innebär att man bi</w:t>
      </w:r>
      <w:r w:rsidRPr="008D231D">
        <w:t>l</w:t>
      </w:r>
      <w:r w:rsidRPr="008D231D">
        <w:t>dat en förening i förväg för att forma den önskade boendegemenskapen. Detta kan vara ett alternativ till äldreboe</w:t>
      </w:r>
      <w:r w:rsidRPr="008D231D">
        <w:t>n</w:t>
      </w:r>
      <w:r w:rsidRPr="008D231D">
        <w:t>de i kommunal regi där man både kan vara för sig själv och få g</w:t>
      </w:r>
      <w:r w:rsidRPr="008D231D">
        <w:t>e</w:t>
      </w:r>
      <w:r w:rsidRPr="008D231D">
        <w:t>menskap med människor man kä</w:t>
      </w:r>
      <w:r w:rsidRPr="008D231D">
        <w:t>n</w:t>
      </w:r>
      <w:r w:rsidRPr="008D231D">
        <w:t xml:space="preserve">ner. </w:t>
      </w:r>
    </w:p>
    <w:p w:rsidR="001568E6" w:rsidRPr="008D231D" w:rsidRDefault="001568E6" w:rsidP="003F28FA">
      <w:pPr>
        <w:pStyle w:val="Normaltindrag"/>
      </w:pPr>
      <w:r w:rsidRPr="008D231D">
        <w:t>Seniorbostäder bör helst placeras i blandade områden för att undvika å</w:t>
      </w:r>
      <w:r w:rsidRPr="008D231D">
        <w:t>l</w:t>
      </w:r>
      <w:r w:rsidRPr="008D231D">
        <w:t>derssegreg</w:t>
      </w:r>
      <w:r w:rsidRPr="008D231D">
        <w:t>a</w:t>
      </w:r>
      <w:r w:rsidRPr="008D231D">
        <w:t>tion, som är ett växande problem. Samhället bör ha beredskap för att seniorbostäder efter ett antal år kan komma att domineras av mer vårdb</w:t>
      </w:r>
      <w:r w:rsidRPr="008D231D">
        <w:t>e</w:t>
      </w:r>
      <w:r w:rsidRPr="008D231D">
        <w:t>hövande personer.</w:t>
      </w:r>
    </w:p>
    <w:p w:rsidR="001568E6" w:rsidRPr="008D231D" w:rsidRDefault="001568E6" w:rsidP="003F28FA">
      <w:pPr>
        <w:pStyle w:val="Normaltindrag"/>
        <w:rPr>
          <w:snapToGrid w:val="0"/>
        </w:rPr>
      </w:pPr>
      <w:r w:rsidRPr="008D231D">
        <w:t>Det är därför viktigt att ta till</w:t>
      </w:r>
      <w:r w:rsidR="000C4C46" w:rsidRPr="008D231D">
        <w:t xml:space="preserve"> </w:t>
      </w:r>
      <w:r w:rsidRPr="008D231D">
        <w:t>vara de goda exemplen och lära av dem.</w:t>
      </w:r>
      <w:r w:rsidRPr="008D231D">
        <w:rPr>
          <w:snapToGrid w:val="0"/>
        </w:rPr>
        <w:t xml:space="preserve"> Ett är bostadsrättsföreningen Karlavagnen i Umeå där man på ett fra</w:t>
      </w:r>
      <w:r w:rsidRPr="008D231D">
        <w:rPr>
          <w:snapToGrid w:val="0"/>
        </w:rPr>
        <w:t>m</w:t>
      </w:r>
      <w:r w:rsidRPr="008D231D">
        <w:rPr>
          <w:snapToGrid w:val="0"/>
        </w:rPr>
        <w:t>gångsrikt sätt ordnat sitt boende på äldre dar tillsammans med andra. I bostadsrättsför</w:t>
      </w:r>
      <w:r w:rsidRPr="008D231D">
        <w:rPr>
          <w:snapToGrid w:val="0"/>
        </w:rPr>
        <w:t>e</w:t>
      </w:r>
      <w:r w:rsidRPr="008D231D">
        <w:rPr>
          <w:snapToGrid w:val="0"/>
        </w:rPr>
        <w:t>ningen har man 23 lägenheter för seniorer med eller utan behov av hemtjäns</w:t>
      </w:r>
      <w:r w:rsidRPr="008D231D">
        <w:rPr>
          <w:snapToGrid w:val="0"/>
        </w:rPr>
        <w:t>t</w:t>
      </w:r>
      <w:r w:rsidRPr="008D231D">
        <w:rPr>
          <w:snapToGrid w:val="0"/>
        </w:rPr>
        <w:t>insatser. Dessa bostäder hålls inom gruppen seniorer enligt ett visst system. Det är fast pris på lägenheterna över tid och ingen kan alltså tjäna stora pen</w:t>
      </w:r>
      <w:r w:rsidRPr="008D231D">
        <w:rPr>
          <w:snapToGrid w:val="0"/>
        </w:rPr>
        <w:t>g</w:t>
      </w:r>
      <w:r w:rsidRPr="008D231D">
        <w:rPr>
          <w:snapToGrid w:val="0"/>
        </w:rPr>
        <w:t>ar på stegrande bostadsrättspriser. Detta är också reglerat i någon form av juridiskt avtal. Inom bostadsrättsföreningen finns sedan ett starkt socialt e</w:t>
      </w:r>
      <w:r w:rsidRPr="008D231D">
        <w:rPr>
          <w:snapToGrid w:val="0"/>
        </w:rPr>
        <w:t>n</w:t>
      </w:r>
      <w:r w:rsidRPr="008D231D">
        <w:rPr>
          <w:snapToGrid w:val="0"/>
        </w:rPr>
        <w:t>gagemang mellan de b</w:t>
      </w:r>
      <w:r w:rsidR="003A555A" w:rsidRPr="008D231D">
        <w:rPr>
          <w:snapToGrid w:val="0"/>
        </w:rPr>
        <w:t>oende som t.</w:t>
      </w:r>
      <w:r w:rsidRPr="008D231D">
        <w:rPr>
          <w:snapToGrid w:val="0"/>
        </w:rPr>
        <w:t>ex</w:t>
      </w:r>
      <w:r w:rsidR="003A555A" w:rsidRPr="008D231D">
        <w:rPr>
          <w:snapToGrid w:val="0"/>
        </w:rPr>
        <w:t>.</w:t>
      </w:r>
      <w:r w:rsidRPr="008D231D">
        <w:rPr>
          <w:snapToGrid w:val="0"/>
        </w:rPr>
        <w:t xml:space="preserve"> har gemensamma aktiviteter och u</w:t>
      </w:r>
      <w:r w:rsidRPr="008D231D">
        <w:rPr>
          <w:snapToGrid w:val="0"/>
        </w:rPr>
        <w:t>n</w:t>
      </w:r>
      <w:r w:rsidRPr="008D231D">
        <w:rPr>
          <w:snapToGrid w:val="0"/>
        </w:rPr>
        <w:t xml:space="preserve">derhållning i en lokal som finns inom området. </w:t>
      </w:r>
    </w:p>
    <w:p w:rsidR="001568E6" w:rsidRPr="008D231D" w:rsidRDefault="001568E6" w:rsidP="003F28FA">
      <w:pPr>
        <w:pStyle w:val="Normaltindrag"/>
        <w:rPr>
          <w:snapToGrid w:val="0"/>
        </w:rPr>
      </w:pPr>
      <w:r w:rsidRPr="008D231D">
        <w:rPr>
          <w:snapToGrid w:val="0"/>
        </w:rPr>
        <w:t>Detta boende visar sig fungera alldeles utmärkt. Rekrytering av hyresgä</w:t>
      </w:r>
      <w:r w:rsidRPr="008D231D">
        <w:rPr>
          <w:snapToGrid w:val="0"/>
        </w:rPr>
        <w:t>s</w:t>
      </w:r>
      <w:r w:rsidRPr="008D231D">
        <w:rPr>
          <w:snapToGrid w:val="0"/>
        </w:rPr>
        <w:t>ter sker u</w:t>
      </w:r>
      <w:r w:rsidRPr="008D231D">
        <w:rPr>
          <w:snapToGrid w:val="0"/>
        </w:rPr>
        <w:t>t</w:t>
      </w:r>
      <w:r w:rsidRPr="008D231D">
        <w:rPr>
          <w:snapToGrid w:val="0"/>
        </w:rPr>
        <w:t xml:space="preserve">ifrån vad man behöver för kompetens för att balansera helheten. De vars ork och hälsa börjat svikta kan få bo kvar tack vare den sociala </w:t>
      </w:r>
      <w:r w:rsidR="000C4C46" w:rsidRPr="008D231D">
        <w:rPr>
          <w:snapToGrid w:val="0"/>
        </w:rPr>
        <w:t>”</w:t>
      </w:r>
      <w:r w:rsidRPr="008D231D">
        <w:rPr>
          <w:snapToGrid w:val="0"/>
        </w:rPr>
        <w:t>infr</w:t>
      </w:r>
      <w:r w:rsidRPr="008D231D">
        <w:rPr>
          <w:snapToGrid w:val="0"/>
        </w:rPr>
        <w:t>a</w:t>
      </w:r>
      <w:r w:rsidRPr="008D231D">
        <w:rPr>
          <w:snapToGrid w:val="0"/>
        </w:rPr>
        <w:t>struktur</w:t>
      </w:r>
      <w:r w:rsidR="000C4C46" w:rsidRPr="008D231D">
        <w:rPr>
          <w:snapToGrid w:val="0"/>
        </w:rPr>
        <w:t>”</w:t>
      </w:r>
      <w:r w:rsidRPr="008D231D">
        <w:rPr>
          <w:snapToGrid w:val="0"/>
        </w:rPr>
        <w:t xml:space="preserve"> som finns i boendet. Socialtjänsten har av och till haft betydande hemtjänstinsatser i dessa l</w:t>
      </w:r>
      <w:r w:rsidRPr="008D231D">
        <w:rPr>
          <w:snapToGrid w:val="0"/>
        </w:rPr>
        <w:t>ä</w:t>
      </w:r>
      <w:r w:rsidRPr="008D231D">
        <w:rPr>
          <w:snapToGrid w:val="0"/>
        </w:rPr>
        <w:t>genheter, men hyresgästerna har kunnat bo kvar därför att det finns ett socialt skyddsnät. Även pers</w:t>
      </w:r>
      <w:r w:rsidRPr="008D231D">
        <w:rPr>
          <w:snapToGrid w:val="0"/>
        </w:rPr>
        <w:t>o</w:t>
      </w:r>
      <w:r w:rsidRPr="008D231D">
        <w:rPr>
          <w:snapToGrid w:val="0"/>
        </w:rPr>
        <w:t>ner med långt gången demens har kunnat bo kvar därför att grannarna har tagit ett ansvar som no</w:t>
      </w:r>
      <w:r w:rsidRPr="008D231D">
        <w:rPr>
          <w:snapToGrid w:val="0"/>
        </w:rPr>
        <w:t>r</w:t>
      </w:r>
      <w:r w:rsidRPr="008D231D">
        <w:rPr>
          <w:snapToGrid w:val="0"/>
        </w:rPr>
        <w:t>malt inte sker i vanliga hyreshus.</w:t>
      </w:r>
    </w:p>
    <w:p w:rsidR="001568E6" w:rsidRPr="008D231D" w:rsidRDefault="001568E6" w:rsidP="003F28FA">
      <w:pPr>
        <w:pStyle w:val="Normaltindrag"/>
        <w:rPr>
          <w:snapToGrid w:val="0"/>
        </w:rPr>
      </w:pPr>
      <w:r w:rsidRPr="008D231D">
        <w:rPr>
          <w:snapToGrid w:val="0"/>
        </w:rPr>
        <w:t>Kristdemokraterna anser att förutsättningarna för att åstadkomma attrakt</w:t>
      </w:r>
      <w:r w:rsidRPr="008D231D">
        <w:rPr>
          <w:snapToGrid w:val="0"/>
        </w:rPr>
        <w:t>i</w:t>
      </w:r>
      <w:r w:rsidRPr="008D231D">
        <w:rPr>
          <w:snapToGrid w:val="0"/>
        </w:rPr>
        <w:t>va seniorbostäder bör förbättras genom att bostadsfinansieringssystemet fö</w:t>
      </w:r>
      <w:r w:rsidRPr="008D231D">
        <w:rPr>
          <w:snapToGrid w:val="0"/>
        </w:rPr>
        <w:t>r</w:t>
      </w:r>
      <w:r w:rsidRPr="008D231D">
        <w:rPr>
          <w:snapToGrid w:val="0"/>
        </w:rPr>
        <w:t>ändras på ett sådant sätt att det inte missgynnar alla andra bostad</w:t>
      </w:r>
      <w:r w:rsidRPr="008D231D">
        <w:rPr>
          <w:snapToGrid w:val="0"/>
        </w:rPr>
        <w:t>s</w:t>
      </w:r>
      <w:r w:rsidRPr="008D231D">
        <w:rPr>
          <w:snapToGrid w:val="0"/>
        </w:rPr>
        <w:t>typer än små, billiga hyresbostäder. Det Forum för äldres boende som Kristdemokr</w:t>
      </w:r>
      <w:r w:rsidRPr="008D231D">
        <w:rPr>
          <w:snapToGrid w:val="0"/>
        </w:rPr>
        <w:t>a</w:t>
      </w:r>
      <w:r w:rsidRPr="008D231D">
        <w:rPr>
          <w:snapToGrid w:val="0"/>
        </w:rPr>
        <w:t xml:space="preserve">terna föreslår ska inrättas bör ha som en central uppgift att </w:t>
      </w:r>
      <w:r w:rsidRPr="008D231D">
        <w:t>samla och förme</w:t>
      </w:r>
      <w:r w:rsidRPr="008D231D">
        <w:t>d</w:t>
      </w:r>
      <w:r w:rsidRPr="008D231D">
        <w:t xml:space="preserve">la idéer, metoder m.m. för goda </w:t>
      </w:r>
      <w:r w:rsidRPr="008D231D">
        <w:rPr>
          <w:snapToGrid w:val="0"/>
        </w:rPr>
        <w:t>seniorboenden.</w:t>
      </w:r>
    </w:p>
    <w:p w:rsidR="001568E6" w:rsidRPr="008D231D" w:rsidRDefault="001568E6" w:rsidP="003F28FA">
      <w:pPr>
        <w:pStyle w:val="Rubrik1"/>
      </w:pPr>
      <w:bookmarkStart w:id="26" w:name="_Toc118872525"/>
      <w:bookmarkStart w:id="27" w:name="_Toc118872876"/>
      <w:r w:rsidRPr="008D231D">
        <w:t>Särskilda äldreboenden</w:t>
      </w:r>
      <w:bookmarkEnd w:id="26"/>
      <w:bookmarkEnd w:id="27"/>
    </w:p>
    <w:p w:rsidR="001568E6" w:rsidRPr="008D231D" w:rsidRDefault="001568E6" w:rsidP="003F28FA">
      <w:r w:rsidRPr="008D231D">
        <w:t>Det behövs inte bara åtgärder för att stimulera kvarboende. Det behövs också åtgärder för att förhindra påtvingat kvarboende. Det är inte möjligt eller öns</w:t>
      </w:r>
      <w:r w:rsidRPr="008D231D">
        <w:t>k</w:t>
      </w:r>
      <w:r w:rsidRPr="008D231D">
        <w:t>värt att all vård och omsorg ska tillgodoses i det ordinarie boendet i framt</w:t>
      </w:r>
      <w:r w:rsidRPr="008D231D">
        <w:t>i</w:t>
      </w:r>
      <w:r w:rsidRPr="008D231D">
        <w:t>den. Både sociala och ekonomi</w:t>
      </w:r>
      <w:r w:rsidRPr="008D231D">
        <w:t>s</w:t>
      </w:r>
      <w:r w:rsidRPr="008D231D">
        <w:t>ka skäl talar för att det behövs särskilt boende med kommunerna som huvudmän.</w:t>
      </w:r>
    </w:p>
    <w:p w:rsidR="001568E6" w:rsidRPr="008D231D" w:rsidRDefault="001568E6" w:rsidP="003F28FA">
      <w:pPr>
        <w:pStyle w:val="Normaltindrag"/>
      </w:pPr>
      <w:r w:rsidRPr="008D231D">
        <w:t xml:space="preserve">Också i framtiden kommer en betydande del av våra äldre </w:t>
      </w:r>
      <w:r w:rsidR="000C4C46" w:rsidRPr="008D231D">
        <w:t xml:space="preserve">att </w:t>
      </w:r>
      <w:r w:rsidRPr="008D231D">
        <w:t>vara vid så dålig hälsa att kvarboende inte är ett alternativ. Det finns många e</w:t>
      </w:r>
      <w:r w:rsidRPr="008D231D">
        <w:t>x</w:t>
      </w:r>
      <w:r w:rsidRPr="008D231D">
        <w:t>empel på hur äldre inte klarar av att bo kvar i sina bostäder och anhöriga som är sjuka av oro för sina demenssjuka fö</w:t>
      </w:r>
      <w:r w:rsidRPr="008D231D">
        <w:t>r</w:t>
      </w:r>
      <w:r w:rsidRPr="008D231D">
        <w:t>äldrar som inte får plats i särskilt boende. Kommunerna måste ha lån</w:t>
      </w:r>
      <w:r w:rsidRPr="008D231D">
        <w:t>g</w:t>
      </w:r>
      <w:r w:rsidRPr="008D231D">
        <w:t>siktiga planer för att utbudet av särskilt boende ska vara tillräckligt.</w:t>
      </w:r>
    </w:p>
    <w:p w:rsidR="003A555A" w:rsidRPr="008D231D" w:rsidRDefault="001568E6" w:rsidP="003F28FA">
      <w:pPr>
        <w:pStyle w:val="Normaltindrag"/>
      </w:pPr>
      <w:r w:rsidRPr="008D231D">
        <w:t>För att äldre ska få det särskilda boende de behöver krävs ett entydigt a</w:t>
      </w:r>
      <w:r w:rsidRPr="008D231D">
        <w:t>n</w:t>
      </w:r>
      <w:r w:rsidRPr="008D231D">
        <w:t>svar för vå</w:t>
      </w:r>
      <w:r w:rsidRPr="008D231D">
        <w:t>r</w:t>
      </w:r>
      <w:r w:rsidRPr="008D231D">
        <w:t>den och omsorgen av äldre. Alltför ofta hamnar äldre som behöver ett vårdbaserat boende mellan två stolar (kommunen och landstinget) beroe</w:t>
      </w:r>
      <w:r w:rsidRPr="008D231D">
        <w:t>n</w:t>
      </w:r>
      <w:r w:rsidRPr="008D231D">
        <w:t>de på oklara ansvarsfrågor.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28FA" w:rsidRPr="008D2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FA" w:rsidRPr="008D231D" w:rsidRDefault="003F28FA" w:rsidP="003F28FA">
            <w:pPr>
              <w:pStyle w:val="UnderskriftDatum"/>
              <w:spacing w:before="0"/>
            </w:pPr>
            <w:r w:rsidRPr="008D231D">
              <w:t>Stockholm den 5 oktober 2005</w:t>
            </w:r>
          </w:p>
        </w:tc>
        <w:tc>
          <w:tcPr>
            <w:tcW w:w="3047" w:type="dxa"/>
          </w:tcPr>
          <w:p w:rsidR="003F28FA" w:rsidRPr="008D231D" w:rsidRDefault="003F28FA" w:rsidP="003F28FA">
            <w:pPr>
              <w:pStyle w:val="Underskrifter"/>
            </w:pPr>
          </w:p>
        </w:tc>
      </w:tr>
      <w:tr w:rsidR="003F28FA" w:rsidRPr="008D2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Ragnwi Marcelind (kd)</w:t>
            </w:r>
          </w:p>
        </w:tc>
        <w:tc>
          <w:tcPr>
            <w:tcW w:w="3047" w:type="dxa"/>
          </w:tcPr>
          <w:p w:rsidR="003F28FA" w:rsidRPr="008D231D" w:rsidRDefault="003F28FA" w:rsidP="003F28FA">
            <w:pPr>
              <w:pStyle w:val="Underskrifter"/>
            </w:pPr>
          </w:p>
        </w:tc>
      </w:tr>
      <w:tr w:rsidR="003F28FA" w:rsidRPr="008D2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Dan Kihlström (kd)</w:t>
            </w:r>
          </w:p>
        </w:tc>
        <w:tc>
          <w:tcPr>
            <w:tcW w:w="3047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Sven Gunnar Persson (kd)</w:t>
            </w:r>
          </w:p>
        </w:tc>
      </w:tr>
      <w:tr w:rsidR="003F28FA" w:rsidRPr="008D2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Johnny Gylling (kd)</w:t>
            </w:r>
          </w:p>
        </w:tc>
        <w:tc>
          <w:tcPr>
            <w:tcW w:w="3047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Annelie Enochson (kd)</w:t>
            </w:r>
          </w:p>
        </w:tc>
      </w:tr>
      <w:tr w:rsidR="003F28FA" w:rsidRPr="008D2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Tuve Skånberg (kd)</w:t>
            </w:r>
          </w:p>
        </w:tc>
        <w:tc>
          <w:tcPr>
            <w:tcW w:w="3047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Björn von der Esch (kd)</w:t>
            </w:r>
          </w:p>
        </w:tc>
      </w:tr>
      <w:tr w:rsidR="003F28FA" w:rsidRPr="008D2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FA" w:rsidRPr="008D231D" w:rsidRDefault="003F28FA" w:rsidP="003F28FA">
            <w:pPr>
              <w:pStyle w:val="Underskrifter"/>
            </w:pPr>
            <w:r w:rsidRPr="008D231D">
              <w:t>Lars Gustafsson (kd)</w:t>
            </w:r>
          </w:p>
        </w:tc>
        <w:tc>
          <w:tcPr>
            <w:tcW w:w="3047" w:type="dxa"/>
          </w:tcPr>
          <w:p w:rsidR="003F28FA" w:rsidRPr="008D231D" w:rsidRDefault="003F28FA" w:rsidP="003F28FA">
            <w:pPr>
              <w:pStyle w:val="Underskrifter"/>
            </w:pPr>
          </w:p>
        </w:tc>
      </w:tr>
    </w:tbl>
    <w:p w:rsidR="001568E6" w:rsidRPr="008D231D" w:rsidRDefault="001568E6" w:rsidP="003F28FA">
      <w:pPr>
        <w:pStyle w:val="Normaltindrag"/>
      </w:pPr>
    </w:p>
    <w:sectPr w:rsidR="001568E6" w:rsidRPr="008D231D" w:rsidSect="003F2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300" w:rsidRPr="008D231D" w:rsidRDefault="00710300">
      <w:r w:rsidRPr="008D231D">
        <w:separator/>
      </w:r>
    </w:p>
  </w:endnote>
  <w:endnote w:type="continuationSeparator" w:id="0">
    <w:p w:rsidR="00710300" w:rsidRPr="008D231D" w:rsidRDefault="00710300">
      <w:r w:rsidRPr="008D23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C46" w:rsidRPr="008D231D" w:rsidRDefault="008D231D" w:rsidP="003F28FA">
    <w:pPr>
      <w:pStyle w:val="Sidfot"/>
    </w:pPr>
    <w:r w:rsidRPr="008D23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48108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FA" w:rsidRDefault="003F28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28FA" w:rsidRDefault="003F28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8FA" w:rsidRPr="008D231D" w:rsidRDefault="008D231D" w:rsidP="003F28FA">
    <w:pPr>
      <w:pStyle w:val="Sidfot"/>
    </w:pPr>
    <w:r w:rsidRPr="008D23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85103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FA" w:rsidRDefault="003F28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28FA" w:rsidRDefault="003F28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C46" w:rsidRPr="008D231D" w:rsidRDefault="008D231D" w:rsidP="003F28FA">
    <w:pPr>
      <w:pStyle w:val="Sidfot"/>
    </w:pPr>
    <w:r w:rsidRPr="008D23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899305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FA" w:rsidRDefault="003F28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28FA" w:rsidRDefault="003F28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300" w:rsidRPr="008D231D" w:rsidRDefault="00710300">
      <w:r w:rsidRPr="008D231D">
        <w:separator/>
      </w:r>
    </w:p>
  </w:footnote>
  <w:footnote w:type="continuationSeparator" w:id="0">
    <w:p w:rsidR="00710300" w:rsidRPr="008D231D" w:rsidRDefault="00710300">
      <w:r w:rsidRPr="008D23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C46" w:rsidRPr="008D231D" w:rsidRDefault="008D231D" w:rsidP="003F28FA">
    <w:pPr>
      <w:pStyle w:val="Sidhuvud"/>
    </w:pPr>
    <w:r w:rsidRPr="008D23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844589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FA" w:rsidRDefault="003F28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28FA" w:rsidRDefault="003F28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8FA" w:rsidRPr="008D231D" w:rsidRDefault="008D231D" w:rsidP="003F28FA">
    <w:pPr>
      <w:pStyle w:val="Sidhuvud"/>
    </w:pPr>
    <w:r w:rsidRPr="008D23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15611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FA" w:rsidRDefault="003F28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28FA" w:rsidRDefault="003F28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8FA" w:rsidRPr="008D231D" w:rsidRDefault="003F28FA">
    <w:pPr>
      <w:pStyle w:val="FSHNormal"/>
      <w:tabs>
        <w:tab w:val="right" w:pos="5840"/>
      </w:tabs>
    </w:pPr>
    <w:r w:rsidRPr="008D231D">
      <w:br/>
    </w:r>
    <w:r w:rsidRPr="008D231D">
      <w:fldChar w:fldCharType="begin" w:fldLock="1"/>
    </w:r>
    <w:r w:rsidRPr="008D231D">
      <w:instrText xml:space="preserve"> DOCPROPERTY</w:instrText>
    </w:r>
    <w:r w:rsidRPr="008D231D">
      <w:rPr>
        <w:sz w:val="18"/>
      </w:rPr>
      <w:instrText xml:space="preserve"> "YearUser" *\charformat </w:instrText>
    </w:r>
    <w:r w:rsidRPr="008D231D">
      <w:fldChar w:fldCharType="separate"/>
    </w:r>
    <w:r w:rsidRPr="008D231D">
      <w:t>2005/06</w:t>
    </w:r>
    <w:r w:rsidRPr="008D231D">
      <w:fldChar w:fldCharType="end"/>
    </w:r>
    <w:r w:rsidRPr="008D231D">
      <w:t xml:space="preserve"> </w:t>
    </w:r>
    <w:r w:rsidRPr="008D231D">
      <w:tab/>
      <w:t xml:space="preserve">mnr: </w:t>
    </w:r>
    <w:r w:rsidRPr="008D231D">
      <w:fldChar w:fldCharType="begin" w:fldLock="1"/>
    </w:r>
    <w:r w:rsidRPr="008D231D">
      <w:instrText xml:space="preserve"> DOCPROPERTY</w:instrText>
    </w:r>
    <w:r w:rsidRPr="008D231D">
      <w:rPr>
        <w:sz w:val="18"/>
      </w:rPr>
      <w:instrText xml:space="preserve"> "Motionsnummer" *\charformat </w:instrText>
    </w:r>
    <w:r w:rsidRPr="008D231D">
      <w:fldChar w:fldCharType="separate"/>
    </w:r>
    <w:r w:rsidRPr="008D231D">
      <w:t>Bo313</w:t>
    </w:r>
    <w:r w:rsidRPr="008D231D">
      <w:fldChar w:fldCharType="end"/>
    </w:r>
    <w:r w:rsidRPr="008D231D">
      <w:br/>
    </w:r>
    <w:r w:rsidRPr="008D231D">
      <w:fldChar w:fldCharType="begin" w:fldLock="1"/>
    </w:r>
    <w:r w:rsidRPr="008D231D">
      <w:instrText xml:space="preserve"> DOCPROPERTY</w:instrText>
    </w:r>
    <w:r w:rsidRPr="008D231D">
      <w:rPr>
        <w:sz w:val="18"/>
      </w:rPr>
      <w:instrText xml:space="preserve"> "Samling" *\charformat </w:instrText>
    </w:r>
    <w:r w:rsidRPr="008D231D">
      <w:fldChar w:fldCharType="end"/>
    </w:r>
    <w:r w:rsidRPr="008D231D">
      <w:tab/>
      <w:t xml:space="preserve">pnr: </w:t>
    </w:r>
    <w:r w:rsidRPr="008D231D">
      <w:fldChar w:fldCharType="begin" w:fldLock="1"/>
    </w:r>
    <w:r w:rsidRPr="008D231D">
      <w:instrText xml:space="preserve"> DOCPROPERTY</w:instrText>
    </w:r>
    <w:r w:rsidRPr="008D231D">
      <w:rPr>
        <w:sz w:val="18"/>
      </w:rPr>
      <w:instrText xml:space="preserve"> "Partinummer" *\charformat </w:instrText>
    </w:r>
    <w:r w:rsidRPr="008D231D">
      <w:fldChar w:fldCharType="separate"/>
    </w:r>
    <w:r w:rsidRPr="008D231D">
      <w:t>kd486</w:t>
    </w:r>
    <w:r w:rsidRPr="008D231D">
      <w:fldChar w:fldCharType="end"/>
    </w:r>
  </w:p>
  <w:p w:rsidR="003F28FA" w:rsidRPr="008D231D" w:rsidRDefault="003F28FA">
    <w:pPr>
      <w:pStyle w:val="FSHRub1"/>
    </w:pPr>
    <w:r w:rsidRPr="008D231D">
      <w:t>Motion till riksdagen</w:t>
    </w:r>
    <w:r w:rsidRPr="008D231D">
      <w:br/>
    </w:r>
    <w:r w:rsidRPr="008D231D">
      <w:fldChar w:fldCharType="begin" w:fldLock="1"/>
    </w:r>
    <w:r w:rsidRPr="008D231D">
      <w:instrText xml:space="preserve"> DOCPROPERTY "YearUser" *\charformat </w:instrText>
    </w:r>
    <w:r w:rsidRPr="008D231D">
      <w:fldChar w:fldCharType="separate"/>
    </w:r>
    <w:r w:rsidRPr="008D231D">
      <w:t>2005/06</w:t>
    </w:r>
    <w:r w:rsidRPr="008D231D">
      <w:fldChar w:fldCharType="end"/>
    </w:r>
    <w:r w:rsidRPr="008D231D">
      <w:t>:</w:t>
    </w:r>
    <w:r w:rsidRPr="008D231D">
      <w:fldChar w:fldCharType="begin" w:fldLock="1"/>
    </w:r>
    <w:r w:rsidRPr="008D231D">
      <w:instrText xml:space="preserve"> DOCPROPERTY "Motionsnummer" *\charformat </w:instrText>
    </w:r>
    <w:r w:rsidRPr="008D231D">
      <w:fldChar w:fldCharType="separate"/>
    </w:r>
    <w:r w:rsidRPr="008D231D">
      <w:t>Bo313</w:t>
    </w:r>
    <w:r w:rsidRPr="008D231D">
      <w:fldChar w:fldCharType="end"/>
    </w:r>
  </w:p>
  <w:p w:rsidR="003F28FA" w:rsidRPr="008D231D" w:rsidRDefault="003F28FA">
    <w:pPr>
      <w:pStyle w:val="FSHNormalS5"/>
    </w:pPr>
    <w:r w:rsidRPr="008D231D">
      <w:fldChar w:fldCharType="begin" w:fldLock="1"/>
    </w:r>
    <w:r w:rsidRPr="008D231D">
      <w:instrText xml:space="preserve"> DOCPROPERTY "MotionarText" *\charformat </w:instrText>
    </w:r>
    <w:r w:rsidRPr="008D231D">
      <w:fldChar w:fldCharType="separate"/>
    </w:r>
    <w:r w:rsidRPr="008D231D">
      <w:t>av Ragnwi Marcelind m.fl. (kd)</w:t>
    </w:r>
    <w:r w:rsidRPr="008D231D">
      <w:fldChar w:fldCharType="end"/>
    </w:r>
    <w:r w:rsidRPr="008D231D">
      <w:br/>
    </w:r>
    <w:r w:rsidRPr="008D231D">
      <w:fldChar w:fldCharType="begin" w:fldLock="1"/>
    </w:r>
    <w:r w:rsidRPr="008D231D">
      <w:instrText xml:space="preserve"> DOCPROPERTY "SvarFrasKort" *\charformat </w:instrText>
    </w:r>
    <w:r w:rsidRPr="008D231D">
      <w:fldChar w:fldCharType="end"/>
    </w:r>
  </w:p>
  <w:p w:rsidR="003F28FA" w:rsidRPr="008D231D" w:rsidRDefault="003F28FA">
    <w:pPr>
      <w:pStyle w:val="FSHTitel"/>
    </w:pPr>
    <w:r w:rsidRPr="008D231D">
      <w:fldChar w:fldCharType="begin" w:fldLock="1"/>
    </w:r>
    <w:r w:rsidRPr="008D231D">
      <w:instrText xml:space="preserve"> DOCPROPERTY</w:instrText>
    </w:r>
    <w:r w:rsidRPr="008D231D">
      <w:rPr>
        <w:sz w:val="18"/>
      </w:rPr>
      <w:instrText xml:space="preserve"> "RubrikSvar" *\charformat </w:instrText>
    </w:r>
    <w:r w:rsidRPr="008D231D">
      <w:fldChar w:fldCharType="separate"/>
    </w:r>
    <w:r w:rsidRPr="008D231D">
      <w:t>Äldres boende</w:t>
    </w:r>
    <w:r w:rsidRPr="008D231D">
      <w:fldChar w:fldCharType="end"/>
    </w:r>
  </w:p>
  <w:p w:rsidR="003F28FA" w:rsidRPr="008D231D" w:rsidRDefault="003F28FA" w:rsidP="003F28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9138DE"/>
    <w:multiLevelType w:val="multilevel"/>
    <w:tmpl w:val="FD9CDD5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A3A59E8"/>
    <w:multiLevelType w:val="hybridMultilevel"/>
    <w:tmpl w:val="A712C8DA"/>
    <w:lvl w:ilvl="0" w:tplc="963E4F5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B907AFF"/>
    <w:multiLevelType w:val="multilevel"/>
    <w:tmpl w:val="8A24FD4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2D846E1B"/>
    <w:multiLevelType w:val="multilevel"/>
    <w:tmpl w:val="12CEC76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35E1293D"/>
    <w:multiLevelType w:val="multilevel"/>
    <w:tmpl w:val="FB3020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5F71A11"/>
    <w:multiLevelType w:val="multilevel"/>
    <w:tmpl w:val="66A2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AF1630"/>
    <w:multiLevelType w:val="multilevel"/>
    <w:tmpl w:val="B1B4B88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779713952">
    <w:abstractNumId w:val="19"/>
  </w:num>
  <w:num w:numId="2" w16cid:durableId="199586152">
    <w:abstractNumId w:val="10"/>
  </w:num>
  <w:num w:numId="3" w16cid:durableId="13459740">
    <w:abstractNumId w:val="13"/>
  </w:num>
  <w:num w:numId="4" w16cid:durableId="839584282">
    <w:abstractNumId w:val="17"/>
  </w:num>
  <w:num w:numId="5" w16cid:durableId="636179347">
    <w:abstractNumId w:val="8"/>
  </w:num>
  <w:num w:numId="6" w16cid:durableId="1659764775">
    <w:abstractNumId w:val="3"/>
  </w:num>
  <w:num w:numId="7" w16cid:durableId="237836775">
    <w:abstractNumId w:val="2"/>
  </w:num>
  <w:num w:numId="8" w16cid:durableId="1859466845">
    <w:abstractNumId w:val="1"/>
  </w:num>
  <w:num w:numId="9" w16cid:durableId="999775565">
    <w:abstractNumId w:val="0"/>
  </w:num>
  <w:num w:numId="10" w16cid:durableId="240260717">
    <w:abstractNumId w:val="9"/>
  </w:num>
  <w:num w:numId="11" w16cid:durableId="90132071">
    <w:abstractNumId w:val="7"/>
  </w:num>
  <w:num w:numId="12" w16cid:durableId="304746095">
    <w:abstractNumId w:val="6"/>
  </w:num>
  <w:num w:numId="13" w16cid:durableId="1653019590">
    <w:abstractNumId w:val="5"/>
  </w:num>
  <w:num w:numId="14" w16cid:durableId="1332373965">
    <w:abstractNumId w:val="4"/>
  </w:num>
  <w:num w:numId="15" w16cid:durableId="513957000">
    <w:abstractNumId w:val="11"/>
  </w:num>
  <w:num w:numId="16" w16cid:durableId="489517351">
    <w:abstractNumId w:val="16"/>
  </w:num>
  <w:num w:numId="17" w16cid:durableId="754202287">
    <w:abstractNumId w:val="18"/>
  </w:num>
  <w:num w:numId="18" w16cid:durableId="316342743">
    <w:abstractNumId w:val="14"/>
  </w:num>
  <w:num w:numId="19" w16cid:durableId="837036008">
    <w:abstractNumId w:val="12"/>
  </w:num>
  <w:num w:numId="20" w16cid:durableId="945499416">
    <w:abstractNumId w:val="20"/>
  </w:num>
  <w:num w:numId="21" w16cid:durableId="955523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BF23C6"/>
    <w:rsid w:val="00045695"/>
    <w:rsid w:val="00060DB5"/>
    <w:rsid w:val="00064BC3"/>
    <w:rsid w:val="00066775"/>
    <w:rsid w:val="00072FB9"/>
    <w:rsid w:val="00074CC7"/>
    <w:rsid w:val="00094401"/>
    <w:rsid w:val="000C4C46"/>
    <w:rsid w:val="000E03A0"/>
    <w:rsid w:val="00100531"/>
    <w:rsid w:val="001568E6"/>
    <w:rsid w:val="00201DFB"/>
    <w:rsid w:val="00204A63"/>
    <w:rsid w:val="00212FF1"/>
    <w:rsid w:val="002209AF"/>
    <w:rsid w:val="00230193"/>
    <w:rsid w:val="0025068A"/>
    <w:rsid w:val="002818D3"/>
    <w:rsid w:val="002929F5"/>
    <w:rsid w:val="002D11A8"/>
    <w:rsid w:val="003010EF"/>
    <w:rsid w:val="0033459E"/>
    <w:rsid w:val="00371EE3"/>
    <w:rsid w:val="00383F69"/>
    <w:rsid w:val="003A555A"/>
    <w:rsid w:val="003B7419"/>
    <w:rsid w:val="003F0B0A"/>
    <w:rsid w:val="003F28FA"/>
    <w:rsid w:val="00445271"/>
    <w:rsid w:val="00487F2E"/>
    <w:rsid w:val="004906ED"/>
    <w:rsid w:val="004A0504"/>
    <w:rsid w:val="004D4EDA"/>
    <w:rsid w:val="004E38D9"/>
    <w:rsid w:val="00564930"/>
    <w:rsid w:val="006A0A31"/>
    <w:rsid w:val="00710300"/>
    <w:rsid w:val="00740D6D"/>
    <w:rsid w:val="00751360"/>
    <w:rsid w:val="00794149"/>
    <w:rsid w:val="007B67A7"/>
    <w:rsid w:val="007C6092"/>
    <w:rsid w:val="00815B96"/>
    <w:rsid w:val="00873B60"/>
    <w:rsid w:val="008D231D"/>
    <w:rsid w:val="008D744E"/>
    <w:rsid w:val="00920342"/>
    <w:rsid w:val="0092258F"/>
    <w:rsid w:val="009412BC"/>
    <w:rsid w:val="00966F77"/>
    <w:rsid w:val="00A053C6"/>
    <w:rsid w:val="00AE3BFF"/>
    <w:rsid w:val="00B13BF0"/>
    <w:rsid w:val="00BF23C6"/>
    <w:rsid w:val="00C077C0"/>
    <w:rsid w:val="00C1285C"/>
    <w:rsid w:val="00C27B7D"/>
    <w:rsid w:val="00C4327C"/>
    <w:rsid w:val="00CB1D28"/>
    <w:rsid w:val="00CE1ED4"/>
    <w:rsid w:val="00D1174F"/>
    <w:rsid w:val="00D65620"/>
    <w:rsid w:val="00DC6C70"/>
    <w:rsid w:val="00E0614D"/>
    <w:rsid w:val="00E22893"/>
    <w:rsid w:val="00E360DE"/>
    <w:rsid w:val="00E75D28"/>
    <w:rsid w:val="00E84F25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AA7024-F30F-4738-BB6D-65CA34D1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F28F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F28FA"/>
    <w:pPr>
      <w:keepNext/>
      <w:keepLines/>
      <w:numPr>
        <w:numId w:val="21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F28FA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F28FA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F28FA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F28FA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F28FA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F28FA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3F28FA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3F28FA"/>
    <w:pPr>
      <w:numPr>
        <w:ilvl w:val="8"/>
      </w:numPr>
      <w:outlineLvl w:val="8"/>
    </w:pPr>
  </w:style>
  <w:style w:type="character" w:default="1" w:styleId="Standardstycketeckensnitt">
    <w:name w:val="Default Paragraph Font"/>
    <w:rsid w:val="003F28F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F28FA"/>
  </w:style>
  <w:style w:type="paragraph" w:styleId="Citat">
    <w:name w:val="Quote"/>
    <w:basedOn w:val="Normal"/>
    <w:next w:val="Normal"/>
    <w:qFormat/>
    <w:rsid w:val="003F28F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F28FA"/>
    <w:pPr>
      <w:spacing w:before="0"/>
      <w:ind w:firstLine="227"/>
    </w:pPr>
  </w:style>
  <w:style w:type="paragraph" w:customStyle="1" w:styleId="FSHNormal">
    <w:name w:val="FSH_Normal"/>
    <w:semiHidden/>
    <w:rsid w:val="003F28F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F28F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F28F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F28F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F28F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F28F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F28F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28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28FA"/>
    <w:pPr>
      <w:keepLines/>
      <w:numPr>
        <w:numId w:val="19"/>
      </w:numPr>
      <w:spacing w:before="0"/>
    </w:pPr>
  </w:style>
  <w:style w:type="paragraph" w:customStyle="1" w:styleId="KantRubrikS5H">
    <w:name w:val="KantRubrikS5H"/>
    <w:semiHidden/>
    <w:rsid w:val="003F28F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F28F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F28F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F28F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F28F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F28FA"/>
    <w:pPr>
      <w:ind w:firstLine="170"/>
    </w:pPr>
  </w:style>
  <w:style w:type="paragraph" w:customStyle="1" w:styleId="Lagtextrubrik">
    <w:name w:val="Lagtext_rubrik"/>
    <w:basedOn w:val="Normal"/>
    <w:next w:val="Normal"/>
    <w:rsid w:val="003F28F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F28F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F28F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F28F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F28F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F28F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F28F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F28F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F28F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F28F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F28FA"/>
  </w:style>
  <w:style w:type="paragraph" w:customStyle="1" w:styleId="RubrikInnehllsf">
    <w:name w:val="RubrikInnehållsf"/>
    <w:basedOn w:val="RubrikSammanf"/>
    <w:next w:val="Normal"/>
    <w:rsid w:val="003F28FA"/>
  </w:style>
  <w:style w:type="paragraph" w:customStyle="1" w:styleId="Tabellochbildrubrik">
    <w:name w:val="Tabell och bildrubrik"/>
    <w:basedOn w:val="Normal"/>
    <w:next w:val="Normal"/>
    <w:rsid w:val="003F28F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F28F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F28F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F28F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F28F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F28F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F28FA"/>
    <w:pPr>
      <w:ind w:left="284"/>
    </w:pPr>
  </w:style>
  <w:style w:type="paragraph" w:styleId="Innehll3">
    <w:name w:val="toc 3"/>
    <w:basedOn w:val="Innehll2"/>
    <w:next w:val="Innehll4"/>
    <w:semiHidden/>
    <w:rsid w:val="003F28FA"/>
    <w:pPr>
      <w:ind w:left="567"/>
    </w:pPr>
  </w:style>
  <w:style w:type="paragraph" w:styleId="Innehll4">
    <w:name w:val="toc 4"/>
    <w:basedOn w:val="Innehll3"/>
    <w:next w:val="Normal"/>
    <w:semiHidden/>
    <w:rsid w:val="003F28F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F28F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F28FA"/>
    <w:rPr>
      <w:color w:val="0000FF"/>
      <w:u w:val="single"/>
    </w:rPr>
  </w:style>
  <w:style w:type="paragraph" w:styleId="Indragetstycke">
    <w:name w:val="Block Text"/>
    <w:basedOn w:val="Normal"/>
    <w:semiHidden/>
    <w:rsid w:val="003F28F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F28FA"/>
  </w:style>
  <w:style w:type="paragraph" w:styleId="Lista">
    <w:name w:val="List"/>
    <w:basedOn w:val="Normal"/>
    <w:semiHidden/>
    <w:rsid w:val="003F28F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F28FA"/>
    <w:rPr>
      <w:szCs w:val="24"/>
    </w:rPr>
  </w:style>
  <w:style w:type="paragraph" w:styleId="Numreradlista">
    <w:name w:val="List Number"/>
    <w:basedOn w:val="Normal"/>
    <w:semiHidden/>
    <w:rsid w:val="003F28F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F28F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F28FA"/>
  </w:style>
  <w:style w:type="character" w:styleId="Sidnummer">
    <w:name w:val="page number"/>
    <w:basedOn w:val="Standardstycketeckensnitt"/>
    <w:semiHidden/>
    <w:rsid w:val="003F28FA"/>
  </w:style>
  <w:style w:type="paragraph" w:styleId="Signatur">
    <w:name w:val="Signature"/>
    <w:basedOn w:val="Normal"/>
    <w:semiHidden/>
    <w:rsid w:val="003F28F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F28F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4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3714</Words>
  <Characters>21245</Characters>
  <Application>Microsoft Office Word</Application>
  <DocSecurity>4</DocSecurity>
  <Lines>400</Lines>
  <Paragraphs>129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Bo313</vt:lpstr>
    </vt:vector>
  </TitlesOfParts>
  <Company>Riksdagen</Company>
  <LinksUpToDate>false</LinksUpToDate>
  <CharactersWithSpaces>24830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Bo313</dc:title>
  <dc:subject>Bo313</dc:subject>
  <dc:creator>Riksdagen</dc:creator>
  <cp:keywords>Riksdagen</cp:keywords>
  <dc:description/>
  <cp:lastModifiedBy>Lars Brink</cp:lastModifiedBy>
  <cp:revision>2</cp:revision>
  <cp:lastPrinted>2005-11-04T12:06:00Z</cp:lastPrinted>
  <dcterms:created xsi:type="dcterms:W3CDTF">2025-12-16T19:03:00Z</dcterms:created>
  <dcterms:modified xsi:type="dcterms:W3CDTF">2025-12-16T19:03:00Z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AH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Äldres 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boende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kd486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Ragnwi Marcelind m.fl. (kd)</vt:lpwstr>
  </property>
  <property fmtid="{D5CDD505-2E9C-101B-9397-08002B2CF9AE}" pid="26" name="MotionarLista">
    <vt:lpwstr>Marcelind, Ragnwi (kd)\Kihlström, Dan (kd)\Persson, Sven Gunnar (kd)\Gylling, Johnny (kd)\Enochson, Annelie (kd)\Skånberg, Tuve (kd)\von der Esch, Björn (kd)\Gustafsson,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(kd), Dan Kihlström (kd), Sven Gunnar Persson (kd), Johnny Gylling (kd), Annelie Enochson (kd), Tuve Skånberg (kd), Björn von der Esch (kd), 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anders.hallberg@riksdagen.se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20052006000001070100000004860075</vt:lpwstr>
  </property>
  <property fmtid="{D5CDD505-2E9C-101B-9397-08002B2CF9AE}" pid="47" name="datum">
    <vt:lpwstr>051005</vt:lpwstr>
  </property>
  <property fmtid="{D5CDD505-2E9C-101B-9397-08002B2CF9AE}" pid="48" name="avsändar-e-post">
    <vt:lpwstr>anders.hallberg@riksdagen.se</vt:lpwstr>
  </property>
  <property fmtid="{D5CDD505-2E9C-101B-9397-08002B2CF9AE}" pid="49" name="id">
    <vt:lpwstr>20052006000001070100000004860075</vt:lpwstr>
  </property>
  <property fmtid="{D5CDD505-2E9C-101B-9397-08002B2CF9AE}" pid="50" name="nummer">
    <vt:lpwstr>313</vt:lpwstr>
  </property>
  <property fmtid="{D5CDD505-2E9C-101B-9397-08002B2CF9AE}" pid="51" name="utskottsbeteckning">
    <vt:lpwstr>Bo</vt:lpwstr>
  </property>
</Properties>
</file>