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EF2" w:rsidRPr="00412190" w:rsidRDefault="005C6EF2" w:rsidP="005C6EF2">
      <w:pPr>
        <w:pStyle w:val="Hemstlrubrik"/>
      </w:pPr>
      <w:r w:rsidRPr="00412190">
        <w:t>Förslag till riksdagsbeslut</w:t>
      </w:r>
    </w:p>
    <w:p w:rsidR="00305027" w:rsidRPr="00412190" w:rsidRDefault="00305027">
      <w:pPr>
        <w:pStyle w:val="Hemstlatt"/>
        <w:ind w:left="0"/>
      </w:pPr>
      <w:r w:rsidRPr="00412190">
        <w:t>Riksdagen tillkännager för regeringen som sin mening vad i motionen anförs om samverkan mellan landsting och ko</w:t>
      </w:r>
      <w:r w:rsidRPr="00412190">
        <w:t>m</w:t>
      </w:r>
      <w:r w:rsidRPr="00412190">
        <w:t>mun.</w:t>
      </w:r>
    </w:p>
    <w:p w:rsidR="00E84F25" w:rsidRPr="00412190" w:rsidRDefault="007C6092" w:rsidP="00E22893">
      <w:pPr>
        <w:pStyle w:val="Rubrik1"/>
      </w:pPr>
      <w:r w:rsidRPr="00412190">
        <w:t>Motivering</w:t>
      </w:r>
    </w:p>
    <w:p w:rsidR="005C6EF2" w:rsidRPr="00412190" w:rsidRDefault="005C6EF2" w:rsidP="00B616A1">
      <w:r w:rsidRPr="00412190">
        <w:t>Hos en del av de färdigbehandlade patienter som landstinget skriver ut kva</w:t>
      </w:r>
      <w:r w:rsidRPr="00412190">
        <w:t>r</w:t>
      </w:r>
      <w:r w:rsidRPr="00412190">
        <w:t xml:space="preserve">står ett vårdbehov. Det är patientens hemkommun som är ansvarig vårdgivare och har att tillgodose patientens vårdbehov efter </w:t>
      </w:r>
      <w:r w:rsidR="00B616A1" w:rsidRPr="00412190">
        <w:t xml:space="preserve">det </w:t>
      </w:r>
      <w:r w:rsidRPr="00412190">
        <w:t>att denne lämnat sjukh</w:t>
      </w:r>
      <w:r w:rsidRPr="00412190">
        <w:t>u</w:t>
      </w:r>
      <w:r w:rsidRPr="00412190">
        <w:t>set. De kommunala enheterna som ansvarar för patientens eftervård har att upprätta individuella vårdplaner för varje sådan patient.</w:t>
      </w:r>
    </w:p>
    <w:p w:rsidR="005C6EF2" w:rsidRPr="00412190" w:rsidRDefault="005C6EF2" w:rsidP="005C6EF2">
      <w:pPr>
        <w:pStyle w:val="Normaltindrag"/>
        <w:rPr>
          <w:szCs w:val="24"/>
        </w:rPr>
      </w:pPr>
      <w:r w:rsidRPr="00412190">
        <w:rPr>
          <w:szCs w:val="24"/>
        </w:rPr>
        <w:t>Emellertid har fall uppmärksammats då kommuner brustit i eftervård av patienter.</w:t>
      </w:r>
      <w:r w:rsidR="005C7785" w:rsidRPr="00412190">
        <w:rPr>
          <w:szCs w:val="24"/>
        </w:rPr>
        <w:t xml:space="preserve"> </w:t>
      </w:r>
      <w:r w:rsidRPr="00412190">
        <w:rPr>
          <w:szCs w:val="24"/>
        </w:rPr>
        <w:t>Detta är framför</w:t>
      </w:r>
      <w:r w:rsidR="00B616A1" w:rsidRPr="00412190">
        <w:rPr>
          <w:szCs w:val="24"/>
        </w:rPr>
        <w:t xml:space="preserve"> </w:t>
      </w:r>
      <w:r w:rsidRPr="00412190">
        <w:rPr>
          <w:szCs w:val="24"/>
        </w:rPr>
        <w:t>allt ett problem då patienter med behov av omfa</w:t>
      </w:r>
      <w:r w:rsidRPr="00412190">
        <w:rPr>
          <w:szCs w:val="24"/>
        </w:rPr>
        <w:t>t</w:t>
      </w:r>
      <w:r w:rsidRPr="00412190">
        <w:rPr>
          <w:szCs w:val="24"/>
        </w:rPr>
        <w:t>tande hälso- och sjukvårdsinsatser skrivs ut.</w:t>
      </w:r>
    </w:p>
    <w:p w:rsidR="005C6EF2" w:rsidRPr="00412190" w:rsidRDefault="005C6EF2" w:rsidP="005C7785">
      <w:pPr>
        <w:pStyle w:val="Normaltindrag"/>
      </w:pPr>
      <w:r w:rsidRPr="00412190">
        <w:t xml:space="preserve">Det är viktigt att tydliggöra ansvarsfördelning mellan de behandlande </w:t>
      </w:r>
      <w:r w:rsidR="005C7785" w:rsidRPr="00412190">
        <w:br/>
      </w:r>
      <w:r w:rsidRPr="00412190">
        <w:t>respektive vårdgivande enheterna, vilka i de flesta fall utgörs av landsting r</w:t>
      </w:r>
      <w:r w:rsidRPr="00412190">
        <w:t>e</w:t>
      </w:r>
      <w:r w:rsidRPr="00412190">
        <w:t>spektive kommun. Ingen patient i behov av eftervård ska ”glömmas bort”. Rutiner måste utarbetas och säkerställas, och en tydlig ansvarsfördelning måste uta</w:t>
      </w:r>
      <w:r w:rsidRPr="00412190">
        <w:t>r</w:t>
      </w:r>
      <w:r w:rsidRPr="00412190">
        <w:t>betas.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2190">
        <w:trPr>
          <w:cantSplit/>
        </w:trPr>
        <w:tc>
          <w:tcPr>
            <w:tcW w:w="3046" w:type="dxa"/>
          </w:tcPr>
          <w:p w:rsidR="00305027" w:rsidRPr="00412190" w:rsidRDefault="00305027">
            <w:pPr>
              <w:pStyle w:val="UnderskriftDatum"/>
              <w:spacing w:before="240"/>
            </w:pPr>
            <w:r w:rsidRPr="00412190">
              <w:t>Stockholm den 24 oktober 2006</w:t>
            </w:r>
          </w:p>
        </w:tc>
        <w:tc>
          <w:tcPr>
            <w:tcW w:w="3047" w:type="dxa"/>
          </w:tcPr>
          <w:p w:rsidR="00305027" w:rsidRPr="00412190" w:rsidRDefault="00305027">
            <w:pPr>
              <w:pStyle w:val="Underskrifter"/>
              <w:spacing w:before="240"/>
            </w:pPr>
          </w:p>
        </w:tc>
      </w:tr>
      <w:tr w:rsidR="00000000" w:rsidRPr="00412190">
        <w:trPr>
          <w:cantSplit/>
        </w:trPr>
        <w:tc>
          <w:tcPr>
            <w:tcW w:w="3046" w:type="dxa"/>
          </w:tcPr>
          <w:p w:rsidR="00305027" w:rsidRPr="00412190" w:rsidRDefault="00305027">
            <w:pPr>
              <w:pStyle w:val="Underskrifter"/>
            </w:pPr>
            <w:r w:rsidRPr="00412190">
              <w:t>Åsa Lindestam (s)</w:t>
            </w:r>
          </w:p>
        </w:tc>
        <w:tc>
          <w:tcPr>
            <w:tcW w:w="3046" w:type="dxa"/>
          </w:tcPr>
          <w:p w:rsidR="00305027" w:rsidRPr="00412190" w:rsidRDefault="00305027">
            <w:pPr>
              <w:pStyle w:val="Underskrifter"/>
            </w:pPr>
          </w:p>
        </w:tc>
      </w:tr>
    </w:tbl>
    <w:p w:rsidR="005C6EF2" w:rsidRPr="00412190" w:rsidRDefault="005C6EF2" w:rsidP="00B616A1">
      <w:pPr>
        <w:pStyle w:val="Normaltindrag"/>
      </w:pPr>
    </w:p>
    <w:sectPr w:rsidR="005C6EF2" w:rsidRPr="00412190" w:rsidSect="00B61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027" w:rsidRPr="00412190" w:rsidRDefault="00305027">
      <w:r w:rsidRPr="00412190">
        <w:separator/>
      </w:r>
    </w:p>
  </w:endnote>
  <w:endnote w:type="continuationSeparator" w:id="0">
    <w:p w:rsidR="00305027" w:rsidRPr="00412190" w:rsidRDefault="00305027">
      <w:r w:rsidRPr="004121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6A1" w:rsidRPr="00412190" w:rsidRDefault="00412190" w:rsidP="00B616A1">
    <w:pPr>
      <w:pStyle w:val="Sidfot"/>
    </w:pPr>
    <w:r w:rsidRPr="004121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8782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6A1" w:rsidRDefault="003050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616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16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16A1" w:rsidRDefault="00305027">
                    <w:pPr>
                      <w:pStyle w:val="NormalS5sidnrV"/>
                    </w:pPr>
                    <w:r>
                      <w:fldChar w:fldCharType="begin"/>
                    </w:r>
                    <w:r w:rsidR="00B616A1">
                      <w:instrText xml:space="preserve"> PAGE *\charformat</w:instrText>
                    </w:r>
                    <w:r>
                      <w:fldChar w:fldCharType="separate"/>
                    </w:r>
                    <w:r w:rsidR="00B616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AA7" w:rsidRPr="00412190" w:rsidRDefault="00412190" w:rsidP="00B616A1">
    <w:pPr>
      <w:pStyle w:val="Sidfot"/>
    </w:pPr>
    <w:r w:rsidRPr="004121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48356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6A1" w:rsidRDefault="003050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16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16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16A1" w:rsidRDefault="003050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16A1">
                      <w:instrText xml:space="preserve"> PAGE *\charformat</w:instrText>
                    </w:r>
                    <w:r>
                      <w:fldChar w:fldCharType="separate"/>
                    </w:r>
                    <w:r w:rsidR="00B616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AA7" w:rsidRPr="00412190" w:rsidRDefault="00412190" w:rsidP="00B616A1">
    <w:pPr>
      <w:pStyle w:val="Sidfot"/>
    </w:pPr>
    <w:r w:rsidRPr="004121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6206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6A1" w:rsidRDefault="003050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16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16A1" w:rsidRDefault="003050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16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027" w:rsidRPr="00412190" w:rsidRDefault="00305027">
      <w:r w:rsidRPr="00412190">
        <w:separator/>
      </w:r>
    </w:p>
  </w:footnote>
  <w:footnote w:type="continuationSeparator" w:id="0">
    <w:p w:rsidR="00305027" w:rsidRPr="00412190" w:rsidRDefault="00305027">
      <w:r w:rsidRPr="004121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6A1" w:rsidRPr="00412190" w:rsidRDefault="00412190" w:rsidP="00B616A1">
    <w:pPr>
      <w:pStyle w:val="Sidhuvud"/>
    </w:pPr>
    <w:r w:rsidRPr="004121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65450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6A1" w:rsidRDefault="003050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616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7785">
                            <w:t>2006/07</w:t>
                          </w:r>
                          <w:r>
                            <w:fldChar w:fldCharType="end"/>
                          </w:r>
                          <w:r w:rsidR="00B616A1">
                            <w:t>:</w:t>
                          </w:r>
                          <w:r>
                            <w:fldChar w:fldCharType="begin"/>
                          </w:r>
                          <w:r w:rsidR="00B616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7785">
                            <w:t>So456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16A1" w:rsidRDefault="00305027">
                    <w:pPr>
                      <w:pStyle w:val="KantRubrikS5V"/>
                    </w:pPr>
                    <w:r>
                      <w:fldChar w:fldCharType="begin"/>
                    </w:r>
                    <w:r w:rsidR="00B616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7785">
                      <w:t>2006/07</w:t>
                    </w:r>
                    <w:r>
                      <w:fldChar w:fldCharType="end"/>
                    </w:r>
                    <w:r w:rsidR="00B616A1">
                      <w:t>:</w:t>
                    </w:r>
                    <w:r>
                      <w:fldChar w:fldCharType="begin"/>
                    </w:r>
                    <w:r w:rsidR="00B616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7785">
                      <w:t>So456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AA7" w:rsidRPr="00412190" w:rsidRDefault="00412190" w:rsidP="00B616A1">
    <w:pPr>
      <w:pStyle w:val="Sidhuvud"/>
    </w:pPr>
    <w:r w:rsidRPr="004121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18231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6A1" w:rsidRDefault="003050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616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7785">
                            <w:t>2006/07</w:t>
                          </w:r>
                          <w:r>
                            <w:fldChar w:fldCharType="end"/>
                          </w:r>
                          <w:r w:rsidR="00B616A1">
                            <w:t>:</w:t>
                          </w:r>
                          <w:r>
                            <w:fldChar w:fldCharType="begin"/>
                          </w:r>
                          <w:r w:rsidR="00B616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7785">
                            <w:t>So456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16A1" w:rsidRDefault="003050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616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7785">
                      <w:t>2006/07</w:t>
                    </w:r>
                    <w:r>
                      <w:fldChar w:fldCharType="end"/>
                    </w:r>
                    <w:r w:rsidR="00B616A1">
                      <w:t>:</w:t>
                    </w:r>
                    <w:r>
                      <w:fldChar w:fldCharType="begin"/>
                    </w:r>
                    <w:r w:rsidR="00B616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7785">
                      <w:t>So456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027" w:rsidRPr="00412190" w:rsidRDefault="00305027">
    <w:pPr>
      <w:pStyle w:val="FSHNormal"/>
      <w:tabs>
        <w:tab w:val="right" w:pos="5840"/>
      </w:tabs>
    </w:pPr>
    <w:r w:rsidRPr="00412190">
      <w:br/>
    </w:r>
    <w:r w:rsidRPr="00412190">
      <w:fldChar w:fldCharType="begin" w:fldLock="1"/>
    </w:r>
    <w:r w:rsidRPr="00412190">
      <w:instrText xml:space="preserve"> DOCPROPERTY</w:instrText>
    </w:r>
    <w:r w:rsidRPr="00412190">
      <w:rPr>
        <w:sz w:val="18"/>
      </w:rPr>
      <w:instrText xml:space="preserve"> "YearUser" *\charformat </w:instrText>
    </w:r>
    <w:r w:rsidRPr="00412190">
      <w:fldChar w:fldCharType="separate"/>
    </w:r>
    <w:r w:rsidRPr="00412190">
      <w:t>2006/07</w:t>
    </w:r>
    <w:r w:rsidRPr="00412190">
      <w:fldChar w:fldCharType="end"/>
    </w:r>
    <w:r w:rsidRPr="00412190">
      <w:t xml:space="preserve"> </w:t>
    </w:r>
    <w:r w:rsidRPr="00412190">
      <w:tab/>
      <w:t xml:space="preserve">mnr: </w:t>
    </w:r>
    <w:r w:rsidRPr="00412190">
      <w:fldChar w:fldCharType="begin" w:fldLock="1"/>
    </w:r>
    <w:r w:rsidRPr="00412190">
      <w:instrText xml:space="preserve"> DOCPROPERTY</w:instrText>
    </w:r>
    <w:r w:rsidRPr="00412190">
      <w:rPr>
        <w:sz w:val="18"/>
      </w:rPr>
      <w:instrText xml:space="preserve"> "Motionsnummer" *\charformat </w:instrText>
    </w:r>
    <w:r w:rsidRPr="00412190">
      <w:fldChar w:fldCharType="separate"/>
    </w:r>
    <w:r w:rsidRPr="00412190">
      <w:t>So456</w:t>
    </w:r>
    <w:r w:rsidRPr="00412190">
      <w:fldChar w:fldCharType="end"/>
    </w:r>
    <w:r w:rsidRPr="00412190">
      <w:br/>
    </w:r>
    <w:r w:rsidRPr="00412190">
      <w:fldChar w:fldCharType="begin" w:fldLock="1"/>
    </w:r>
    <w:r w:rsidRPr="00412190">
      <w:instrText xml:space="preserve"> DOCPROPERTY</w:instrText>
    </w:r>
    <w:r w:rsidRPr="00412190">
      <w:rPr>
        <w:sz w:val="18"/>
      </w:rPr>
      <w:instrText xml:space="preserve"> "Samling" *\charformat </w:instrText>
    </w:r>
    <w:r w:rsidRPr="00412190">
      <w:fldChar w:fldCharType="end"/>
    </w:r>
    <w:r w:rsidRPr="00412190">
      <w:tab/>
      <w:t xml:space="preserve">pnr: </w:t>
    </w:r>
    <w:r w:rsidRPr="00412190">
      <w:fldChar w:fldCharType="begin" w:fldLock="1"/>
    </w:r>
    <w:r w:rsidRPr="00412190">
      <w:instrText xml:space="preserve"> DOCPROPERTY</w:instrText>
    </w:r>
    <w:r w:rsidRPr="00412190">
      <w:rPr>
        <w:sz w:val="18"/>
      </w:rPr>
      <w:instrText xml:space="preserve"> "Partinummer" *\charformat </w:instrText>
    </w:r>
    <w:r w:rsidRPr="00412190">
      <w:fldChar w:fldCharType="separate"/>
    </w:r>
    <w:r w:rsidRPr="00412190">
      <w:t>s62503</w:t>
    </w:r>
    <w:r w:rsidRPr="00412190">
      <w:fldChar w:fldCharType="end"/>
    </w:r>
  </w:p>
  <w:p w:rsidR="00305027" w:rsidRPr="00412190" w:rsidRDefault="00305027">
    <w:pPr>
      <w:pStyle w:val="FSHRub1"/>
    </w:pPr>
    <w:r w:rsidRPr="00412190">
      <w:t>Motion till riksdagen</w:t>
    </w:r>
    <w:r w:rsidRPr="00412190">
      <w:br/>
    </w:r>
    <w:r w:rsidRPr="00412190">
      <w:fldChar w:fldCharType="begin" w:fldLock="1"/>
    </w:r>
    <w:r w:rsidRPr="00412190">
      <w:instrText xml:space="preserve"> DOCPROPERTY "YearUser" *\charformat </w:instrText>
    </w:r>
    <w:r w:rsidRPr="00412190">
      <w:fldChar w:fldCharType="separate"/>
    </w:r>
    <w:r w:rsidRPr="00412190">
      <w:t>2006/07</w:t>
    </w:r>
    <w:r w:rsidRPr="00412190">
      <w:fldChar w:fldCharType="end"/>
    </w:r>
    <w:r w:rsidRPr="00412190">
      <w:t>:</w:t>
    </w:r>
    <w:r w:rsidRPr="00412190">
      <w:fldChar w:fldCharType="begin" w:fldLock="1"/>
    </w:r>
    <w:r w:rsidRPr="00412190">
      <w:instrText xml:space="preserve"> DOCPROPERTY "Motionsnummer" *\charformat </w:instrText>
    </w:r>
    <w:r w:rsidRPr="00412190">
      <w:fldChar w:fldCharType="separate"/>
    </w:r>
    <w:r w:rsidRPr="00412190">
      <w:t>So456</w:t>
    </w:r>
    <w:r w:rsidRPr="00412190">
      <w:fldChar w:fldCharType="end"/>
    </w:r>
  </w:p>
  <w:p w:rsidR="00305027" w:rsidRPr="00412190" w:rsidRDefault="00305027">
    <w:pPr>
      <w:pStyle w:val="FSHNormalS5"/>
    </w:pPr>
    <w:r w:rsidRPr="00412190">
      <w:fldChar w:fldCharType="begin" w:fldLock="1"/>
    </w:r>
    <w:r w:rsidRPr="00412190">
      <w:instrText xml:space="preserve"> DOCPROPERTY "MotionarText" *\charformat </w:instrText>
    </w:r>
    <w:r w:rsidRPr="00412190">
      <w:fldChar w:fldCharType="separate"/>
    </w:r>
    <w:r w:rsidRPr="00412190">
      <w:t>av Åsa Lindestam (s)</w:t>
    </w:r>
    <w:r w:rsidRPr="00412190">
      <w:fldChar w:fldCharType="end"/>
    </w:r>
    <w:r w:rsidRPr="00412190">
      <w:br/>
    </w:r>
    <w:r w:rsidRPr="00412190">
      <w:fldChar w:fldCharType="begin" w:fldLock="1"/>
    </w:r>
    <w:r w:rsidRPr="00412190">
      <w:instrText xml:space="preserve"> DOCPROPERTY "SvarFrasKort" *\charformat </w:instrText>
    </w:r>
    <w:r w:rsidRPr="00412190">
      <w:fldChar w:fldCharType="end"/>
    </w:r>
  </w:p>
  <w:p w:rsidR="00305027" w:rsidRPr="00412190" w:rsidRDefault="00305027">
    <w:pPr>
      <w:pStyle w:val="FSHTitel"/>
    </w:pPr>
    <w:r w:rsidRPr="00412190">
      <w:fldChar w:fldCharType="begin" w:fldLock="1"/>
    </w:r>
    <w:r w:rsidRPr="00412190">
      <w:instrText xml:space="preserve"> DOCPROPERTY</w:instrText>
    </w:r>
    <w:r w:rsidRPr="00412190">
      <w:rPr>
        <w:sz w:val="18"/>
      </w:rPr>
      <w:instrText xml:space="preserve"> "RubrikSvar" *\charformat </w:instrText>
    </w:r>
    <w:r w:rsidRPr="00412190">
      <w:fldChar w:fldCharType="separate"/>
    </w:r>
    <w:r w:rsidRPr="00412190">
      <w:t>Samverkan mellan landsting och kommun</w:t>
    </w:r>
    <w:r w:rsidRPr="00412190">
      <w:fldChar w:fldCharType="end"/>
    </w:r>
  </w:p>
  <w:p w:rsidR="00305027" w:rsidRPr="00412190" w:rsidRDefault="00305027">
    <w:pPr>
      <w:pStyle w:val="Normal00"/>
    </w:pPr>
  </w:p>
  <w:p w:rsidR="00B616A1" w:rsidRPr="00412190" w:rsidRDefault="00B616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130737">
    <w:abstractNumId w:val="13"/>
  </w:num>
  <w:num w:numId="2" w16cid:durableId="1480538315">
    <w:abstractNumId w:val="10"/>
  </w:num>
  <w:num w:numId="3" w16cid:durableId="1927229196">
    <w:abstractNumId w:val="11"/>
  </w:num>
  <w:num w:numId="4" w16cid:durableId="156724784">
    <w:abstractNumId w:val="12"/>
  </w:num>
  <w:num w:numId="5" w16cid:durableId="32965761">
    <w:abstractNumId w:val="8"/>
  </w:num>
  <w:num w:numId="6" w16cid:durableId="2028098845">
    <w:abstractNumId w:val="3"/>
  </w:num>
  <w:num w:numId="7" w16cid:durableId="157889685">
    <w:abstractNumId w:val="2"/>
  </w:num>
  <w:num w:numId="8" w16cid:durableId="1962417181">
    <w:abstractNumId w:val="1"/>
  </w:num>
  <w:num w:numId="9" w16cid:durableId="1308705302">
    <w:abstractNumId w:val="0"/>
  </w:num>
  <w:num w:numId="10" w16cid:durableId="246815254">
    <w:abstractNumId w:val="9"/>
  </w:num>
  <w:num w:numId="11" w16cid:durableId="1931816051">
    <w:abstractNumId w:val="7"/>
  </w:num>
  <w:num w:numId="12" w16cid:durableId="1826969148">
    <w:abstractNumId w:val="6"/>
  </w:num>
  <w:num w:numId="13" w16cid:durableId="259990143">
    <w:abstractNumId w:val="5"/>
  </w:num>
  <w:num w:numId="14" w16cid:durableId="387188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FAAD9B30-D646-4250-B865-90521500BADD}"/>
  </w:docVars>
  <w:rsids>
    <w:rsidRoot w:val="0041219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4AA7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5027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2190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6EF2"/>
    <w:rsid w:val="005C7785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1EEF"/>
    <w:rsid w:val="00A736FF"/>
    <w:rsid w:val="00AA1434"/>
    <w:rsid w:val="00AB5000"/>
    <w:rsid w:val="00AC4310"/>
    <w:rsid w:val="00AC63D9"/>
    <w:rsid w:val="00AE2EF8"/>
    <w:rsid w:val="00AF5881"/>
    <w:rsid w:val="00B13BF0"/>
    <w:rsid w:val="00B237D0"/>
    <w:rsid w:val="00B24FDE"/>
    <w:rsid w:val="00B33C81"/>
    <w:rsid w:val="00B34666"/>
    <w:rsid w:val="00B616A1"/>
    <w:rsid w:val="00B67E5B"/>
    <w:rsid w:val="00BA4894"/>
    <w:rsid w:val="00BA6BE0"/>
    <w:rsid w:val="00BB1168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C3E380-984B-4EDC-A89D-4960C4ED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default">
    <w:name w:val="default"/>
    <w:basedOn w:val="Normal"/>
    <w:rsid w:val="005C6EF2"/>
    <w:pPr>
      <w:spacing w:before="30" w:after="75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923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s62503</vt:lpstr>
    </vt:vector>
  </TitlesOfParts>
  <Company>Riksdagen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s62503</dc:title>
  <dc:subject>s62503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2006-12-07T07:03:00Z</cp:lastPrinted>
  <dcterms:created xsi:type="dcterms:W3CDTF">2025-12-17T01:49:00Z</dcterms:created>
  <dcterms:modified xsi:type="dcterms:W3CDTF">2025-12-17T01:49:00Z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Samverkan mellan landsting och kommun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Samverkan mellan landsting och kommun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s62503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20062007000000000115000625030069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20062007000000000115000625030069</vt:lpwstr>
  </property>
  <property fmtid="{D5CDD505-2E9C-101B-9397-08002B2CF9AE}" pid="50" name="nummer">
    <vt:lpwstr>456</vt:lpwstr>
  </property>
  <property fmtid="{D5CDD505-2E9C-101B-9397-08002B2CF9AE}" pid="51" name="utskottsbeteckning">
    <vt:lpwstr>So</vt:lpwstr>
  </property>
  <property fmtid="{D5CDD505-2E9C-101B-9397-08002B2CF9AE}" pid="52" name="GlobalUID">
    <vt:lpwstr>{F0242328-7610-4603-A9C4-80F3A4A45821}</vt:lpwstr>
  </property>
  <property fmtid="{D5CDD505-2E9C-101B-9397-08002B2CF9AE}" pid="53" name="Överföringar">
    <vt:i4>0</vt:i4>
  </property>
  <property fmtid="{D5CDD505-2E9C-101B-9397-08002B2CF9AE}" pid="54" name="Checksum">
    <vt:lpwstr>*1004401099037*</vt:lpwstr>
  </property>
  <property fmtid="{D5CDD505-2E9C-101B-9397-08002B2CF9AE}" pid="55" name="skuggnummer">
    <vt:lpwstr>2021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17:58:26.966</vt:lpwstr>
  </property>
  <property fmtid="{D5CDD505-2E9C-101B-9397-08002B2CF9AE}" pid="58" name="urixGuid">
    <vt:lpwstr>{F8E5FC41-5860-4C1C-84BA-D384A442DC8A}</vt:lpwstr>
  </property>
</Properties>
</file>