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D54" w:rsidRPr="009C73FC" w:rsidRDefault="00592D54" w:rsidP="00592D54">
      <w:pPr>
        <w:pStyle w:val="Hemstlrubrik"/>
      </w:pPr>
      <w:r w:rsidRPr="009C73FC">
        <w:t>Förslag till riksdagsbeslut</w:t>
      </w:r>
    </w:p>
    <w:p w:rsidR="00A76D13" w:rsidRPr="009C73FC" w:rsidRDefault="00A76D13">
      <w:pPr>
        <w:pStyle w:val="Hemstlatt"/>
        <w:ind w:left="0"/>
      </w:pPr>
      <w:r w:rsidRPr="009C73FC">
        <w:t>Riksdagen tillkännager för regeringen som sin mening vad som anförs i motionen om att överväga att i det allmänna vaccination</w:t>
      </w:r>
      <w:r w:rsidRPr="009C73FC">
        <w:t>s</w:t>
      </w:r>
      <w:r w:rsidRPr="009C73FC">
        <w:t>programmet inkludera vaccin mot livmoderhalscancer.</w:t>
      </w:r>
    </w:p>
    <w:p w:rsidR="004D7823" w:rsidRPr="009C73FC" w:rsidRDefault="004D7823" w:rsidP="00E22893">
      <w:pPr>
        <w:pStyle w:val="Rubrik1"/>
      </w:pPr>
      <w:r w:rsidRPr="009C73FC">
        <w:t>Motivering</w:t>
      </w:r>
    </w:p>
    <w:p w:rsidR="00592D54" w:rsidRPr="009C73FC" w:rsidRDefault="00592D54" w:rsidP="00592D54">
      <w:r w:rsidRPr="009C73FC">
        <w:t>Idag erbjuds alla kvinnor cellprovtagning för livmoderhalscancer. Av de kvinnor som väljer att genomföra provtagningen får varje år 80 000 besked om att de har cellförändringar. Cirka 500 av dessa får sedan diagnosen livm</w:t>
      </w:r>
      <w:r w:rsidRPr="009C73FC">
        <w:t>o</w:t>
      </w:r>
      <w:r w:rsidRPr="009C73FC">
        <w:t>derhalscancer. Trots goda behandlingsmetoder avlider en tredjedel av dessa kvinnor till följd av cancern.</w:t>
      </w:r>
    </w:p>
    <w:p w:rsidR="00592D54" w:rsidRPr="009C73FC" w:rsidRDefault="00592D54" w:rsidP="004726D9">
      <w:pPr>
        <w:pStyle w:val="Normaltindrag"/>
      </w:pPr>
      <w:r w:rsidRPr="009C73FC">
        <w:t>Livmoderhals</w:t>
      </w:r>
      <w:r w:rsidR="004726D9" w:rsidRPr="009C73FC">
        <w:t>cancer orsakas av ett humant pa</w:t>
      </w:r>
      <w:r w:rsidRPr="009C73FC">
        <w:t>pillomvirus. Mer än hälften av alla sexuellt aktiva människor antas bli exponerade för viruset någon gång i livet, ofta som tonåring eller som ung vuxen. Det är dock bara hos kvinnor som viruset kan ge cancer. Genom forskning har vaccin tagits fram som skyddar mot cirka 70 procent av de virusstammar som ger upphov till livm</w:t>
      </w:r>
      <w:r w:rsidRPr="009C73FC">
        <w:t>o</w:t>
      </w:r>
      <w:r w:rsidRPr="009C73FC">
        <w:t>derhalscancer. Skyddet från vaccinet fungerar bäst om det ges till barn mellan 9 och 16 år, helst innan de debuterar sexuellt.</w:t>
      </w:r>
    </w:p>
    <w:p w:rsidR="00592D54" w:rsidRPr="009C73FC" w:rsidRDefault="00592D54" w:rsidP="004726D9">
      <w:pPr>
        <w:pStyle w:val="Normaltindrag"/>
      </w:pPr>
      <w:r w:rsidRPr="009C73FC">
        <w:t>Varje månad väljer nu drygt tusen flickor och yngre kvinnor i Sverige att vaccinera sig mot livmoderhalscancer. Kostnaden för vaccinet, utan subve</w:t>
      </w:r>
      <w:r w:rsidRPr="009C73FC">
        <w:t>n</w:t>
      </w:r>
      <w:r w:rsidRPr="009C73FC">
        <w:t xml:space="preserve">tion, är idag cirka 3 500 kronor. </w:t>
      </w:r>
      <w:r w:rsidR="004726D9" w:rsidRPr="009C73FC">
        <w:t>Det är e</w:t>
      </w:r>
      <w:r w:rsidRPr="009C73FC">
        <w:t>n hög kostnad som patienten själv får står för. Vaccinationskostnaden bör ställas i relation till kostnaderna för di</w:t>
      </w:r>
      <w:r w:rsidRPr="009C73FC">
        <w:t>a</w:t>
      </w:r>
      <w:r w:rsidRPr="009C73FC">
        <w:t>gnostisering, behandling och vård av dem som drabbas av cancern.</w:t>
      </w:r>
    </w:p>
    <w:p w:rsidR="00592D54" w:rsidRPr="009C73FC" w:rsidRDefault="00592D54" w:rsidP="004726D9">
      <w:pPr>
        <w:pStyle w:val="Normaltindrag"/>
      </w:pPr>
      <w:r w:rsidRPr="009C73FC">
        <w:t>Enligt hälso- och sjukvårdslagens 2 § är målet för hälso- och sjukvården en god hälsa och en vård på lika villkor för hela befolkningen (…). Lag (1997:142). När det gäller synen på vaccin mot livmoderhalscancer har dock landstingen valt olika förhållningssätt. Region Västra Götaland säger nej till allmän vaccinering av flickor medan Sörmlands läns landsting rekommend</w:t>
      </w:r>
      <w:r w:rsidRPr="009C73FC">
        <w:t>e</w:t>
      </w:r>
      <w:r w:rsidRPr="009C73FC">
        <w:lastRenderedPageBreak/>
        <w:t xml:space="preserve">rar flickor att vaccinera sig. Livmoderhalscancer </w:t>
      </w:r>
      <w:r w:rsidR="004726D9" w:rsidRPr="009C73FC">
        <w:t>är dock inte en regional fråga –</w:t>
      </w:r>
      <w:r w:rsidRPr="009C73FC">
        <w:t xml:space="preserve"> cancern drabbar kvinnor såväl i Eskilstuna som i Göteborg. Genom att införa vaccin mot livmoderhalscancer i det allmänna vaccinationsprogrammet får kvinnor, oavsett region, lika behandling och lika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3FC">
        <w:trPr>
          <w:cantSplit/>
        </w:trPr>
        <w:tc>
          <w:tcPr>
            <w:tcW w:w="3046" w:type="dxa"/>
          </w:tcPr>
          <w:p w:rsidR="00A76D13" w:rsidRPr="009C73FC" w:rsidRDefault="00A76D13">
            <w:pPr>
              <w:pStyle w:val="UnderskriftDatum"/>
              <w:spacing w:before="240"/>
            </w:pPr>
            <w:r w:rsidRPr="009C73FC">
              <w:t>Stockholm den 26 september 2007</w:t>
            </w:r>
          </w:p>
        </w:tc>
        <w:tc>
          <w:tcPr>
            <w:tcW w:w="3047" w:type="dxa"/>
          </w:tcPr>
          <w:p w:rsidR="00A76D13" w:rsidRPr="009C73FC" w:rsidRDefault="00A76D13">
            <w:pPr>
              <w:pStyle w:val="Underskrifter"/>
              <w:spacing w:before="240"/>
            </w:pPr>
          </w:p>
        </w:tc>
      </w:tr>
      <w:tr w:rsidR="00000000" w:rsidRPr="009C73FC">
        <w:trPr>
          <w:cantSplit/>
        </w:trPr>
        <w:tc>
          <w:tcPr>
            <w:tcW w:w="3046" w:type="dxa"/>
          </w:tcPr>
          <w:p w:rsidR="00A76D13" w:rsidRPr="009C73FC" w:rsidRDefault="00A76D13">
            <w:pPr>
              <w:pStyle w:val="Underskrifter"/>
            </w:pPr>
            <w:r w:rsidRPr="009C73FC">
              <w:t>Cecilia Magnusson (m)</w:t>
            </w:r>
          </w:p>
        </w:tc>
        <w:tc>
          <w:tcPr>
            <w:tcW w:w="3046" w:type="dxa"/>
          </w:tcPr>
          <w:p w:rsidR="00A76D13" w:rsidRPr="009C73FC" w:rsidRDefault="00A76D13">
            <w:pPr>
              <w:pStyle w:val="Underskrifter"/>
            </w:pPr>
          </w:p>
        </w:tc>
      </w:tr>
    </w:tbl>
    <w:p w:rsidR="00592D54" w:rsidRPr="009C73FC" w:rsidRDefault="00592D54" w:rsidP="004726D9">
      <w:pPr>
        <w:pStyle w:val="Normaltindrag"/>
      </w:pPr>
    </w:p>
    <w:sectPr w:rsidR="00592D54" w:rsidRPr="009C73FC" w:rsidSect="004726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D13" w:rsidRPr="009C73FC" w:rsidRDefault="00A76D13">
      <w:r w:rsidRPr="009C73FC">
        <w:separator/>
      </w:r>
    </w:p>
  </w:endnote>
  <w:endnote w:type="continuationSeparator" w:id="0">
    <w:p w:rsidR="00A76D13" w:rsidRPr="009C73FC" w:rsidRDefault="00A76D13">
      <w:r w:rsidRPr="009C7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D9" w:rsidRPr="009C73FC" w:rsidRDefault="009C73FC" w:rsidP="004726D9">
    <w:pPr>
      <w:pStyle w:val="Sidfot"/>
    </w:pPr>
    <w:r w:rsidRPr="009C73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0631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D9" w:rsidRDefault="00A76D13">
                          <w:pPr>
                            <w:pStyle w:val="NormalS5sidnrV"/>
                          </w:pPr>
                          <w:r>
                            <w:fldChar w:fldCharType="begin"/>
                          </w:r>
                          <w:r w:rsidR="004726D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6D9" w:rsidRDefault="00A76D13">
                    <w:pPr>
                      <w:pStyle w:val="NormalS5sidnrV"/>
                    </w:pPr>
                    <w:r>
                      <w:fldChar w:fldCharType="begin"/>
                    </w:r>
                    <w:r w:rsidR="004726D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9DA" w:rsidRPr="009C73FC" w:rsidRDefault="009C73FC" w:rsidP="004726D9">
    <w:pPr>
      <w:pStyle w:val="Sidfot"/>
    </w:pPr>
    <w:r w:rsidRPr="009C73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5524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D9" w:rsidRDefault="00A76D13">
                          <w:pPr>
                            <w:pStyle w:val="NormalS5sidnrH"/>
                            <w:ind w:right="0"/>
                          </w:pPr>
                          <w:r>
                            <w:fldChar w:fldCharType="begin"/>
                          </w:r>
                          <w:r w:rsidR="004726D9">
                            <w:instrText xml:space="preserve"> PAGE *\charformat</w:instrText>
                          </w:r>
                          <w:r>
                            <w:fldChar w:fldCharType="separate"/>
                          </w:r>
                          <w:r w:rsidR="004726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6D9" w:rsidRDefault="00A76D13">
                    <w:pPr>
                      <w:pStyle w:val="NormalS5sidnrH"/>
                      <w:ind w:right="0"/>
                    </w:pPr>
                    <w:r>
                      <w:fldChar w:fldCharType="begin"/>
                    </w:r>
                    <w:r w:rsidR="004726D9">
                      <w:instrText xml:space="preserve"> PAGE *\charformat</w:instrText>
                    </w:r>
                    <w:r>
                      <w:fldChar w:fldCharType="separate"/>
                    </w:r>
                    <w:r w:rsidR="004726D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9DA" w:rsidRPr="009C73FC" w:rsidRDefault="009C73FC" w:rsidP="004726D9">
    <w:pPr>
      <w:pStyle w:val="Sidfot"/>
    </w:pPr>
    <w:r w:rsidRPr="009C73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925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D9" w:rsidRDefault="00A76D13">
                          <w:pPr>
                            <w:pStyle w:val="NormalS5sidnrH"/>
                            <w:ind w:right="0"/>
                          </w:pPr>
                          <w:r>
                            <w:fldChar w:fldCharType="begin"/>
                          </w:r>
                          <w:r w:rsidR="004726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6D9" w:rsidRDefault="00A76D13">
                    <w:pPr>
                      <w:pStyle w:val="NormalS5sidnrH"/>
                      <w:ind w:right="0"/>
                    </w:pPr>
                    <w:r>
                      <w:fldChar w:fldCharType="begin"/>
                    </w:r>
                    <w:r w:rsidR="004726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D13" w:rsidRPr="009C73FC" w:rsidRDefault="00A76D13">
      <w:r w:rsidRPr="009C73FC">
        <w:separator/>
      </w:r>
    </w:p>
  </w:footnote>
  <w:footnote w:type="continuationSeparator" w:id="0">
    <w:p w:rsidR="00A76D13" w:rsidRPr="009C73FC" w:rsidRDefault="00A76D13">
      <w:r w:rsidRPr="009C7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D9" w:rsidRPr="009C73FC" w:rsidRDefault="009C73FC" w:rsidP="004726D9">
    <w:pPr>
      <w:pStyle w:val="Sidhuvud"/>
    </w:pPr>
    <w:r w:rsidRPr="009C73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034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D9" w:rsidRDefault="00A76D13">
                          <w:pPr>
                            <w:pStyle w:val="KantRubrikS5V"/>
                          </w:pPr>
                          <w:r>
                            <w:fldChar w:fldCharType="begin"/>
                          </w:r>
                          <w:r w:rsidR="004726D9">
                            <w:instrText xml:space="preserve"> DOCPROPERTY "YearUser" *\charformat </w:instrText>
                          </w:r>
                          <w:r>
                            <w:fldChar w:fldCharType="separate"/>
                          </w:r>
                          <w:r w:rsidR="004726D9">
                            <w:t>2007/08</w:t>
                          </w:r>
                          <w:r>
                            <w:fldChar w:fldCharType="end"/>
                          </w:r>
                          <w:r w:rsidR="004726D9">
                            <w:t>:</w:t>
                          </w:r>
                          <w:r>
                            <w:fldChar w:fldCharType="begin"/>
                          </w:r>
                          <w:r w:rsidR="004726D9">
                            <w:instrText xml:space="preserve"> DOCPROPERTY "Motionsnummer" *\charformat </w:instrText>
                          </w:r>
                          <w:r>
                            <w:fldChar w:fldCharType="separate"/>
                          </w:r>
                          <w:r w:rsidR="004726D9">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6D9" w:rsidRDefault="00A76D13">
                    <w:pPr>
                      <w:pStyle w:val="KantRubrikS5V"/>
                    </w:pPr>
                    <w:r>
                      <w:fldChar w:fldCharType="begin"/>
                    </w:r>
                    <w:r w:rsidR="004726D9">
                      <w:instrText xml:space="preserve"> DOCPROPERTY "YearUser" *\charformat </w:instrText>
                    </w:r>
                    <w:r>
                      <w:fldChar w:fldCharType="separate"/>
                    </w:r>
                    <w:r w:rsidR="004726D9">
                      <w:t>2007/08</w:t>
                    </w:r>
                    <w:r>
                      <w:fldChar w:fldCharType="end"/>
                    </w:r>
                    <w:r w:rsidR="004726D9">
                      <w:t>:</w:t>
                    </w:r>
                    <w:r>
                      <w:fldChar w:fldCharType="begin"/>
                    </w:r>
                    <w:r w:rsidR="004726D9">
                      <w:instrText xml:space="preserve"> DOCPROPERTY "Motionsnummer" *\charformat </w:instrText>
                    </w:r>
                    <w:r>
                      <w:fldChar w:fldCharType="separate"/>
                    </w:r>
                    <w:r w:rsidR="004726D9">
                      <w:t>So224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9DA" w:rsidRPr="009C73FC" w:rsidRDefault="009C73FC" w:rsidP="004726D9">
    <w:pPr>
      <w:pStyle w:val="Sidhuvud"/>
    </w:pPr>
    <w:r w:rsidRPr="009C73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961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D9" w:rsidRDefault="00A76D13">
                          <w:pPr>
                            <w:pStyle w:val="KantRubrikS5H"/>
                            <w:ind w:right="0"/>
                          </w:pPr>
                          <w:r>
                            <w:fldChar w:fldCharType="begin"/>
                          </w:r>
                          <w:r w:rsidR="004726D9">
                            <w:instrText xml:space="preserve"> DOCPROPERTY "YearUser" *\charformat </w:instrText>
                          </w:r>
                          <w:r>
                            <w:fldChar w:fldCharType="separate"/>
                          </w:r>
                          <w:r w:rsidR="004726D9">
                            <w:t>2007/08</w:t>
                          </w:r>
                          <w:r>
                            <w:fldChar w:fldCharType="end"/>
                          </w:r>
                          <w:r w:rsidR="004726D9">
                            <w:t>:</w:t>
                          </w:r>
                          <w:r>
                            <w:fldChar w:fldCharType="begin"/>
                          </w:r>
                          <w:r w:rsidR="004726D9">
                            <w:instrText xml:space="preserve"> DOCPROPERTY "Motionsnummer" *\charformat </w:instrText>
                          </w:r>
                          <w:r>
                            <w:fldChar w:fldCharType="separate"/>
                          </w:r>
                          <w:r w:rsidR="004726D9">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6D9" w:rsidRDefault="00A76D13">
                    <w:pPr>
                      <w:pStyle w:val="KantRubrikS5H"/>
                      <w:ind w:right="0"/>
                    </w:pPr>
                    <w:r>
                      <w:fldChar w:fldCharType="begin"/>
                    </w:r>
                    <w:r w:rsidR="004726D9">
                      <w:instrText xml:space="preserve"> DOCPROPERTY "YearUser" *\charformat </w:instrText>
                    </w:r>
                    <w:r>
                      <w:fldChar w:fldCharType="separate"/>
                    </w:r>
                    <w:r w:rsidR="004726D9">
                      <w:t>2007/08</w:t>
                    </w:r>
                    <w:r>
                      <w:fldChar w:fldCharType="end"/>
                    </w:r>
                    <w:r w:rsidR="004726D9">
                      <w:t>:</w:t>
                    </w:r>
                    <w:r>
                      <w:fldChar w:fldCharType="begin"/>
                    </w:r>
                    <w:r w:rsidR="004726D9">
                      <w:instrText xml:space="preserve"> DOCPROPERTY "Motionsnummer" *\charformat </w:instrText>
                    </w:r>
                    <w:r>
                      <w:fldChar w:fldCharType="separate"/>
                    </w:r>
                    <w:r w:rsidR="004726D9">
                      <w:t>So224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13" w:rsidRPr="009C73FC" w:rsidRDefault="00A76D13">
    <w:pPr>
      <w:pStyle w:val="FSHNormal"/>
      <w:tabs>
        <w:tab w:val="right" w:pos="5840"/>
      </w:tabs>
    </w:pPr>
    <w:r w:rsidRPr="009C73FC">
      <w:br/>
    </w:r>
    <w:r w:rsidRPr="009C73FC">
      <w:fldChar w:fldCharType="begin" w:fldLock="1"/>
    </w:r>
    <w:r w:rsidRPr="009C73FC">
      <w:instrText xml:space="preserve"> DOCPROPERTY</w:instrText>
    </w:r>
    <w:r w:rsidRPr="009C73FC">
      <w:rPr>
        <w:sz w:val="18"/>
      </w:rPr>
      <w:instrText xml:space="preserve"> "YearUser" *\charformat </w:instrText>
    </w:r>
    <w:r w:rsidRPr="009C73FC">
      <w:fldChar w:fldCharType="separate"/>
    </w:r>
    <w:r w:rsidRPr="009C73FC">
      <w:t>2007/08</w:t>
    </w:r>
    <w:r w:rsidRPr="009C73FC">
      <w:fldChar w:fldCharType="end"/>
    </w:r>
    <w:r w:rsidRPr="009C73FC">
      <w:t xml:space="preserve"> </w:t>
    </w:r>
    <w:r w:rsidRPr="009C73FC">
      <w:tab/>
      <w:t xml:space="preserve">mnr: </w:t>
    </w:r>
    <w:r w:rsidRPr="009C73FC">
      <w:fldChar w:fldCharType="begin" w:fldLock="1"/>
    </w:r>
    <w:r w:rsidRPr="009C73FC">
      <w:instrText xml:space="preserve"> DOCPROPERTY</w:instrText>
    </w:r>
    <w:r w:rsidRPr="009C73FC">
      <w:rPr>
        <w:sz w:val="18"/>
      </w:rPr>
      <w:instrText xml:space="preserve"> "Motionsnummer" *\charformat </w:instrText>
    </w:r>
    <w:r w:rsidRPr="009C73FC">
      <w:fldChar w:fldCharType="separate"/>
    </w:r>
    <w:r w:rsidRPr="009C73FC">
      <w:t>So224</w:t>
    </w:r>
    <w:r w:rsidRPr="009C73FC">
      <w:fldChar w:fldCharType="end"/>
    </w:r>
    <w:r w:rsidRPr="009C73FC">
      <w:br/>
    </w:r>
    <w:r w:rsidRPr="009C73FC">
      <w:fldChar w:fldCharType="begin" w:fldLock="1"/>
    </w:r>
    <w:r w:rsidRPr="009C73FC">
      <w:instrText xml:space="preserve"> DOCPROPERTY</w:instrText>
    </w:r>
    <w:r w:rsidRPr="009C73FC">
      <w:rPr>
        <w:sz w:val="18"/>
      </w:rPr>
      <w:instrText xml:space="preserve"> "Samling" *\charformat </w:instrText>
    </w:r>
    <w:r w:rsidRPr="009C73FC">
      <w:fldChar w:fldCharType="end"/>
    </w:r>
    <w:r w:rsidRPr="009C73FC">
      <w:tab/>
      <w:t xml:space="preserve">pnr: </w:t>
    </w:r>
    <w:r w:rsidRPr="009C73FC">
      <w:fldChar w:fldCharType="begin" w:fldLock="1"/>
    </w:r>
    <w:r w:rsidRPr="009C73FC">
      <w:instrText xml:space="preserve"> DOCPROPERTY</w:instrText>
    </w:r>
    <w:r w:rsidRPr="009C73FC">
      <w:rPr>
        <w:sz w:val="18"/>
      </w:rPr>
      <w:instrText xml:space="preserve"> "Partinummer" *\charformat </w:instrText>
    </w:r>
    <w:r w:rsidRPr="009C73FC">
      <w:fldChar w:fldCharType="separate"/>
    </w:r>
    <w:r w:rsidRPr="009C73FC">
      <w:t>m1151</w:t>
    </w:r>
    <w:r w:rsidRPr="009C73FC">
      <w:fldChar w:fldCharType="end"/>
    </w:r>
  </w:p>
  <w:p w:rsidR="00A76D13" w:rsidRPr="009C73FC" w:rsidRDefault="00A76D13">
    <w:pPr>
      <w:pStyle w:val="FSHRub1"/>
    </w:pPr>
    <w:r w:rsidRPr="009C73FC">
      <w:t>Motion till riksdagen</w:t>
    </w:r>
    <w:r w:rsidRPr="009C73FC">
      <w:br/>
    </w:r>
    <w:r w:rsidRPr="009C73FC">
      <w:fldChar w:fldCharType="begin" w:fldLock="1"/>
    </w:r>
    <w:r w:rsidRPr="009C73FC">
      <w:instrText xml:space="preserve"> DOCPROPERTY "YearUser" *\charformat </w:instrText>
    </w:r>
    <w:r w:rsidRPr="009C73FC">
      <w:fldChar w:fldCharType="separate"/>
    </w:r>
    <w:r w:rsidRPr="009C73FC">
      <w:t>2007/08</w:t>
    </w:r>
    <w:r w:rsidRPr="009C73FC">
      <w:fldChar w:fldCharType="end"/>
    </w:r>
    <w:r w:rsidRPr="009C73FC">
      <w:t>:</w:t>
    </w:r>
    <w:r w:rsidRPr="009C73FC">
      <w:fldChar w:fldCharType="begin" w:fldLock="1"/>
    </w:r>
    <w:r w:rsidRPr="009C73FC">
      <w:instrText xml:space="preserve"> DOCPROPERTY "Motionsnummer" *\charformat </w:instrText>
    </w:r>
    <w:r w:rsidRPr="009C73FC">
      <w:fldChar w:fldCharType="separate"/>
    </w:r>
    <w:r w:rsidRPr="009C73FC">
      <w:t>So224</w:t>
    </w:r>
    <w:r w:rsidRPr="009C73FC">
      <w:fldChar w:fldCharType="end"/>
    </w:r>
  </w:p>
  <w:p w:rsidR="00A76D13" w:rsidRPr="009C73FC" w:rsidRDefault="00A76D13">
    <w:pPr>
      <w:pStyle w:val="FSHNormalS5"/>
    </w:pPr>
    <w:r w:rsidRPr="009C73FC">
      <w:fldChar w:fldCharType="begin" w:fldLock="1"/>
    </w:r>
    <w:r w:rsidRPr="009C73FC">
      <w:instrText xml:space="preserve"> DOCPROPERTY "MotionarText" *\charformat </w:instrText>
    </w:r>
    <w:r w:rsidRPr="009C73FC">
      <w:fldChar w:fldCharType="separate"/>
    </w:r>
    <w:r w:rsidRPr="009C73FC">
      <w:t>av Cecilia Magnusson (m)</w:t>
    </w:r>
    <w:r w:rsidRPr="009C73FC">
      <w:fldChar w:fldCharType="end"/>
    </w:r>
    <w:r w:rsidRPr="009C73FC">
      <w:br/>
    </w:r>
    <w:r w:rsidRPr="009C73FC">
      <w:fldChar w:fldCharType="begin" w:fldLock="1"/>
    </w:r>
    <w:r w:rsidRPr="009C73FC">
      <w:instrText xml:space="preserve"> DOCPROPERTY "SvarFrasKort" *\charformat </w:instrText>
    </w:r>
    <w:r w:rsidRPr="009C73FC">
      <w:fldChar w:fldCharType="end"/>
    </w:r>
  </w:p>
  <w:p w:rsidR="00A76D13" w:rsidRPr="009C73FC" w:rsidRDefault="00A76D13">
    <w:pPr>
      <w:pStyle w:val="FSHTitel"/>
    </w:pPr>
    <w:r w:rsidRPr="009C73FC">
      <w:fldChar w:fldCharType="begin" w:fldLock="1"/>
    </w:r>
    <w:r w:rsidRPr="009C73FC">
      <w:instrText xml:space="preserve"> DOCPROPERTY</w:instrText>
    </w:r>
    <w:r w:rsidRPr="009C73FC">
      <w:rPr>
        <w:sz w:val="18"/>
      </w:rPr>
      <w:instrText xml:space="preserve"> "RubrikSvar" *\charformat </w:instrText>
    </w:r>
    <w:r w:rsidRPr="009C73FC">
      <w:fldChar w:fldCharType="separate"/>
    </w:r>
    <w:r w:rsidRPr="009C73FC">
      <w:t>Vaccin mot livmoderhalscancer</w:t>
    </w:r>
    <w:r w:rsidRPr="009C73FC">
      <w:fldChar w:fldCharType="end"/>
    </w:r>
  </w:p>
  <w:p w:rsidR="00A76D13" w:rsidRPr="009C73FC" w:rsidRDefault="00A76D13">
    <w:pPr>
      <w:pStyle w:val="Normal00"/>
    </w:pPr>
  </w:p>
  <w:p w:rsidR="004726D9" w:rsidRPr="009C73FC" w:rsidRDefault="004726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2009670">
    <w:abstractNumId w:val="8"/>
  </w:num>
  <w:num w:numId="2" w16cid:durableId="677852601">
    <w:abstractNumId w:val="9"/>
  </w:num>
  <w:num w:numId="3" w16cid:durableId="704673735">
    <w:abstractNumId w:val="8"/>
  </w:num>
  <w:num w:numId="4" w16cid:durableId="1722708698">
    <w:abstractNumId w:val="9"/>
  </w:num>
  <w:num w:numId="5" w16cid:durableId="1918707905">
    <w:abstractNumId w:val="13"/>
  </w:num>
  <w:num w:numId="6" w16cid:durableId="1030379908">
    <w:abstractNumId w:val="10"/>
  </w:num>
  <w:num w:numId="7" w16cid:durableId="1606037782">
    <w:abstractNumId w:val="11"/>
  </w:num>
  <w:num w:numId="8" w16cid:durableId="1452937531">
    <w:abstractNumId w:val="12"/>
  </w:num>
  <w:num w:numId="9" w16cid:durableId="1237398184">
    <w:abstractNumId w:val="8"/>
  </w:num>
  <w:num w:numId="10" w16cid:durableId="175584785">
    <w:abstractNumId w:val="3"/>
  </w:num>
  <w:num w:numId="11" w16cid:durableId="1701976294">
    <w:abstractNumId w:val="2"/>
  </w:num>
  <w:num w:numId="12" w16cid:durableId="1482964996">
    <w:abstractNumId w:val="1"/>
  </w:num>
  <w:num w:numId="13" w16cid:durableId="699816048">
    <w:abstractNumId w:val="0"/>
  </w:num>
  <w:num w:numId="14" w16cid:durableId="2027320004">
    <w:abstractNumId w:val="9"/>
  </w:num>
  <w:num w:numId="15" w16cid:durableId="245845613">
    <w:abstractNumId w:val="7"/>
  </w:num>
  <w:num w:numId="16" w16cid:durableId="1596085531">
    <w:abstractNumId w:val="6"/>
  </w:num>
  <w:num w:numId="17" w16cid:durableId="658121319">
    <w:abstractNumId w:val="5"/>
  </w:num>
  <w:num w:numId="18" w16cid:durableId="5177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6873582-1A2E-435B-9047-E6FA82E06CEC}"/>
  </w:docVars>
  <w:rsids>
    <w:rsidRoot w:val="009C73F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726D9"/>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2D5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D615F"/>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C73FC"/>
    <w:rsid w:val="009D0673"/>
    <w:rsid w:val="00A053C6"/>
    <w:rsid w:val="00A055B3"/>
    <w:rsid w:val="00A079DA"/>
    <w:rsid w:val="00A15D71"/>
    <w:rsid w:val="00A174E2"/>
    <w:rsid w:val="00A21BC5"/>
    <w:rsid w:val="00A47FAF"/>
    <w:rsid w:val="00A736FF"/>
    <w:rsid w:val="00A76D13"/>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1309F"/>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EF72A3"/>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029369-5D07-4957-89AD-4729CEA9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1309F"/>
    <w:rPr>
      <w:sz w:val="32"/>
      <w:lang w:val="sv-SE" w:eastAsia="sv-SE" w:bidi="ar-SA"/>
    </w:rPr>
  </w:style>
  <w:style w:type="character" w:customStyle="1" w:styleId="Rubrik2Char">
    <w:name w:val="Rubrik 2 Char"/>
    <w:aliases w:val="Beslutrubrik Char"/>
    <w:basedOn w:val="Standardstycketeckensnitt"/>
    <w:link w:val="Rubrik2"/>
    <w:semiHidden/>
    <w:locked/>
    <w:rsid w:val="00D1309F"/>
    <w:rPr>
      <w:sz w:val="27"/>
      <w:lang w:val="sv-SE" w:eastAsia="sv-SE" w:bidi="ar-SA"/>
    </w:rPr>
  </w:style>
  <w:style w:type="character" w:customStyle="1" w:styleId="Rubrik3Char">
    <w:name w:val="Rubrik 3 Char"/>
    <w:aliases w:val="Mellanrubrik Char"/>
    <w:basedOn w:val="Standardstycketeckensnitt"/>
    <w:link w:val="Rubrik3"/>
    <w:semiHidden/>
    <w:locked/>
    <w:rsid w:val="00D1309F"/>
    <w:rPr>
      <w:b/>
      <w:sz w:val="21"/>
      <w:lang w:val="sv-SE" w:eastAsia="sv-SE" w:bidi="ar-SA"/>
    </w:rPr>
  </w:style>
  <w:style w:type="character" w:customStyle="1" w:styleId="Rubrik4Char">
    <w:name w:val="Rubrik 4 Char"/>
    <w:aliases w:val="KursivRubrik Char"/>
    <w:basedOn w:val="Standardstycketeckensnitt"/>
    <w:link w:val="Rubrik4"/>
    <w:semiHidden/>
    <w:locked/>
    <w:rsid w:val="00D1309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1309F"/>
    <w:rPr>
      <w:sz w:val="19"/>
      <w:lang w:val="sv-SE" w:eastAsia="sv-SE" w:bidi="ar-SA"/>
    </w:rPr>
  </w:style>
  <w:style w:type="character" w:customStyle="1" w:styleId="Rubrik6Char">
    <w:name w:val="Rubrik 6 Char"/>
    <w:basedOn w:val="Standardstycketeckensnitt"/>
    <w:link w:val="Rubrik6"/>
    <w:semiHidden/>
    <w:locked/>
    <w:rsid w:val="00D1309F"/>
    <w:rPr>
      <w:caps/>
      <w:sz w:val="14"/>
      <w:lang w:val="sv-SE" w:eastAsia="sv-SE" w:bidi="ar-SA"/>
    </w:rPr>
  </w:style>
  <w:style w:type="character" w:customStyle="1" w:styleId="Rubrik7Char">
    <w:name w:val="Rubrik 7 Char"/>
    <w:basedOn w:val="Standardstycketeckensnitt"/>
    <w:link w:val="Rubrik7"/>
    <w:semiHidden/>
    <w:locked/>
    <w:rsid w:val="00D1309F"/>
    <w:rPr>
      <w:caps/>
      <w:sz w:val="14"/>
      <w:lang w:val="sv-SE" w:eastAsia="sv-SE" w:bidi="ar-SA"/>
    </w:rPr>
  </w:style>
  <w:style w:type="character" w:customStyle="1" w:styleId="Rubrik8Char">
    <w:name w:val="Rubrik 8 Char"/>
    <w:basedOn w:val="Standardstycketeckensnitt"/>
    <w:link w:val="Rubrik8"/>
    <w:semiHidden/>
    <w:locked/>
    <w:rsid w:val="00D1309F"/>
    <w:rPr>
      <w:caps/>
      <w:sz w:val="14"/>
      <w:lang w:val="sv-SE" w:eastAsia="sv-SE" w:bidi="ar-SA"/>
    </w:rPr>
  </w:style>
  <w:style w:type="character" w:customStyle="1" w:styleId="Rubrik9Char">
    <w:name w:val="Rubrik 9 Char"/>
    <w:basedOn w:val="Standardstycketeckensnitt"/>
    <w:link w:val="Rubrik9"/>
    <w:semiHidden/>
    <w:locked/>
    <w:rsid w:val="00D1309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1309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1309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1309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1309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1309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1823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m1151</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m1151</dc:title>
  <dc:subject>m1151</dc:subject>
  <dc:creator>Riksdagen</dc:creator>
  <cp:keywords>Riksdagen</cp:keywords>
  <dc:description>TKG-ktrl, MSMQ4mb, PersReg-Distribution mm</dc:description>
  <cp:lastModifiedBy>Lars Brink</cp:lastModifiedBy>
  <cp:revision>2</cp:revision>
  <cp:lastPrinted>2007-10-06T10:26:00Z</cp:lastPrinted>
  <dcterms:created xsi:type="dcterms:W3CDTF">2025-12-17T08:34:00Z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Vaccin mot 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 mot 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sabina.petersson@riksdagen.se</vt:lpwstr>
  </property>
  <property fmtid="{D5CDD505-2E9C-101B-9397-08002B2CF9AE}" pid="45" name="ReservUID">
    <vt:lpwstr>sa0129ab</vt:lpwstr>
  </property>
  <property fmtid="{D5CDD505-2E9C-101B-9397-08002B2CF9AE}" pid="46" name="MotionID">
    <vt:lpwstr>20072008000000000109000011510069</vt:lpwstr>
  </property>
  <property fmtid="{D5CDD505-2E9C-101B-9397-08002B2CF9AE}" pid="47" name="datum">
    <vt:lpwstr>070926</vt:lpwstr>
  </property>
  <property fmtid="{D5CDD505-2E9C-101B-9397-08002B2CF9AE}" pid="48" name="avsändar-e-post">
    <vt:lpwstr>sabina.petersson@riksdagen.se</vt:lpwstr>
  </property>
  <property fmtid="{D5CDD505-2E9C-101B-9397-08002B2CF9AE}" pid="49" name="id">
    <vt:lpwstr>20072008000000000109000011510069</vt:lpwstr>
  </property>
  <property fmtid="{D5CDD505-2E9C-101B-9397-08002B2CF9AE}" pid="50" name="nummer">
    <vt:lpwstr>224</vt:lpwstr>
  </property>
  <property fmtid="{D5CDD505-2E9C-101B-9397-08002B2CF9AE}" pid="51" name="utskottsbeteckning">
    <vt:lpwstr>So</vt:lpwstr>
  </property>
  <property fmtid="{D5CDD505-2E9C-101B-9397-08002B2CF9AE}" pid="52" name="GlobalUID">
    <vt:lpwstr>{5FD1BF1B-FCD9-4539-8416-DE16D24CD3D9}</vt:lpwstr>
  </property>
  <property fmtid="{D5CDD505-2E9C-101B-9397-08002B2CF9AE}" pid="53" name="Överföringar">
    <vt:i4>0</vt:i4>
  </property>
  <property fmtid="{D5CDD505-2E9C-101B-9397-08002B2CF9AE}" pid="54" name="Checksum">
    <vt:lpwstr>*0001389996892*</vt:lpwstr>
  </property>
  <property fmtid="{D5CDD505-2E9C-101B-9397-08002B2CF9AE}" pid="55" name="skuggnummer">
    <vt:lpwstr>285</vt:lpwstr>
  </property>
  <property fmtid="{D5CDD505-2E9C-101B-9397-08002B2CF9AE}" pid="56" name="urixVersion">
    <vt:lpwstr>3.2.0.9</vt:lpwstr>
  </property>
  <property fmtid="{D5CDD505-2E9C-101B-9397-08002B2CF9AE}" pid="57" name="urixOrigin">
    <vt:lpwstr>071016 19:59:11.060</vt:lpwstr>
  </property>
  <property fmtid="{D5CDD505-2E9C-101B-9397-08002B2CF9AE}" pid="58" name="urixGuid">
    <vt:lpwstr>{AD91C64E-1F85-4E57-A9CC-2A8E82E41D3B}</vt:lpwstr>
  </property>
</Properties>
</file>