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2DC" w:rsidRPr="00790AF7" w:rsidRDefault="002172DC" w:rsidP="002172DC">
      <w:pPr>
        <w:pStyle w:val="Hemstlrubrik"/>
      </w:pPr>
      <w:r w:rsidRPr="00790AF7">
        <w:t>Förslag till riksdagsbeslut</w:t>
      </w:r>
    </w:p>
    <w:p w:rsidR="009B003A" w:rsidRPr="00790AF7" w:rsidRDefault="009B003A">
      <w:pPr>
        <w:pStyle w:val="Hemstlatt"/>
        <w:numPr>
          <w:ilvl w:val="0"/>
          <w:numId w:val="1"/>
        </w:numPr>
      </w:pPr>
      <w:r w:rsidRPr="00790AF7">
        <w:t>Riksdagen tillkännager för regeringen som sin mening vad i motionen anförs om att ansvaret för Gotlands</w:t>
      </w:r>
      <w:r w:rsidRPr="00790AF7">
        <w:softHyphen/>
        <w:t>trafiken öve</w:t>
      </w:r>
      <w:r w:rsidRPr="00790AF7">
        <w:t>r</w:t>
      </w:r>
      <w:r w:rsidRPr="00790AF7">
        <w:t>förs från Rikstrafiken till Vägverket.</w:t>
      </w:r>
    </w:p>
    <w:p w:rsidR="009B003A" w:rsidRPr="00790AF7" w:rsidRDefault="009B003A">
      <w:pPr>
        <w:pStyle w:val="Hemstlatt"/>
        <w:numPr>
          <w:ilvl w:val="0"/>
          <w:numId w:val="1"/>
        </w:numPr>
      </w:pPr>
      <w:r w:rsidRPr="00790AF7">
        <w:t>Riksdagen tillkännager för regeringen som sin mening vad i motionen anförs om att garantera en långsiktigt hållbar färjetrafik mellan Gotland och fastlandet.</w:t>
      </w:r>
    </w:p>
    <w:p w:rsidR="002172DC" w:rsidRPr="00790AF7" w:rsidRDefault="002172DC" w:rsidP="002172DC">
      <w:pPr>
        <w:pStyle w:val="Rubrik1"/>
      </w:pPr>
      <w:r w:rsidRPr="00790AF7">
        <w:t>Motivering</w:t>
      </w:r>
    </w:p>
    <w:p w:rsidR="002172DC" w:rsidRPr="00790AF7" w:rsidRDefault="002172DC" w:rsidP="002172DC">
      <w:r w:rsidRPr="00790AF7">
        <w:t>Båttrafiken mellan Gotland och fastlandet regleras genom upphandling me</w:t>
      </w:r>
      <w:r w:rsidRPr="00790AF7">
        <w:t>l</w:t>
      </w:r>
      <w:r w:rsidRPr="00790AF7">
        <w:t xml:space="preserve">lan staten och </w:t>
      </w:r>
      <w:r w:rsidR="004C12FB" w:rsidRPr="00790AF7">
        <w:t xml:space="preserve">ett </w:t>
      </w:r>
      <w:r w:rsidRPr="00790AF7">
        <w:t>rederi, för närvarande Destination Gotland. Avtalet omfattar person- och godstrafik. Sedan år 2000 har Rikstrafiken ansvaret för upphan</w:t>
      </w:r>
      <w:r w:rsidRPr="00790AF7">
        <w:t>d</w:t>
      </w:r>
      <w:r w:rsidRPr="00790AF7">
        <w:t>lingen av denna trafik, utifrån sitt allmänna uppdrag att ansvara för upphan</w:t>
      </w:r>
      <w:r w:rsidRPr="00790AF7">
        <w:t>d</w:t>
      </w:r>
      <w:r w:rsidRPr="00790AF7">
        <w:t>ling av interregional, långväga persontrafik med flyg, tåg, båt och buss som ”är samhällsekonomiskt motiverad men företags</w:t>
      </w:r>
      <w:r w:rsidRPr="00790AF7">
        <w:softHyphen/>
        <w:t>ekonomiskt olönsam”. Rik</w:t>
      </w:r>
      <w:r w:rsidRPr="00790AF7">
        <w:t>s</w:t>
      </w:r>
      <w:r w:rsidRPr="00790AF7">
        <w:t>trafiken har, utöver Gotlandstrafiken, tecknat avtal om tågtrafik och viss bus</w:t>
      </w:r>
      <w:r w:rsidRPr="00790AF7">
        <w:t>s</w:t>
      </w:r>
      <w:r w:rsidRPr="00790AF7">
        <w:t>trafik i olika delar av landet, och om flygtrafik mellan olika orter i Norrland och Arlanda samt på vissa linjer inom Norrland.</w:t>
      </w:r>
    </w:p>
    <w:p w:rsidR="002172DC" w:rsidRPr="00790AF7" w:rsidRDefault="002172DC" w:rsidP="002172DC">
      <w:pPr>
        <w:pStyle w:val="Normaltindrag"/>
      </w:pPr>
      <w:r w:rsidRPr="00790AF7">
        <w:t xml:space="preserve">För sin utveckling och fortlevnad är Gotland med sitt ö-läge helt beroende av goda båtförbindelser till och från övriga Sverige. </w:t>
      </w:r>
      <w:r w:rsidRPr="00790AF7">
        <w:rPr>
          <w:color w:val="000000"/>
          <w:szCs w:val="18"/>
        </w:rPr>
        <w:t xml:space="preserve">Näringslivet som till stor del </w:t>
      </w:r>
      <w:r w:rsidR="004C12FB" w:rsidRPr="00790AF7">
        <w:rPr>
          <w:color w:val="000000"/>
          <w:szCs w:val="18"/>
        </w:rPr>
        <w:t xml:space="preserve">utgörs </w:t>
      </w:r>
      <w:r w:rsidRPr="00790AF7">
        <w:rPr>
          <w:color w:val="000000"/>
          <w:szCs w:val="18"/>
        </w:rPr>
        <w:t>av turism och småföretagsamhet, står och faller med en pålitlig och relativt bra utbyggd färjetrafik. Företag, skolor och andra organisationer har byggt upp olika former av nätverk och handelsutbyten eftersom det hittills har gått bra att åka upp över dagen.</w:t>
      </w:r>
      <w:r w:rsidRPr="00790AF7">
        <w:t xml:space="preserve"> Investeringsviljan hänger samman med gara</w:t>
      </w:r>
      <w:r w:rsidRPr="00790AF7">
        <w:t>n</w:t>
      </w:r>
      <w:r w:rsidRPr="00790AF7">
        <w:t>tier om förutsägbara och bra båt</w:t>
      </w:r>
      <w:r w:rsidRPr="00790AF7">
        <w:softHyphen/>
        <w:t xml:space="preserve">förbindelser. Även befolkningens vilja att bosätta sig på ön hänger intimt samman med möjligheterna att kunna förflytta </w:t>
      </w:r>
      <w:r w:rsidRPr="00790AF7">
        <w:lastRenderedPageBreak/>
        <w:t>sig mellan Gotland och fastlandet. Dessa förbindelser måste finnas till rimliga priser samt med en bra turtäthet.</w:t>
      </w:r>
    </w:p>
    <w:p w:rsidR="002172DC" w:rsidRPr="00790AF7" w:rsidRDefault="002172DC" w:rsidP="002172DC">
      <w:pPr>
        <w:pStyle w:val="Normaltindrag"/>
      </w:pPr>
      <w:r w:rsidRPr="00790AF7">
        <w:t>De senaste åren har trafiken utvecklats till en nivå som är tillfred</w:t>
      </w:r>
      <w:r w:rsidR="004C12FB" w:rsidRPr="00790AF7">
        <w:t>s</w:t>
      </w:r>
      <w:r w:rsidRPr="00790AF7">
        <w:t xml:space="preserve">ställande </w:t>
      </w:r>
      <w:r w:rsidR="004C12FB" w:rsidRPr="00790AF7">
        <w:t>för</w:t>
      </w:r>
      <w:r w:rsidRPr="00790AF7">
        <w:t xml:space="preserve"> de boende på Gotland. Gotlandstrafiken står kostnadsmässigt för närv</w:t>
      </w:r>
      <w:r w:rsidRPr="00790AF7">
        <w:t>a</w:t>
      </w:r>
      <w:r w:rsidRPr="00790AF7">
        <w:t>rande för en ansenlig del av Rikstrafikens budget. Avtalet med Destination Gotland är det enskilt mest kostsamma av de avtal Rikstrafiken har slutit. Detta medför därför att Gotlands</w:t>
      </w:r>
      <w:r w:rsidRPr="00790AF7">
        <w:softHyphen/>
        <w:t>trafiken alltid är ifrågasatt när det ställs nya och ändrade anspråk på Rikstrafikens budget. Relationerna mellan Destin</w:t>
      </w:r>
      <w:r w:rsidRPr="00790AF7">
        <w:t>a</w:t>
      </w:r>
      <w:r w:rsidRPr="00790AF7">
        <w:t>tion Gotland och Rikstrafiken har den senaste tiden dessutom präglats av problem. De nyligen kraftigt ökade oljepriserna har föranlett diskussioner om att höja biljettpriserna kraftigt, indragna eller långsammare turer. Detta är omständigheter som drastiskt försämrar möjligheterna för Gotland att utvec</w:t>
      </w:r>
      <w:r w:rsidRPr="00790AF7">
        <w:t>k</w:t>
      </w:r>
      <w:r w:rsidRPr="00790AF7">
        <w:t>las genom att skapa ett bra näringsklimat och en god livsmiljö. Tillförlitliga och långsiktigt säkra kommunikationer till rimliga priser är en väsentlig föru</w:t>
      </w:r>
      <w:r w:rsidRPr="00790AF7">
        <w:t>t</w:t>
      </w:r>
      <w:r w:rsidRPr="00790AF7">
        <w:t>sättning för all utveckling på Gotland. En god livsmiljö förutsätter också att utvecklingen är ekologisk</w:t>
      </w:r>
      <w:r w:rsidR="004C12FB" w:rsidRPr="00790AF7">
        <w:t>t</w:t>
      </w:r>
      <w:r w:rsidRPr="00790AF7">
        <w:t xml:space="preserve"> hållbar. För att så ska bli fallet måste åtgärder vidtas för att minska fossilbränsleanvändningen på grund av dess negativa klimatpåverkan.</w:t>
      </w:r>
    </w:p>
    <w:p w:rsidR="002172DC" w:rsidRPr="00790AF7" w:rsidRDefault="002172DC" w:rsidP="002172DC">
      <w:pPr>
        <w:pStyle w:val="Normaltindrag"/>
      </w:pPr>
      <w:r w:rsidRPr="00790AF7">
        <w:t xml:space="preserve">Av flera skäl är </w:t>
      </w:r>
      <w:r w:rsidR="004C12FB" w:rsidRPr="00790AF7">
        <w:t xml:space="preserve">det </w:t>
      </w:r>
      <w:r w:rsidRPr="00790AF7">
        <w:t>dock uppenbart att ansvaret för Gotlandstrafiken beh</w:t>
      </w:r>
      <w:r w:rsidRPr="00790AF7">
        <w:t>ö</w:t>
      </w:r>
      <w:r w:rsidRPr="00790AF7">
        <w:t>ver flyttas från Rikstrafiken till Vägverket. Främsta skälet är att avtalet kring Gotlandstrafiken skiljer sig avsevärt från Rikstrafikens övriga avtal. Den största skillnaden är att den omfattar såväl person- som godstrafik. Person- och godstrafiken är helt integrerade i ett gemensamt transportsystem. Båtfö</w:t>
      </w:r>
      <w:r w:rsidRPr="00790AF7">
        <w:t>r</w:t>
      </w:r>
      <w:r w:rsidRPr="00790AF7">
        <w:t>bindelserna utgör dessutom det enda möjliga kommunikationsmedlet för merparten av godstransporterna. Vägförbindelser finns inte tillgängliga som alternativ. I många avseenden motsvarar förbindelserna till havs mellan fas</w:t>
      </w:r>
      <w:r w:rsidRPr="00790AF7">
        <w:t>t</w:t>
      </w:r>
      <w:r w:rsidRPr="00790AF7">
        <w:t>landet och Gotland de förbindelser som vägnätet erbjuder i övriga Sverige. Färjetrafiken bör därför betraktas som en del av infrastrukturen som förbinder Gotland med övriga Sverige. Det ter sig således mer naturligt att se båttraf</w:t>
      </w:r>
      <w:r w:rsidRPr="00790AF7">
        <w:t>i</w:t>
      </w:r>
      <w:r w:rsidRPr="00790AF7">
        <w:t>ken mellan Gotland och fastlandet som en del av landets vägnät.</w:t>
      </w:r>
    </w:p>
    <w:p w:rsidR="002172DC" w:rsidRPr="00790AF7" w:rsidRDefault="002172DC" w:rsidP="002172DC">
      <w:pPr>
        <w:pStyle w:val="Normaltindrag"/>
      </w:pPr>
      <w:r w:rsidRPr="00790AF7">
        <w:t>Rikstrafiken har gått ut med anbudsförfrågningar inför nya avtalsperioder för färjetrafiken. En förutsättning för att en upphandlingsprocess ska fungera som tänkt är att det finns flera kompetenta alternativ att välja mellan. Så har trots stora ansträngningar inte varit fallet. Även detta är ett argument för att staten överväger alternativet att köra med egna färjor. Ett principiellt viktigt steg på vägen mot detta är att ansvaret för Gotlandstrafiken flyttas från Rik</w:t>
      </w:r>
      <w:r w:rsidRPr="00790AF7">
        <w:t>s</w:t>
      </w:r>
      <w:r w:rsidRPr="00790AF7">
        <w:t>trafiken till Vägverket. Detta bör ges riksdagen ge regeringen till</w:t>
      </w:r>
      <w:r w:rsidR="004C12FB" w:rsidRPr="00790AF7">
        <w:t xml:space="preserve"> </w:t>
      </w:r>
      <w:r w:rsidRPr="00790AF7">
        <w:t>känna.</w:t>
      </w:r>
    </w:p>
    <w:p w:rsidR="002172DC" w:rsidRPr="00790AF7" w:rsidRDefault="002172DC" w:rsidP="002172DC">
      <w:pPr>
        <w:pStyle w:val="Normaltindrag"/>
      </w:pPr>
      <w:r w:rsidRPr="00790AF7">
        <w:t>Försvarsnedläggningen på Gotland och ett antal företagsnedläggningar har försämrat arbetsmarknaden på ön. Därför är</w:t>
      </w:r>
      <w:r w:rsidR="004C12FB" w:rsidRPr="00790AF7">
        <w:t xml:space="preserve"> det extra angeläget att besöksnä</w:t>
      </w:r>
      <w:r w:rsidR="004C12FB" w:rsidRPr="00790AF7">
        <w:t>r</w:t>
      </w:r>
      <w:r w:rsidR="004C12FB" w:rsidRPr="00790AF7">
        <w:t>ingen</w:t>
      </w:r>
      <w:r w:rsidRPr="00790AF7">
        <w:t xml:space="preserve"> och andra näringar samt Högskolan kan lita på att tidtabellen för Go</w:t>
      </w:r>
      <w:r w:rsidRPr="00790AF7">
        <w:t>t</w:t>
      </w:r>
      <w:r w:rsidRPr="00790AF7">
        <w:t>landstrafiken är långsiktigt förutsägbar. De positiva effekterna av de åtgärder som företogs för att kompensera regementsnedläggelsen riskerar att förtas av en försämrad och fördyrad färjetrafik. Det är av tveksam nytta att tilldela Högskolan fler utbildningsplatser om studenterna inte har råd att ta sig till och från ön. Plötsliga förändringar av tidtabellen är samma sak som om vägarna till och från Stockholm stängs av under en viss tid. Tillförlitliga och långsi</w:t>
      </w:r>
      <w:r w:rsidRPr="00790AF7">
        <w:t>k</w:t>
      </w:r>
      <w:r w:rsidRPr="00790AF7">
        <w:t>tigt säkra kommunikationer till rimliga priser är också en väsentlig förutsät</w:t>
      </w:r>
      <w:r w:rsidRPr="00790AF7">
        <w:t>t</w:t>
      </w:r>
      <w:r w:rsidRPr="00790AF7">
        <w:t>ning för att ny verksamhet ska kunna etableras på Gotland. Riksdagen bör därför ge regeringen till</w:t>
      </w:r>
      <w:r w:rsidR="004C12FB" w:rsidRPr="00790AF7">
        <w:t xml:space="preserve"> </w:t>
      </w:r>
      <w:r w:rsidRPr="00790AF7">
        <w:t>känna att garantera en långsiktig</w:t>
      </w:r>
      <w:r w:rsidR="004C12FB" w:rsidRPr="00790AF7">
        <w:t>t</w:t>
      </w:r>
      <w:r w:rsidRPr="00790AF7">
        <w:t xml:space="preserve"> hållbar färjetrafik mellan Gotland och fastlandet.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0AF7">
        <w:trPr>
          <w:cantSplit/>
        </w:trPr>
        <w:tc>
          <w:tcPr>
            <w:tcW w:w="3046" w:type="dxa"/>
          </w:tcPr>
          <w:p w:rsidR="009B003A" w:rsidRPr="00790AF7" w:rsidRDefault="009B003A">
            <w:pPr>
              <w:pStyle w:val="UnderskriftDatum"/>
              <w:spacing w:before="240"/>
            </w:pPr>
            <w:r w:rsidRPr="00790AF7">
              <w:t>Stockholm den 30 oktober 2006</w:t>
            </w:r>
          </w:p>
        </w:tc>
        <w:tc>
          <w:tcPr>
            <w:tcW w:w="3047" w:type="dxa"/>
          </w:tcPr>
          <w:p w:rsidR="009B003A" w:rsidRPr="00790AF7" w:rsidRDefault="009B003A">
            <w:pPr>
              <w:pStyle w:val="Underskrifter"/>
              <w:spacing w:before="240"/>
            </w:pPr>
          </w:p>
        </w:tc>
      </w:tr>
      <w:tr w:rsidR="00000000" w:rsidRPr="00790AF7">
        <w:trPr>
          <w:cantSplit/>
        </w:trPr>
        <w:tc>
          <w:tcPr>
            <w:tcW w:w="3046" w:type="dxa"/>
          </w:tcPr>
          <w:p w:rsidR="009B003A" w:rsidRPr="00790AF7" w:rsidRDefault="009B003A">
            <w:pPr>
              <w:pStyle w:val="Underskrifter"/>
            </w:pPr>
            <w:r w:rsidRPr="00790AF7">
              <w:t>Karin Svensson Smith (mp)</w:t>
            </w:r>
          </w:p>
        </w:tc>
        <w:tc>
          <w:tcPr>
            <w:tcW w:w="3046" w:type="dxa"/>
          </w:tcPr>
          <w:p w:rsidR="009B003A" w:rsidRPr="00790AF7" w:rsidRDefault="009B003A">
            <w:pPr>
              <w:pStyle w:val="Underskrifter"/>
            </w:pPr>
          </w:p>
        </w:tc>
      </w:tr>
      <w:tr w:rsidR="00000000" w:rsidRPr="00790AF7">
        <w:trPr>
          <w:cantSplit/>
        </w:trPr>
        <w:tc>
          <w:tcPr>
            <w:tcW w:w="3046" w:type="dxa"/>
          </w:tcPr>
          <w:p w:rsidR="009B003A" w:rsidRPr="00790AF7" w:rsidRDefault="009B003A">
            <w:pPr>
              <w:pStyle w:val="Underskrifter"/>
            </w:pPr>
            <w:r w:rsidRPr="00790AF7">
              <w:t>Per Bolund (mp)</w:t>
            </w:r>
          </w:p>
        </w:tc>
        <w:tc>
          <w:tcPr>
            <w:tcW w:w="3046" w:type="dxa"/>
          </w:tcPr>
          <w:p w:rsidR="009B003A" w:rsidRPr="00790AF7" w:rsidRDefault="009B003A">
            <w:pPr>
              <w:pStyle w:val="Underskrifter"/>
            </w:pPr>
            <w:r w:rsidRPr="00790AF7">
              <w:t>Tina Ehn (mp)</w:t>
            </w:r>
          </w:p>
        </w:tc>
      </w:tr>
      <w:tr w:rsidR="00000000" w:rsidRPr="00790AF7">
        <w:trPr>
          <w:cantSplit/>
        </w:trPr>
        <w:tc>
          <w:tcPr>
            <w:tcW w:w="3046" w:type="dxa"/>
          </w:tcPr>
          <w:p w:rsidR="009B003A" w:rsidRPr="00790AF7" w:rsidRDefault="009B003A">
            <w:pPr>
              <w:pStyle w:val="Underskrifter"/>
            </w:pPr>
            <w:r w:rsidRPr="00790AF7">
              <w:t>Jan Lindholm (mp)</w:t>
            </w:r>
          </w:p>
        </w:tc>
        <w:tc>
          <w:tcPr>
            <w:tcW w:w="3046" w:type="dxa"/>
          </w:tcPr>
          <w:p w:rsidR="009B003A" w:rsidRPr="00790AF7" w:rsidRDefault="009B003A">
            <w:pPr>
              <w:pStyle w:val="Underskrifter"/>
            </w:pPr>
          </w:p>
        </w:tc>
      </w:tr>
    </w:tbl>
    <w:p w:rsidR="002172DC" w:rsidRPr="00790AF7" w:rsidRDefault="002172DC" w:rsidP="004C12FB">
      <w:pPr>
        <w:pStyle w:val="Normaltindrag"/>
      </w:pPr>
    </w:p>
    <w:sectPr w:rsidR="002172DC" w:rsidRPr="00790AF7" w:rsidSect="004C12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03A" w:rsidRPr="00790AF7" w:rsidRDefault="009B003A">
      <w:r w:rsidRPr="00790AF7">
        <w:separator/>
      </w:r>
    </w:p>
  </w:endnote>
  <w:endnote w:type="continuationSeparator" w:id="0">
    <w:p w:rsidR="009B003A" w:rsidRPr="00790AF7" w:rsidRDefault="009B003A">
      <w:r w:rsidRPr="00790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FB" w:rsidRPr="00790AF7" w:rsidRDefault="00790AF7" w:rsidP="004C12FB">
    <w:pPr>
      <w:pStyle w:val="Sidfot"/>
    </w:pPr>
    <w:r w:rsidRPr="00790A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076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FB" w:rsidRDefault="009B003A">
                          <w:pPr>
                            <w:pStyle w:val="NormalS5sidnrV"/>
                          </w:pPr>
                          <w:r>
                            <w:fldChar w:fldCharType="begin"/>
                          </w:r>
                          <w:r w:rsidR="004C12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2FB" w:rsidRDefault="009B003A">
                    <w:pPr>
                      <w:pStyle w:val="NormalS5sidnrV"/>
                    </w:pPr>
                    <w:r>
                      <w:fldChar w:fldCharType="begin"/>
                    </w:r>
                    <w:r w:rsidR="004C12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41" w:rsidRPr="00790AF7" w:rsidRDefault="00790AF7" w:rsidP="004C12FB">
    <w:pPr>
      <w:pStyle w:val="Sidfot"/>
    </w:pPr>
    <w:r w:rsidRPr="00790A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80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FB" w:rsidRDefault="009B003A">
                          <w:pPr>
                            <w:pStyle w:val="NormalS5sidnrH"/>
                            <w:ind w:right="0"/>
                          </w:pPr>
                          <w:r>
                            <w:fldChar w:fldCharType="begin"/>
                          </w:r>
                          <w:r w:rsidR="004C12FB">
                            <w:instrText xml:space="preserve"> PAGE *\charformat</w:instrText>
                          </w:r>
                          <w:r>
                            <w:fldChar w:fldCharType="separate"/>
                          </w:r>
                          <w:r w:rsidR="00574B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2FB" w:rsidRDefault="009B003A">
                    <w:pPr>
                      <w:pStyle w:val="NormalS5sidnrH"/>
                      <w:ind w:right="0"/>
                    </w:pPr>
                    <w:r>
                      <w:fldChar w:fldCharType="begin"/>
                    </w:r>
                    <w:r w:rsidR="004C12FB">
                      <w:instrText xml:space="preserve"> PAGE *\charformat</w:instrText>
                    </w:r>
                    <w:r>
                      <w:fldChar w:fldCharType="separate"/>
                    </w:r>
                    <w:r w:rsidR="00574B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41" w:rsidRPr="00790AF7" w:rsidRDefault="00790AF7" w:rsidP="004C12FB">
    <w:pPr>
      <w:pStyle w:val="Sidfot"/>
    </w:pPr>
    <w:r w:rsidRPr="00790A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596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FB" w:rsidRDefault="009B003A">
                          <w:pPr>
                            <w:pStyle w:val="NormalS5sidnrH"/>
                            <w:ind w:right="0"/>
                          </w:pPr>
                          <w:r>
                            <w:fldChar w:fldCharType="begin"/>
                          </w:r>
                          <w:r w:rsidR="004C12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2FB" w:rsidRDefault="009B003A">
                    <w:pPr>
                      <w:pStyle w:val="NormalS5sidnrH"/>
                      <w:ind w:right="0"/>
                    </w:pPr>
                    <w:r>
                      <w:fldChar w:fldCharType="begin"/>
                    </w:r>
                    <w:r w:rsidR="004C12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03A" w:rsidRPr="00790AF7" w:rsidRDefault="009B003A">
      <w:r w:rsidRPr="00790AF7">
        <w:separator/>
      </w:r>
    </w:p>
  </w:footnote>
  <w:footnote w:type="continuationSeparator" w:id="0">
    <w:p w:rsidR="009B003A" w:rsidRPr="00790AF7" w:rsidRDefault="009B003A">
      <w:r w:rsidRPr="00790A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FB" w:rsidRPr="00790AF7" w:rsidRDefault="00790AF7" w:rsidP="004C12FB">
    <w:pPr>
      <w:pStyle w:val="Sidhuvud"/>
    </w:pPr>
    <w:r w:rsidRPr="00790A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280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FB" w:rsidRDefault="009B003A">
                          <w:pPr>
                            <w:pStyle w:val="KantRubrikS5V"/>
                          </w:pPr>
                          <w:r>
                            <w:fldChar w:fldCharType="begin"/>
                          </w:r>
                          <w:r w:rsidR="004C12FB">
                            <w:instrText xml:space="preserve"> DOCPROPERTY "YearUser" *\charformat </w:instrText>
                          </w:r>
                          <w:r>
                            <w:fldChar w:fldCharType="separate"/>
                          </w:r>
                          <w:r w:rsidR="00574BE6">
                            <w:t>2006/07</w:t>
                          </w:r>
                          <w:r>
                            <w:fldChar w:fldCharType="end"/>
                          </w:r>
                          <w:r w:rsidR="004C12FB">
                            <w:t>:</w:t>
                          </w:r>
                          <w:r>
                            <w:fldChar w:fldCharType="begin"/>
                          </w:r>
                          <w:r w:rsidR="004C12FB">
                            <w:instrText xml:space="preserve"> DOCPROPERTY "Motionsnummer" *\charformat </w:instrText>
                          </w:r>
                          <w:r>
                            <w:fldChar w:fldCharType="separate"/>
                          </w:r>
                          <w:r w:rsidR="00574BE6">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2FB" w:rsidRDefault="009B003A">
                    <w:pPr>
                      <w:pStyle w:val="KantRubrikS5V"/>
                    </w:pPr>
                    <w:r>
                      <w:fldChar w:fldCharType="begin"/>
                    </w:r>
                    <w:r w:rsidR="004C12FB">
                      <w:instrText xml:space="preserve"> DOCPROPERTY "YearUser" *\charformat </w:instrText>
                    </w:r>
                    <w:r>
                      <w:fldChar w:fldCharType="separate"/>
                    </w:r>
                    <w:r w:rsidR="00574BE6">
                      <w:t>2006/07</w:t>
                    </w:r>
                    <w:r>
                      <w:fldChar w:fldCharType="end"/>
                    </w:r>
                    <w:r w:rsidR="004C12FB">
                      <w:t>:</w:t>
                    </w:r>
                    <w:r>
                      <w:fldChar w:fldCharType="begin"/>
                    </w:r>
                    <w:r w:rsidR="004C12FB">
                      <w:instrText xml:space="preserve"> DOCPROPERTY "Motionsnummer" *\charformat </w:instrText>
                    </w:r>
                    <w:r>
                      <w:fldChar w:fldCharType="separate"/>
                    </w:r>
                    <w:r w:rsidR="00574BE6">
                      <w:t>T331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041" w:rsidRPr="00790AF7" w:rsidRDefault="00790AF7" w:rsidP="004C12FB">
    <w:pPr>
      <w:pStyle w:val="Sidhuvud"/>
    </w:pPr>
    <w:r w:rsidRPr="00790A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806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FB" w:rsidRDefault="009B003A">
                          <w:pPr>
                            <w:pStyle w:val="KantRubrikS5H"/>
                            <w:ind w:right="0"/>
                          </w:pPr>
                          <w:r>
                            <w:fldChar w:fldCharType="begin"/>
                          </w:r>
                          <w:r w:rsidR="004C12FB">
                            <w:instrText xml:space="preserve"> DOCPROPERTY "YearUser" *\charformat </w:instrText>
                          </w:r>
                          <w:r>
                            <w:fldChar w:fldCharType="separate"/>
                          </w:r>
                          <w:r w:rsidR="00574BE6">
                            <w:t>2006/07</w:t>
                          </w:r>
                          <w:r>
                            <w:fldChar w:fldCharType="end"/>
                          </w:r>
                          <w:r w:rsidR="004C12FB">
                            <w:t>:</w:t>
                          </w:r>
                          <w:r>
                            <w:fldChar w:fldCharType="begin"/>
                          </w:r>
                          <w:r w:rsidR="004C12FB">
                            <w:instrText xml:space="preserve"> DOCPROPERTY "Motionsnummer" *\charformat </w:instrText>
                          </w:r>
                          <w:r>
                            <w:fldChar w:fldCharType="separate"/>
                          </w:r>
                          <w:r w:rsidR="00574BE6">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2FB" w:rsidRDefault="009B003A">
                    <w:pPr>
                      <w:pStyle w:val="KantRubrikS5H"/>
                      <w:ind w:right="0"/>
                    </w:pPr>
                    <w:r>
                      <w:fldChar w:fldCharType="begin"/>
                    </w:r>
                    <w:r w:rsidR="004C12FB">
                      <w:instrText xml:space="preserve"> DOCPROPERTY "YearUser" *\charformat </w:instrText>
                    </w:r>
                    <w:r>
                      <w:fldChar w:fldCharType="separate"/>
                    </w:r>
                    <w:r w:rsidR="00574BE6">
                      <w:t>2006/07</w:t>
                    </w:r>
                    <w:r>
                      <w:fldChar w:fldCharType="end"/>
                    </w:r>
                    <w:r w:rsidR="004C12FB">
                      <w:t>:</w:t>
                    </w:r>
                    <w:r>
                      <w:fldChar w:fldCharType="begin"/>
                    </w:r>
                    <w:r w:rsidR="004C12FB">
                      <w:instrText xml:space="preserve"> DOCPROPERTY "Motionsnummer" *\charformat </w:instrText>
                    </w:r>
                    <w:r>
                      <w:fldChar w:fldCharType="separate"/>
                    </w:r>
                    <w:r w:rsidR="00574BE6">
                      <w:t>T331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03A" w:rsidRPr="00790AF7" w:rsidRDefault="009B003A">
    <w:pPr>
      <w:pStyle w:val="FSHNormal"/>
      <w:tabs>
        <w:tab w:val="right" w:pos="5840"/>
      </w:tabs>
    </w:pPr>
    <w:r w:rsidRPr="00790AF7">
      <w:br/>
    </w:r>
    <w:r w:rsidRPr="00790AF7">
      <w:fldChar w:fldCharType="begin" w:fldLock="1"/>
    </w:r>
    <w:r w:rsidRPr="00790AF7">
      <w:instrText xml:space="preserve"> DOCPROPERTY</w:instrText>
    </w:r>
    <w:r w:rsidRPr="00790AF7">
      <w:rPr>
        <w:sz w:val="18"/>
      </w:rPr>
      <w:instrText xml:space="preserve"> "YearUser" *\charformat </w:instrText>
    </w:r>
    <w:r w:rsidRPr="00790AF7">
      <w:fldChar w:fldCharType="separate"/>
    </w:r>
    <w:r w:rsidRPr="00790AF7">
      <w:t>2006/07</w:t>
    </w:r>
    <w:r w:rsidRPr="00790AF7">
      <w:fldChar w:fldCharType="end"/>
    </w:r>
    <w:r w:rsidRPr="00790AF7">
      <w:t xml:space="preserve"> </w:t>
    </w:r>
    <w:r w:rsidRPr="00790AF7">
      <w:tab/>
      <w:t xml:space="preserve">mnr: </w:t>
    </w:r>
    <w:r w:rsidRPr="00790AF7">
      <w:fldChar w:fldCharType="begin" w:fldLock="1"/>
    </w:r>
    <w:r w:rsidRPr="00790AF7">
      <w:instrText xml:space="preserve"> DOCPROPERTY</w:instrText>
    </w:r>
    <w:r w:rsidRPr="00790AF7">
      <w:rPr>
        <w:sz w:val="18"/>
      </w:rPr>
      <w:instrText xml:space="preserve"> "Motionsnummer" *\charformat </w:instrText>
    </w:r>
    <w:r w:rsidRPr="00790AF7">
      <w:fldChar w:fldCharType="separate"/>
    </w:r>
    <w:r w:rsidRPr="00790AF7">
      <w:t>T331</w:t>
    </w:r>
    <w:r w:rsidRPr="00790AF7">
      <w:fldChar w:fldCharType="end"/>
    </w:r>
    <w:r w:rsidRPr="00790AF7">
      <w:br/>
    </w:r>
    <w:r w:rsidRPr="00790AF7">
      <w:fldChar w:fldCharType="begin" w:fldLock="1"/>
    </w:r>
    <w:r w:rsidRPr="00790AF7">
      <w:instrText xml:space="preserve"> DOCPROPERTY</w:instrText>
    </w:r>
    <w:r w:rsidRPr="00790AF7">
      <w:rPr>
        <w:sz w:val="18"/>
      </w:rPr>
      <w:instrText xml:space="preserve"> "Samling" *\charformat </w:instrText>
    </w:r>
    <w:r w:rsidRPr="00790AF7">
      <w:fldChar w:fldCharType="end"/>
    </w:r>
    <w:r w:rsidRPr="00790AF7">
      <w:tab/>
      <w:t xml:space="preserve">pnr: </w:t>
    </w:r>
    <w:r w:rsidRPr="00790AF7">
      <w:fldChar w:fldCharType="begin" w:fldLock="1"/>
    </w:r>
    <w:r w:rsidRPr="00790AF7">
      <w:instrText xml:space="preserve"> DOCPROPERTY</w:instrText>
    </w:r>
    <w:r w:rsidRPr="00790AF7">
      <w:rPr>
        <w:sz w:val="18"/>
      </w:rPr>
      <w:instrText xml:space="preserve"> "Partinummer" *\charformat </w:instrText>
    </w:r>
    <w:r w:rsidRPr="00790AF7">
      <w:fldChar w:fldCharType="separate"/>
    </w:r>
    <w:r w:rsidRPr="00790AF7">
      <w:t>mp857</w:t>
    </w:r>
    <w:r w:rsidRPr="00790AF7">
      <w:fldChar w:fldCharType="end"/>
    </w:r>
  </w:p>
  <w:p w:rsidR="009B003A" w:rsidRPr="00790AF7" w:rsidRDefault="009B003A">
    <w:pPr>
      <w:pStyle w:val="FSHRub1"/>
    </w:pPr>
    <w:r w:rsidRPr="00790AF7">
      <w:t>Motion till riksdagen</w:t>
    </w:r>
    <w:r w:rsidRPr="00790AF7">
      <w:br/>
    </w:r>
    <w:r w:rsidRPr="00790AF7">
      <w:fldChar w:fldCharType="begin" w:fldLock="1"/>
    </w:r>
    <w:r w:rsidRPr="00790AF7">
      <w:instrText xml:space="preserve"> DOCPROPERTY "YearUser" *\charformat </w:instrText>
    </w:r>
    <w:r w:rsidRPr="00790AF7">
      <w:fldChar w:fldCharType="separate"/>
    </w:r>
    <w:r w:rsidRPr="00790AF7">
      <w:t>2006/07</w:t>
    </w:r>
    <w:r w:rsidRPr="00790AF7">
      <w:fldChar w:fldCharType="end"/>
    </w:r>
    <w:r w:rsidRPr="00790AF7">
      <w:t>:</w:t>
    </w:r>
    <w:r w:rsidRPr="00790AF7">
      <w:fldChar w:fldCharType="begin" w:fldLock="1"/>
    </w:r>
    <w:r w:rsidRPr="00790AF7">
      <w:instrText xml:space="preserve"> DOCPROPERTY "Motionsnummer" *\charformat </w:instrText>
    </w:r>
    <w:r w:rsidRPr="00790AF7">
      <w:fldChar w:fldCharType="separate"/>
    </w:r>
    <w:r w:rsidRPr="00790AF7">
      <w:t>T331</w:t>
    </w:r>
    <w:r w:rsidRPr="00790AF7">
      <w:fldChar w:fldCharType="end"/>
    </w:r>
  </w:p>
  <w:p w:rsidR="009B003A" w:rsidRPr="00790AF7" w:rsidRDefault="009B003A">
    <w:pPr>
      <w:pStyle w:val="FSHNormalS5"/>
    </w:pPr>
    <w:r w:rsidRPr="00790AF7">
      <w:fldChar w:fldCharType="begin" w:fldLock="1"/>
    </w:r>
    <w:r w:rsidRPr="00790AF7">
      <w:instrText xml:space="preserve"> DOCPROPERTY "MotionarText" *\charformat </w:instrText>
    </w:r>
    <w:r w:rsidRPr="00790AF7">
      <w:fldChar w:fldCharType="separate"/>
    </w:r>
    <w:r w:rsidRPr="00790AF7">
      <w:t>av Karin Svensson Smith m.fl. (mp)</w:t>
    </w:r>
    <w:r w:rsidRPr="00790AF7">
      <w:fldChar w:fldCharType="end"/>
    </w:r>
    <w:r w:rsidRPr="00790AF7">
      <w:br/>
    </w:r>
    <w:r w:rsidRPr="00790AF7">
      <w:fldChar w:fldCharType="begin" w:fldLock="1"/>
    </w:r>
    <w:r w:rsidRPr="00790AF7">
      <w:instrText xml:space="preserve"> DOCPROPERTY "SvarFrasKort" *\charformat </w:instrText>
    </w:r>
    <w:r w:rsidRPr="00790AF7">
      <w:fldChar w:fldCharType="end"/>
    </w:r>
  </w:p>
  <w:p w:rsidR="009B003A" w:rsidRPr="00790AF7" w:rsidRDefault="009B003A">
    <w:pPr>
      <w:pStyle w:val="FSHTitel"/>
    </w:pPr>
    <w:r w:rsidRPr="00790AF7">
      <w:fldChar w:fldCharType="begin" w:fldLock="1"/>
    </w:r>
    <w:r w:rsidRPr="00790AF7">
      <w:instrText xml:space="preserve"> DOCPROPERTY</w:instrText>
    </w:r>
    <w:r w:rsidRPr="00790AF7">
      <w:rPr>
        <w:sz w:val="18"/>
      </w:rPr>
      <w:instrText xml:space="preserve"> "RubrikSvar" *\charformat </w:instrText>
    </w:r>
    <w:r w:rsidRPr="00790AF7">
      <w:fldChar w:fldCharType="separate"/>
    </w:r>
    <w:r w:rsidRPr="00790AF7">
      <w:t>Långsiktigt hållbar förbindelse till Gotland</w:t>
    </w:r>
    <w:r w:rsidRPr="00790AF7">
      <w:fldChar w:fldCharType="end"/>
    </w:r>
  </w:p>
  <w:p w:rsidR="009B003A" w:rsidRPr="00790AF7" w:rsidRDefault="009B003A">
    <w:pPr>
      <w:pStyle w:val="Normal00"/>
    </w:pPr>
  </w:p>
  <w:p w:rsidR="004C12FB" w:rsidRPr="00790AF7" w:rsidRDefault="004C12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E54BC5"/>
    <w:multiLevelType w:val="hybridMultilevel"/>
    <w:tmpl w:val="9EA801FE"/>
    <w:lvl w:ilvl="0" w:tplc="6D8CF9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489285">
    <w:abstractNumId w:val="14"/>
  </w:num>
  <w:num w:numId="2" w16cid:durableId="2044670282">
    <w:abstractNumId w:val="10"/>
  </w:num>
  <w:num w:numId="3" w16cid:durableId="310017863">
    <w:abstractNumId w:val="11"/>
  </w:num>
  <w:num w:numId="4" w16cid:durableId="235825226">
    <w:abstractNumId w:val="13"/>
  </w:num>
  <w:num w:numId="5" w16cid:durableId="986780061">
    <w:abstractNumId w:val="8"/>
  </w:num>
  <w:num w:numId="6" w16cid:durableId="1563128487">
    <w:abstractNumId w:val="3"/>
  </w:num>
  <w:num w:numId="7" w16cid:durableId="982269644">
    <w:abstractNumId w:val="2"/>
  </w:num>
  <w:num w:numId="8" w16cid:durableId="1647465819">
    <w:abstractNumId w:val="1"/>
  </w:num>
  <w:num w:numId="9" w16cid:durableId="1160392445">
    <w:abstractNumId w:val="0"/>
  </w:num>
  <w:num w:numId="10" w16cid:durableId="1527405769">
    <w:abstractNumId w:val="9"/>
  </w:num>
  <w:num w:numId="11" w16cid:durableId="1645894493">
    <w:abstractNumId w:val="7"/>
  </w:num>
  <w:num w:numId="12" w16cid:durableId="1381591323">
    <w:abstractNumId w:val="6"/>
  </w:num>
  <w:num w:numId="13" w16cid:durableId="2049064744">
    <w:abstractNumId w:val="5"/>
  </w:num>
  <w:num w:numId="14" w16cid:durableId="746346227">
    <w:abstractNumId w:val="4"/>
  </w:num>
  <w:num w:numId="15" w16cid:durableId="1647129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6D06B6F-3AC6-4A0C-8BA9-48CDB569EBA6},{7CC9A58C-3141-48A3-86B8-8EA19B911E01},{18C74A2A-AE65-4127-9CEA-CFF157E3C4FA},{C87839E7-C05D-47B9-AB7F-246B82B1F61B}"/>
  </w:docVars>
  <w:rsids>
    <w:rsidRoot w:val="00790AF7"/>
    <w:rsid w:val="00002742"/>
    <w:rsid w:val="000220F8"/>
    <w:rsid w:val="00034058"/>
    <w:rsid w:val="00040D14"/>
    <w:rsid w:val="0004381F"/>
    <w:rsid w:val="00064BC3"/>
    <w:rsid w:val="00066474"/>
    <w:rsid w:val="000665E6"/>
    <w:rsid w:val="00066775"/>
    <w:rsid w:val="00072FB9"/>
    <w:rsid w:val="0007598F"/>
    <w:rsid w:val="00083041"/>
    <w:rsid w:val="000B2040"/>
    <w:rsid w:val="000B2377"/>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72DC"/>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12FB"/>
    <w:rsid w:val="004E38D9"/>
    <w:rsid w:val="005000F2"/>
    <w:rsid w:val="00531020"/>
    <w:rsid w:val="00545150"/>
    <w:rsid w:val="00545421"/>
    <w:rsid w:val="0055072A"/>
    <w:rsid w:val="005525A5"/>
    <w:rsid w:val="005544CE"/>
    <w:rsid w:val="00574BE6"/>
    <w:rsid w:val="005B145B"/>
    <w:rsid w:val="005D3F50"/>
    <w:rsid w:val="00601C6D"/>
    <w:rsid w:val="00603CD4"/>
    <w:rsid w:val="006346C1"/>
    <w:rsid w:val="00653DD0"/>
    <w:rsid w:val="006B1F92"/>
    <w:rsid w:val="006B6262"/>
    <w:rsid w:val="00727C6F"/>
    <w:rsid w:val="00740D6D"/>
    <w:rsid w:val="00743F76"/>
    <w:rsid w:val="00770030"/>
    <w:rsid w:val="00774959"/>
    <w:rsid w:val="007852B2"/>
    <w:rsid w:val="00790AF7"/>
    <w:rsid w:val="00794149"/>
    <w:rsid w:val="007B67A7"/>
    <w:rsid w:val="007C6092"/>
    <w:rsid w:val="007E119E"/>
    <w:rsid w:val="00846903"/>
    <w:rsid w:val="008A400E"/>
    <w:rsid w:val="008F0A96"/>
    <w:rsid w:val="009062A0"/>
    <w:rsid w:val="009451E7"/>
    <w:rsid w:val="00956E7F"/>
    <w:rsid w:val="00970D4F"/>
    <w:rsid w:val="00971D70"/>
    <w:rsid w:val="00975451"/>
    <w:rsid w:val="009A4377"/>
    <w:rsid w:val="009A6043"/>
    <w:rsid w:val="009B003A"/>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D7A6F"/>
    <w:rsid w:val="00C1285C"/>
    <w:rsid w:val="00C27B7D"/>
    <w:rsid w:val="00C32A06"/>
    <w:rsid w:val="00C44394"/>
    <w:rsid w:val="00C533BA"/>
    <w:rsid w:val="00C740EC"/>
    <w:rsid w:val="00C902E9"/>
    <w:rsid w:val="00C92208"/>
    <w:rsid w:val="00CB5B24"/>
    <w:rsid w:val="00CD2219"/>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A40B12-1B78-430B-899E-9D2E5FE8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72DC"/>
    <w:pPr>
      <w:spacing w:before="125" w:line="250" w:lineRule="atLeast"/>
      <w:jc w:val="both"/>
    </w:pPr>
    <w:rPr>
      <w:sz w:val="19"/>
      <w:lang w:val="sv-SE" w:eastAsia="sv-SE"/>
    </w:rPr>
  </w:style>
  <w:style w:type="paragraph" w:styleId="Rubrik1">
    <w:name w:val="heading 1"/>
    <w:basedOn w:val="Normal"/>
    <w:next w:val="Normal"/>
    <w:qFormat/>
    <w:rsid w:val="002172D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72DC"/>
    <w:pPr>
      <w:spacing w:before="500" w:line="250" w:lineRule="exact"/>
      <w:outlineLvl w:val="1"/>
    </w:pPr>
    <w:rPr>
      <w:sz w:val="27"/>
    </w:rPr>
  </w:style>
  <w:style w:type="paragraph" w:styleId="Rubrik3">
    <w:name w:val="heading 3"/>
    <w:aliases w:val="Mellanrubrik"/>
    <w:basedOn w:val="Rubrik2"/>
    <w:next w:val="Normal"/>
    <w:qFormat/>
    <w:rsid w:val="002172DC"/>
    <w:pPr>
      <w:spacing w:before="250" w:after="0"/>
      <w:outlineLvl w:val="2"/>
    </w:pPr>
    <w:rPr>
      <w:b/>
      <w:sz w:val="21"/>
    </w:rPr>
  </w:style>
  <w:style w:type="paragraph" w:styleId="Rubrik4">
    <w:name w:val="heading 4"/>
    <w:aliases w:val="KursivRubrik"/>
    <w:basedOn w:val="Rubrik3"/>
    <w:next w:val="Normal"/>
    <w:qFormat/>
    <w:rsid w:val="002172DC"/>
    <w:pPr>
      <w:outlineLvl w:val="3"/>
    </w:pPr>
    <w:rPr>
      <w:b w:val="0"/>
      <w:i/>
    </w:rPr>
  </w:style>
  <w:style w:type="paragraph" w:styleId="Rubrik5">
    <w:name w:val="heading 5"/>
    <w:aliases w:val="PackadFetRubrik,PackadKursivRubrik"/>
    <w:basedOn w:val="Rubrik4"/>
    <w:next w:val="Normal"/>
    <w:qFormat/>
    <w:rsid w:val="002172DC"/>
    <w:pPr>
      <w:spacing w:before="125"/>
      <w:outlineLvl w:val="4"/>
    </w:pPr>
    <w:rPr>
      <w:i w:val="0"/>
      <w:sz w:val="19"/>
    </w:rPr>
  </w:style>
  <w:style w:type="paragraph" w:styleId="Rubrik6">
    <w:name w:val="heading 6"/>
    <w:basedOn w:val="Rubrik5"/>
    <w:next w:val="Normal"/>
    <w:qFormat/>
    <w:rsid w:val="002172DC"/>
    <w:pPr>
      <w:spacing w:before="50" w:line="200" w:lineRule="exact"/>
      <w:outlineLvl w:val="5"/>
    </w:pPr>
    <w:rPr>
      <w:caps/>
      <w:sz w:val="14"/>
    </w:rPr>
  </w:style>
  <w:style w:type="paragraph" w:styleId="Rubrik7">
    <w:name w:val="heading 7"/>
    <w:basedOn w:val="Rubrik6"/>
    <w:next w:val="Normal"/>
    <w:qFormat/>
    <w:rsid w:val="002172DC"/>
    <w:pPr>
      <w:spacing w:before="0"/>
      <w:outlineLvl w:val="6"/>
    </w:pPr>
  </w:style>
  <w:style w:type="paragraph" w:styleId="Rubrik8">
    <w:name w:val="heading 8"/>
    <w:basedOn w:val="Rubrik7"/>
    <w:next w:val="Normal"/>
    <w:qFormat/>
    <w:rsid w:val="002172DC"/>
    <w:pPr>
      <w:outlineLvl w:val="7"/>
    </w:pPr>
  </w:style>
  <w:style w:type="paragraph" w:styleId="Rubrik9">
    <w:name w:val="heading 9"/>
    <w:basedOn w:val="Rubrik8"/>
    <w:next w:val="Normal"/>
    <w:qFormat/>
    <w:rsid w:val="002172D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172DC"/>
    <w:pPr>
      <w:spacing w:before="0"/>
      <w:ind w:firstLine="227"/>
    </w:pPr>
  </w:style>
  <w:style w:type="paragraph" w:styleId="Citat">
    <w:name w:val="Quote"/>
    <w:basedOn w:val="Normal"/>
    <w:next w:val="Normal"/>
    <w:qFormat/>
    <w:rsid w:val="002172DC"/>
    <w:pPr>
      <w:spacing w:line="200" w:lineRule="exact"/>
      <w:ind w:left="340"/>
    </w:pPr>
  </w:style>
  <w:style w:type="paragraph" w:customStyle="1" w:styleId="Citatindrag">
    <w:name w:val="Citat_indrag"/>
    <w:aliases w:val="Packad"/>
    <w:basedOn w:val="Citat"/>
    <w:rsid w:val="002172DC"/>
    <w:pPr>
      <w:spacing w:before="0"/>
      <w:ind w:firstLine="227"/>
    </w:pPr>
  </w:style>
  <w:style w:type="paragraph" w:customStyle="1" w:styleId="FSHNormal">
    <w:name w:val="FSH_Normal"/>
    <w:semiHidden/>
    <w:rsid w:val="002172D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72DC"/>
    <w:pPr>
      <w:spacing w:line="240" w:lineRule="auto"/>
    </w:pPr>
  </w:style>
  <w:style w:type="paragraph" w:customStyle="1" w:styleId="FSHNormalS5">
    <w:name w:val="FSH_NormalS5"/>
    <w:basedOn w:val="FSHNormal"/>
    <w:next w:val="FSHNormal"/>
    <w:semiHidden/>
    <w:rsid w:val="002172DC"/>
    <w:pPr>
      <w:keepNext/>
      <w:keepLines/>
      <w:widowControl/>
      <w:spacing w:before="230" w:after="520" w:line="250" w:lineRule="exact"/>
    </w:pPr>
    <w:rPr>
      <w:b/>
      <w:sz w:val="27"/>
    </w:rPr>
  </w:style>
  <w:style w:type="paragraph" w:customStyle="1" w:styleId="FSHNormL">
    <w:name w:val="FSH_NormLÖ"/>
    <w:basedOn w:val="FSHNormal"/>
    <w:next w:val="FSHNormal"/>
    <w:semiHidden/>
    <w:rsid w:val="002172DC"/>
    <w:pPr>
      <w:pBdr>
        <w:top w:val="single" w:sz="12" w:space="1" w:color="auto"/>
      </w:pBdr>
    </w:pPr>
  </w:style>
  <w:style w:type="paragraph" w:customStyle="1" w:styleId="FSHRub1">
    <w:name w:val="FSH_Rub1"/>
    <w:aliases w:val="Rubrik1_S5,Huvudrubrik"/>
    <w:basedOn w:val="FSHNormal"/>
    <w:next w:val="FSHNormal"/>
    <w:semiHidden/>
    <w:rsid w:val="002172D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72DC"/>
    <w:pPr>
      <w:spacing w:before="240" w:after="80" w:line="360" w:lineRule="exact"/>
    </w:pPr>
    <w:rPr>
      <w:sz w:val="36"/>
    </w:rPr>
  </w:style>
  <w:style w:type="paragraph" w:customStyle="1" w:styleId="FSHTitel">
    <w:name w:val="FSH_Titel"/>
    <w:aliases w:val="Dokumentrubrik"/>
    <w:basedOn w:val="FSHRub1"/>
    <w:next w:val="FSHNormal"/>
    <w:semiHidden/>
    <w:rsid w:val="002172DC"/>
    <w:pPr>
      <w:pBdr>
        <w:bottom w:val="single" w:sz="4" w:space="3" w:color="auto"/>
      </w:pBdr>
      <w:spacing w:before="0" w:after="80" w:line="400" w:lineRule="exact"/>
    </w:pPr>
    <w:rPr>
      <w:sz w:val="40"/>
    </w:rPr>
  </w:style>
  <w:style w:type="paragraph" w:customStyle="1" w:styleId="Hemstlrubrik">
    <w:name w:val="Hemstl_rubrik"/>
    <w:basedOn w:val="Rubrik1"/>
    <w:next w:val="Normal"/>
    <w:rsid w:val="002172DC"/>
    <w:pPr>
      <w:spacing w:after="250"/>
    </w:pPr>
  </w:style>
  <w:style w:type="paragraph" w:customStyle="1" w:styleId="Autokorrigering">
    <w:name w:val="Autokorrigering"/>
    <w:rsid w:val="002172DC"/>
    <w:rPr>
      <w:sz w:val="24"/>
      <w:szCs w:val="24"/>
      <w:lang w:val="sv-SE" w:eastAsia="sv-SE"/>
    </w:rPr>
  </w:style>
  <w:style w:type="paragraph" w:customStyle="1" w:styleId="Yrkandehnv">
    <w:name w:val="Yrkandehänv"/>
    <w:semiHidden/>
    <w:rsid w:val="002172DC"/>
    <w:pPr>
      <w:keepNext/>
      <w:keepLines/>
      <w:suppressAutoHyphens/>
    </w:pPr>
    <w:rPr>
      <w:noProof/>
      <w:sz w:val="16"/>
      <w:lang w:val="sv-SE" w:eastAsia="sv-SE"/>
    </w:rPr>
  </w:style>
  <w:style w:type="paragraph" w:customStyle="1" w:styleId="KantRubrikS5H">
    <w:name w:val="KantRubrikS5H"/>
    <w:semiHidden/>
    <w:rsid w:val="002172D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172DC"/>
    <w:pPr>
      <w:spacing w:line="200" w:lineRule="exact"/>
    </w:pPr>
  </w:style>
  <w:style w:type="paragraph" w:customStyle="1" w:styleId="KantRubrikS5V">
    <w:name w:val="KantRubrikS5V"/>
    <w:basedOn w:val="KantRubrikS5H"/>
    <w:semiHidden/>
    <w:rsid w:val="002172DC"/>
    <w:pPr>
      <w:tabs>
        <w:tab w:val="right" w:pos="1814"/>
        <w:tab w:val="left" w:pos="1899"/>
      </w:tabs>
      <w:ind w:right="0"/>
      <w:jc w:val="left"/>
    </w:pPr>
  </w:style>
  <w:style w:type="paragraph" w:customStyle="1" w:styleId="KantRubrikS5Vrad2">
    <w:name w:val="KantRubrikS5Vrad2"/>
    <w:basedOn w:val="KantRubrikS5V"/>
    <w:semiHidden/>
    <w:rsid w:val="002172DC"/>
    <w:pPr>
      <w:tabs>
        <w:tab w:val="clear" w:pos="1814"/>
        <w:tab w:val="clear" w:pos="1899"/>
        <w:tab w:val="right" w:pos="1418"/>
        <w:tab w:val="left" w:pos="1503"/>
      </w:tabs>
    </w:pPr>
  </w:style>
  <w:style w:type="paragraph" w:customStyle="1" w:styleId="Lagtext">
    <w:name w:val="Lagtext"/>
    <w:basedOn w:val="Lagtextrubrik"/>
    <w:next w:val="Lagtextindrag"/>
    <w:rsid w:val="002172DC"/>
    <w:pPr>
      <w:spacing w:before="0"/>
    </w:pPr>
    <w:rPr>
      <w:sz w:val="19"/>
    </w:rPr>
  </w:style>
  <w:style w:type="paragraph" w:customStyle="1" w:styleId="Lagtextrubrik">
    <w:name w:val="Lagtext_rubrik"/>
    <w:basedOn w:val="Normal"/>
    <w:next w:val="Normal"/>
    <w:rsid w:val="002172DC"/>
    <w:pPr>
      <w:suppressAutoHyphens/>
      <w:spacing w:line="220" w:lineRule="exact"/>
    </w:pPr>
    <w:rPr>
      <w:i/>
      <w:sz w:val="21"/>
    </w:rPr>
  </w:style>
  <w:style w:type="paragraph" w:customStyle="1" w:styleId="Lagtextindrag">
    <w:name w:val="Lagtext_indrag"/>
    <w:basedOn w:val="Lagtext"/>
    <w:rsid w:val="002172DC"/>
    <w:pPr>
      <w:ind w:firstLine="170"/>
    </w:pPr>
  </w:style>
  <w:style w:type="paragraph" w:customStyle="1" w:styleId="NormalA4fot">
    <w:name w:val="Normal_A4fot"/>
    <w:basedOn w:val="Normal"/>
    <w:semiHidden/>
    <w:rsid w:val="002172DC"/>
    <w:pPr>
      <w:spacing w:before="240" w:line="240" w:lineRule="auto"/>
      <w:jc w:val="center"/>
    </w:pPr>
  </w:style>
  <w:style w:type="paragraph" w:customStyle="1" w:styleId="NormalA4sidnr">
    <w:name w:val="Normal_A4sidnr"/>
    <w:basedOn w:val="Normal"/>
    <w:semiHidden/>
    <w:rsid w:val="002172DC"/>
    <w:pPr>
      <w:spacing w:after="240"/>
      <w:jc w:val="center"/>
    </w:pPr>
  </w:style>
  <w:style w:type="paragraph" w:customStyle="1" w:styleId="NormalS5sidnrH">
    <w:name w:val="Normal_S5sidnrH"/>
    <w:basedOn w:val="Normal"/>
    <w:semiHidden/>
    <w:rsid w:val="002172DC"/>
    <w:pPr>
      <w:spacing w:before="0" w:line="240" w:lineRule="auto"/>
      <w:ind w:right="57"/>
      <w:jc w:val="right"/>
    </w:pPr>
  </w:style>
  <w:style w:type="paragraph" w:customStyle="1" w:styleId="NormalS5sidnrV">
    <w:name w:val="Normal_S5sidnrV"/>
    <w:basedOn w:val="NormalS5sidnrH"/>
    <w:semiHidden/>
    <w:rsid w:val="002172DC"/>
    <w:pPr>
      <w:tabs>
        <w:tab w:val="right" w:pos="1814"/>
        <w:tab w:val="left" w:pos="1899"/>
      </w:tabs>
      <w:ind w:right="0"/>
      <w:jc w:val="left"/>
    </w:pPr>
  </w:style>
  <w:style w:type="paragraph" w:customStyle="1" w:styleId="Normal00">
    <w:name w:val="Normal00"/>
    <w:basedOn w:val="Normal"/>
    <w:semiHidden/>
    <w:rsid w:val="002172DC"/>
    <w:pPr>
      <w:spacing w:before="0" w:line="240" w:lineRule="auto"/>
      <w:jc w:val="left"/>
    </w:pPr>
  </w:style>
  <w:style w:type="paragraph" w:customStyle="1" w:styleId="PunktlistaBomb">
    <w:name w:val="Punktlista_Bomb"/>
    <w:aliases w:val="Bomb"/>
    <w:basedOn w:val="Normal"/>
    <w:rsid w:val="002172DC"/>
    <w:pPr>
      <w:numPr>
        <w:numId w:val="2"/>
      </w:numPr>
    </w:pPr>
  </w:style>
  <w:style w:type="paragraph" w:customStyle="1" w:styleId="PunktlistaNummer">
    <w:name w:val="Punktlista_Nummer"/>
    <w:aliases w:val="Nummerlista"/>
    <w:basedOn w:val="Normal"/>
    <w:rsid w:val="002172DC"/>
    <w:pPr>
      <w:numPr>
        <w:numId w:val="3"/>
      </w:numPr>
    </w:pPr>
  </w:style>
  <w:style w:type="paragraph" w:customStyle="1" w:styleId="PunktlistaTankstreck">
    <w:name w:val="Punktlista_Tankstreck"/>
    <w:aliases w:val="Tankstreck"/>
    <w:basedOn w:val="Normal"/>
    <w:rsid w:val="002172DC"/>
    <w:pPr>
      <w:numPr>
        <w:numId w:val="4"/>
      </w:numPr>
    </w:pPr>
  </w:style>
  <w:style w:type="paragraph" w:customStyle="1" w:styleId="RubrikSammanf">
    <w:name w:val="RubrikSammanf"/>
    <w:basedOn w:val="Rubrik1"/>
    <w:next w:val="Normal"/>
    <w:rsid w:val="002172DC"/>
  </w:style>
  <w:style w:type="paragraph" w:customStyle="1" w:styleId="RubrikInnehllsf">
    <w:name w:val="RubrikInnehållsf"/>
    <w:basedOn w:val="RubrikSammanf"/>
    <w:next w:val="Normal"/>
    <w:rsid w:val="002172DC"/>
  </w:style>
  <w:style w:type="paragraph" w:customStyle="1" w:styleId="Tabellochbildrubrik">
    <w:name w:val="Tabell och bildrubrik"/>
    <w:basedOn w:val="Normal"/>
    <w:next w:val="Normal"/>
    <w:rsid w:val="002172DC"/>
    <w:pPr>
      <w:suppressAutoHyphens/>
      <w:spacing w:before="300" w:line="200" w:lineRule="exact"/>
      <w:jc w:val="left"/>
    </w:pPr>
    <w:rPr>
      <w:caps/>
      <w:sz w:val="14"/>
    </w:rPr>
  </w:style>
  <w:style w:type="paragraph" w:customStyle="1" w:styleId="Underskrifter">
    <w:name w:val="Underskrifter"/>
    <w:basedOn w:val="Normal"/>
    <w:rsid w:val="002172DC"/>
    <w:pPr>
      <w:keepNext/>
      <w:keepLines/>
      <w:suppressAutoHyphens/>
      <w:spacing w:before="0" w:after="40" w:line="250" w:lineRule="exact"/>
    </w:pPr>
    <w:rPr>
      <w:i/>
    </w:rPr>
  </w:style>
  <w:style w:type="paragraph" w:customStyle="1" w:styleId="UnderskriftDatum">
    <w:name w:val="UnderskriftDatum"/>
    <w:basedOn w:val="Underskrifter"/>
    <w:next w:val="Underskrifter"/>
    <w:rsid w:val="002172DC"/>
    <w:pPr>
      <w:spacing w:before="250" w:after="125"/>
    </w:pPr>
    <w:rPr>
      <w:i w:val="0"/>
    </w:rPr>
  </w:style>
  <w:style w:type="paragraph" w:styleId="Sidhuvud">
    <w:name w:val="header"/>
    <w:basedOn w:val="Normal"/>
    <w:semiHidden/>
    <w:rsid w:val="002172DC"/>
    <w:pPr>
      <w:tabs>
        <w:tab w:val="center" w:pos="4536"/>
        <w:tab w:val="right" w:pos="9072"/>
      </w:tabs>
    </w:pPr>
  </w:style>
  <w:style w:type="paragraph" w:styleId="Sidfot">
    <w:name w:val="footer"/>
    <w:basedOn w:val="Normal"/>
    <w:semiHidden/>
    <w:rsid w:val="002172DC"/>
    <w:pPr>
      <w:tabs>
        <w:tab w:val="center" w:pos="4536"/>
        <w:tab w:val="right" w:pos="9072"/>
      </w:tabs>
    </w:pPr>
  </w:style>
  <w:style w:type="paragraph" w:styleId="Innehll1">
    <w:name w:val="toc 1"/>
    <w:basedOn w:val="Normal"/>
    <w:next w:val="Innehll2"/>
    <w:semiHidden/>
    <w:rsid w:val="002172DC"/>
    <w:pPr>
      <w:tabs>
        <w:tab w:val="right" w:leader="dot" w:pos="5953"/>
      </w:tabs>
      <w:suppressAutoHyphens/>
      <w:spacing w:before="0"/>
      <w:ind w:right="567"/>
      <w:jc w:val="left"/>
    </w:pPr>
  </w:style>
  <w:style w:type="paragraph" w:styleId="Innehll2">
    <w:name w:val="toc 2"/>
    <w:basedOn w:val="Innehll1"/>
    <w:next w:val="Innehll3"/>
    <w:semiHidden/>
    <w:rsid w:val="002172DC"/>
    <w:pPr>
      <w:ind w:left="284"/>
    </w:pPr>
  </w:style>
  <w:style w:type="paragraph" w:styleId="Innehll3">
    <w:name w:val="toc 3"/>
    <w:basedOn w:val="Innehll2"/>
    <w:next w:val="Innehll4"/>
    <w:semiHidden/>
    <w:rsid w:val="002172DC"/>
    <w:pPr>
      <w:ind w:left="567"/>
    </w:pPr>
  </w:style>
  <w:style w:type="paragraph" w:styleId="Innehll4">
    <w:name w:val="toc 4"/>
    <w:basedOn w:val="Innehll3"/>
    <w:next w:val="Normal"/>
    <w:semiHidden/>
    <w:rsid w:val="002172DC"/>
  </w:style>
  <w:style w:type="paragraph" w:customStyle="1" w:styleId="Hemstlatt">
    <w:name w:val="Hemstl_att"/>
    <w:aliases w:val="HemstPunkt,HemstPunktFlera,HemställansPunkt,Förslagstext"/>
    <w:basedOn w:val="Normal"/>
    <w:next w:val="Normal"/>
    <w:rsid w:val="004C12FB"/>
    <w:pPr>
      <w:keepLines/>
      <w:numPr>
        <w:numId w:val="15"/>
      </w:numPr>
      <w:spacing w:before="0"/>
    </w:pPr>
  </w:style>
  <w:style w:type="paragraph" w:styleId="Datum">
    <w:name w:val="Date"/>
    <w:basedOn w:val="Normal"/>
    <w:next w:val="Normal"/>
    <w:semiHidden/>
    <w:rsid w:val="002172DC"/>
  </w:style>
  <w:style w:type="character" w:styleId="Hyperlnk">
    <w:name w:val="Hyperlink"/>
    <w:basedOn w:val="Standardstycketeckensnitt"/>
    <w:semiHidden/>
    <w:rsid w:val="002172DC"/>
    <w:rPr>
      <w:color w:val="0000FF"/>
      <w:u w:val="single"/>
    </w:rPr>
  </w:style>
  <w:style w:type="paragraph" w:styleId="Indragetstycke">
    <w:name w:val="Block Text"/>
    <w:basedOn w:val="Normal"/>
    <w:semiHidden/>
    <w:rsid w:val="002172DC"/>
    <w:pPr>
      <w:spacing w:after="120"/>
      <w:ind w:left="1440" w:right="1440"/>
    </w:pPr>
  </w:style>
  <w:style w:type="paragraph" w:styleId="Innehll5">
    <w:name w:val="toc 5"/>
    <w:basedOn w:val="Innehll4"/>
    <w:next w:val="Normal"/>
    <w:semiHidden/>
    <w:rsid w:val="002172DC"/>
  </w:style>
  <w:style w:type="paragraph" w:styleId="Lista">
    <w:name w:val="List"/>
    <w:basedOn w:val="Normal"/>
    <w:semiHidden/>
    <w:rsid w:val="002172DC"/>
    <w:pPr>
      <w:ind w:left="283" w:hanging="283"/>
    </w:pPr>
  </w:style>
  <w:style w:type="paragraph" w:styleId="Normalwebb">
    <w:name w:val="Normal (Web)"/>
    <w:basedOn w:val="Normal"/>
    <w:semiHidden/>
    <w:rsid w:val="002172DC"/>
    <w:rPr>
      <w:szCs w:val="24"/>
    </w:rPr>
  </w:style>
  <w:style w:type="paragraph" w:styleId="Numreradlista">
    <w:name w:val="List Number"/>
    <w:basedOn w:val="Normal"/>
    <w:semiHidden/>
    <w:rsid w:val="002172DC"/>
    <w:pPr>
      <w:numPr>
        <w:numId w:val="5"/>
      </w:numPr>
    </w:pPr>
  </w:style>
  <w:style w:type="paragraph" w:styleId="Punktlista">
    <w:name w:val="List Bullet"/>
    <w:basedOn w:val="Normal"/>
    <w:semiHidden/>
    <w:rsid w:val="002172DC"/>
    <w:pPr>
      <w:numPr>
        <w:numId w:val="10"/>
      </w:numPr>
    </w:pPr>
  </w:style>
  <w:style w:type="character" w:styleId="Radnummer">
    <w:name w:val="line number"/>
    <w:basedOn w:val="Standardstycketeckensnitt"/>
    <w:semiHidden/>
    <w:rsid w:val="002172DC"/>
  </w:style>
  <w:style w:type="character" w:styleId="Sidnummer">
    <w:name w:val="page number"/>
    <w:basedOn w:val="Standardstycketeckensnitt"/>
    <w:semiHidden/>
    <w:rsid w:val="002172DC"/>
  </w:style>
  <w:style w:type="paragraph" w:styleId="Signatur">
    <w:name w:val="Signature"/>
    <w:basedOn w:val="Normal"/>
    <w:semiHidden/>
    <w:rsid w:val="002172DC"/>
    <w:pPr>
      <w:ind w:left="4252"/>
    </w:pPr>
  </w:style>
  <w:style w:type="paragraph" w:styleId="Underrubrik">
    <w:name w:val="Subtitle"/>
    <w:basedOn w:val="Normal"/>
    <w:qFormat/>
    <w:rsid w:val="002172DC"/>
    <w:pPr>
      <w:spacing w:after="60"/>
      <w:jc w:val="center"/>
      <w:outlineLvl w:val="1"/>
    </w:pPr>
    <w:rPr>
      <w:rFonts w:ascii="Arial" w:hAnsi="Arial" w:cs="Arial"/>
      <w:szCs w:val="24"/>
    </w:rPr>
  </w:style>
  <w:style w:type="paragraph" w:styleId="Brdtextmedindrag">
    <w:name w:val="Body Text Indent"/>
    <w:basedOn w:val="Normal"/>
    <w:rsid w:val="002172DC"/>
    <w:pPr>
      <w:spacing w:line="240" w:lineRule="auto"/>
      <w:ind w:left="284" w:hanging="284"/>
    </w:pPr>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4662</Characters>
  <Application>Microsoft Office Word</Application>
  <DocSecurity>4</DocSecurity>
  <Lines>83</Lines>
  <Paragraphs>17</Paragraphs>
  <ScaleCrop>false</ScaleCrop>
  <HeadingPairs>
    <vt:vector size="2" baseType="variant">
      <vt:variant>
        <vt:lpstr>Rubrik</vt:lpstr>
      </vt:variant>
      <vt:variant>
        <vt:i4>1</vt:i4>
      </vt:variant>
    </vt:vector>
  </HeadingPairs>
  <TitlesOfParts>
    <vt:vector size="1" baseType="lpstr">
      <vt:lpstr>mp857</vt:lpstr>
    </vt:vector>
  </TitlesOfParts>
  <Company>Riksdagen</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mp857</dc:title>
  <dc:subject>mp857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2007-01-25T14:47:00Z</cp:lastPrinted>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Långsiktigt hållbar förbindelse till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hållbar förbindelse till Gotland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20062007000001090112000008570069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20062007000001090112000008570069</vt:lpwstr>
  </property>
  <property fmtid="{D5CDD505-2E9C-101B-9397-08002B2CF9AE}" pid="50" name="nummer">
    <vt:lpwstr>331</vt:lpwstr>
  </property>
  <property fmtid="{D5CDD505-2E9C-101B-9397-08002B2CF9AE}" pid="51" name="utskottsbeteckning">
    <vt:lpwstr>T</vt:lpwstr>
  </property>
  <property fmtid="{D5CDD505-2E9C-101B-9397-08002B2CF9AE}" pid="52" name="GlobalUID">
    <vt:lpwstr>{F9313E2C-9B81-436D-83FB-F95227139594}</vt:lpwstr>
  </property>
  <property fmtid="{D5CDD505-2E9C-101B-9397-08002B2CF9AE}" pid="53" name="Överföringar">
    <vt:i4>0</vt:i4>
  </property>
  <property fmtid="{D5CDD505-2E9C-101B-9397-08002B2CF9AE}" pid="54" name="Checksum">
    <vt:lpwstr>*0001377801351*</vt:lpwstr>
  </property>
  <property fmtid="{D5CDD505-2E9C-101B-9397-08002B2CF9AE}" pid="55" name="urixOrigin">
    <vt:lpwstr>070215 16:30:33.272</vt:lpwstr>
  </property>
  <property fmtid="{D5CDD505-2E9C-101B-9397-08002B2CF9AE}" pid="56" name="skuggnummer">
    <vt:lpwstr>1168</vt:lpwstr>
  </property>
  <property fmtid="{D5CDD505-2E9C-101B-9397-08002B2CF9AE}" pid="57" name="urixVersion">
    <vt:lpwstr>3.1.4.4</vt:lpwstr>
  </property>
  <property fmtid="{D5CDD505-2E9C-101B-9397-08002B2CF9AE}" pid="58" name="urixGuid">
    <vt:lpwstr>{06BDE144-0B95-4BEA-A8F9-64A2553962E9}</vt:lpwstr>
  </property>
</Properties>
</file>