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E39A3" w14:textId="77777777" w:rsidR="006E04A4" w:rsidRPr="00CD7560" w:rsidRDefault="00943182">
      <w:pPr>
        <w:pStyle w:val="Dokumentbeteckning"/>
        <w:rPr>
          <w:u w:val="single"/>
        </w:rPr>
      </w:pPr>
      <w:bookmarkStart w:id="0" w:name="DocumentYear"/>
      <w:r>
        <w:t>2016/17</w:t>
      </w:r>
      <w:bookmarkEnd w:id="0"/>
      <w:r>
        <w:t>:</w:t>
      </w:r>
      <w:bookmarkStart w:id="1" w:name="DocumentNumber"/>
      <w:r>
        <w:t>1</w:t>
      </w:r>
      <w:bookmarkEnd w:id="1"/>
    </w:p>
    <w:p w14:paraId="015E39A4" w14:textId="77777777" w:rsidR="006E04A4" w:rsidRDefault="00943182">
      <w:pPr>
        <w:pStyle w:val="Datum"/>
        <w:outlineLvl w:val="0"/>
      </w:pPr>
      <w:bookmarkStart w:id="2" w:name="DocumentDate"/>
      <w:r>
        <w:t>Tisdagen den 13 september 2016</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833539" w14:paraId="015E39A9" w14:textId="77777777" w:rsidTr="00E47117">
        <w:trPr>
          <w:cantSplit/>
        </w:trPr>
        <w:tc>
          <w:tcPr>
            <w:tcW w:w="454" w:type="dxa"/>
          </w:tcPr>
          <w:p w14:paraId="015E39A5" w14:textId="77777777" w:rsidR="006E04A4" w:rsidRDefault="00943182">
            <w:pPr>
              <w:pStyle w:val="Plenum"/>
              <w:tabs>
                <w:tab w:val="clear" w:pos="1418"/>
              </w:tabs>
            </w:pPr>
            <w:r>
              <w:t>Kl.</w:t>
            </w:r>
          </w:p>
        </w:tc>
        <w:tc>
          <w:tcPr>
            <w:tcW w:w="1134" w:type="dxa"/>
            <w:gridSpan w:val="2"/>
          </w:tcPr>
          <w:p w14:paraId="015E39A6" w14:textId="77777777" w:rsidR="006E04A4" w:rsidRDefault="00943182">
            <w:pPr>
              <w:pStyle w:val="Plenum"/>
              <w:tabs>
                <w:tab w:val="clear" w:pos="1418"/>
              </w:tabs>
              <w:jc w:val="right"/>
            </w:pPr>
            <w:bookmarkStart w:id="3" w:name="StartTidSchema"/>
            <w:bookmarkEnd w:id="3"/>
            <w:r>
              <w:t>11.00</w:t>
            </w:r>
          </w:p>
        </w:tc>
        <w:tc>
          <w:tcPr>
            <w:tcW w:w="397" w:type="dxa"/>
            <w:gridSpan w:val="2"/>
          </w:tcPr>
          <w:p w14:paraId="015E39A7" w14:textId="77777777" w:rsidR="006E04A4" w:rsidRDefault="001307C1"/>
        </w:tc>
        <w:tc>
          <w:tcPr>
            <w:tcW w:w="7512" w:type="dxa"/>
            <w:gridSpan w:val="2"/>
          </w:tcPr>
          <w:p w14:paraId="015E39A8" w14:textId="77777777" w:rsidR="006E04A4" w:rsidRDefault="00943182">
            <w:pPr>
              <w:pStyle w:val="Plenum"/>
              <w:tabs>
                <w:tab w:val="clear" w:pos="1418"/>
              </w:tabs>
              <w:ind w:right="1"/>
            </w:pPr>
            <w:r>
              <w:t>Upprop</w:t>
            </w:r>
          </w:p>
        </w:tc>
      </w:tr>
      <w:tr w:rsidR="00833539" w14:paraId="015E39AE" w14:textId="77777777" w:rsidTr="00E47117">
        <w:trPr>
          <w:gridAfter w:val="1"/>
          <w:wAfter w:w="283" w:type="dxa"/>
          <w:cantSplit/>
        </w:trPr>
        <w:tc>
          <w:tcPr>
            <w:tcW w:w="454" w:type="dxa"/>
          </w:tcPr>
          <w:p w14:paraId="015E39AA" w14:textId="77777777" w:rsidR="006E04A4" w:rsidRDefault="001307C1"/>
        </w:tc>
        <w:tc>
          <w:tcPr>
            <w:tcW w:w="851" w:type="dxa"/>
          </w:tcPr>
          <w:p w14:paraId="015E39AB" w14:textId="77777777" w:rsidR="006E04A4" w:rsidRDefault="001307C1">
            <w:pPr>
              <w:jc w:val="right"/>
            </w:pPr>
          </w:p>
        </w:tc>
        <w:tc>
          <w:tcPr>
            <w:tcW w:w="397" w:type="dxa"/>
            <w:gridSpan w:val="2"/>
          </w:tcPr>
          <w:p w14:paraId="015E39AC" w14:textId="77777777" w:rsidR="006E04A4" w:rsidRDefault="001307C1"/>
        </w:tc>
        <w:tc>
          <w:tcPr>
            <w:tcW w:w="7512" w:type="dxa"/>
            <w:gridSpan w:val="2"/>
          </w:tcPr>
          <w:p w14:paraId="015E39AD" w14:textId="73D07020" w:rsidR="006E04A4" w:rsidRDefault="001307C1">
            <w:pPr>
              <w:pStyle w:val="Plenum"/>
              <w:tabs>
                <w:tab w:val="clear" w:pos="1418"/>
              </w:tabs>
              <w:ind w:right="1"/>
            </w:pPr>
          </w:p>
        </w:tc>
      </w:tr>
    </w:tbl>
    <w:p w14:paraId="015E39AF" w14:textId="77777777" w:rsidR="006E04A4" w:rsidRDefault="00943182">
      <w:pPr>
        <w:pStyle w:val="StreckLngt"/>
      </w:pPr>
      <w:r>
        <w:tab/>
      </w:r>
    </w:p>
    <w:p w14:paraId="015E39B0" w14:textId="77777777" w:rsidR="00121B42" w:rsidRDefault="00943182" w:rsidP="00121B42">
      <w:pPr>
        <w:pStyle w:val="Blankrad"/>
      </w:pPr>
      <w:r>
        <w:t xml:space="preserve">      </w:t>
      </w:r>
    </w:p>
    <w:p w14:paraId="015E39B1" w14:textId="77777777" w:rsidR="00CF242C" w:rsidRDefault="00943182"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833539" w14:paraId="015E39B5" w14:textId="77777777" w:rsidTr="00055526">
        <w:trPr>
          <w:cantSplit/>
        </w:trPr>
        <w:tc>
          <w:tcPr>
            <w:tcW w:w="567" w:type="dxa"/>
          </w:tcPr>
          <w:p w14:paraId="015E39B2" w14:textId="77777777" w:rsidR="001D7AF0" w:rsidRDefault="00943182" w:rsidP="00C84F80">
            <w:pPr>
              <w:pStyle w:val="FlistaNrRubriknr"/>
            </w:pPr>
            <w:r>
              <w:t>1</w:t>
            </w:r>
          </w:p>
        </w:tc>
        <w:tc>
          <w:tcPr>
            <w:tcW w:w="6663" w:type="dxa"/>
          </w:tcPr>
          <w:p w14:paraId="015E39B3" w14:textId="4AC05103" w:rsidR="006E04A4" w:rsidRDefault="001307C1" w:rsidP="000326E3">
            <w:pPr>
              <w:pStyle w:val="HuvudrubrikEnsam"/>
            </w:pPr>
            <w:r>
              <w:t>Inledning</w:t>
            </w:r>
            <w:bookmarkStart w:id="4" w:name="_GoBack"/>
            <w:bookmarkEnd w:id="4"/>
          </w:p>
        </w:tc>
        <w:tc>
          <w:tcPr>
            <w:tcW w:w="2055" w:type="dxa"/>
          </w:tcPr>
          <w:p w14:paraId="015E39B4" w14:textId="77777777" w:rsidR="006E04A4" w:rsidRDefault="001307C1" w:rsidP="00C84F80"/>
        </w:tc>
      </w:tr>
      <w:tr w:rsidR="00833539" w14:paraId="015E39B9" w14:textId="77777777" w:rsidTr="00055526">
        <w:trPr>
          <w:cantSplit/>
        </w:trPr>
        <w:tc>
          <w:tcPr>
            <w:tcW w:w="567" w:type="dxa"/>
          </w:tcPr>
          <w:p w14:paraId="015E39B6" w14:textId="77777777" w:rsidR="001D7AF0" w:rsidRDefault="00943182" w:rsidP="00C84F80">
            <w:pPr>
              <w:pStyle w:val="FlistaNrRubriknr"/>
            </w:pPr>
            <w:r>
              <w:t>2</w:t>
            </w:r>
          </w:p>
        </w:tc>
        <w:tc>
          <w:tcPr>
            <w:tcW w:w="6663" w:type="dxa"/>
          </w:tcPr>
          <w:p w14:paraId="015E39B7" w14:textId="77777777" w:rsidR="006E04A4" w:rsidRDefault="00943182" w:rsidP="000326E3">
            <w:pPr>
              <w:pStyle w:val="HuvudrubrikEnsam"/>
            </w:pPr>
            <w:r>
              <w:t>Anmälan om ledigheter från dagens sammanträde</w:t>
            </w:r>
          </w:p>
        </w:tc>
        <w:tc>
          <w:tcPr>
            <w:tcW w:w="2055" w:type="dxa"/>
          </w:tcPr>
          <w:p w14:paraId="015E39B8" w14:textId="77777777" w:rsidR="006E04A4" w:rsidRDefault="001307C1" w:rsidP="00C84F80"/>
        </w:tc>
      </w:tr>
      <w:tr w:rsidR="00833539" w14:paraId="015E39BD" w14:textId="77777777" w:rsidTr="00055526">
        <w:trPr>
          <w:cantSplit/>
        </w:trPr>
        <w:tc>
          <w:tcPr>
            <w:tcW w:w="567" w:type="dxa"/>
          </w:tcPr>
          <w:p w14:paraId="015E39BA" w14:textId="77777777" w:rsidR="001D7AF0" w:rsidRDefault="00943182" w:rsidP="00C84F80">
            <w:pPr>
              <w:pStyle w:val="FlistaNrRubriknr"/>
            </w:pPr>
            <w:r>
              <w:t>3</w:t>
            </w:r>
          </w:p>
        </w:tc>
        <w:tc>
          <w:tcPr>
            <w:tcW w:w="6663" w:type="dxa"/>
          </w:tcPr>
          <w:p w14:paraId="015E39BB" w14:textId="77777777" w:rsidR="006E04A4" w:rsidRDefault="00943182" w:rsidP="000326E3">
            <w:pPr>
              <w:pStyle w:val="HuvudrubrikEnsam"/>
            </w:pPr>
            <w:r>
              <w:t>Upprop</w:t>
            </w:r>
          </w:p>
        </w:tc>
        <w:tc>
          <w:tcPr>
            <w:tcW w:w="2055" w:type="dxa"/>
          </w:tcPr>
          <w:p w14:paraId="015E39BC" w14:textId="77777777" w:rsidR="006E04A4" w:rsidRDefault="001307C1" w:rsidP="00C84F80"/>
        </w:tc>
      </w:tr>
      <w:tr w:rsidR="00833539" w14:paraId="015E39C1" w14:textId="77777777" w:rsidTr="00055526">
        <w:trPr>
          <w:cantSplit/>
        </w:trPr>
        <w:tc>
          <w:tcPr>
            <w:tcW w:w="567" w:type="dxa"/>
          </w:tcPr>
          <w:p w14:paraId="015E39BE" w14:textId="77777777" w:rsidR="001D7AF0" w:rsidRDefault="001307C1" w:rsidP="00C84F80">
            <w:pPr>
              <w:keepNext/>
            </w:pPr>
          </w:p>
        </w:tc>
        <w:tc>
          <w:tcPr>
            <w:tcW w:w="6663" w:type="dxa"/>
          </w:tcPr>
          <w:p w14:paraId="015E39BF" w14:textId="77777777" w:rsidR="006E04A4" w:rsidRDefault="00943182" w:rsidP="000326E3">
            <w:pPr>
              <w:pStyle w:val="HuvudrubrikEnsam"/>
              <w:keepNext/>
            </w:pPr>
            <w:r>
              <w:t>Anmälan om subsidiaritetsprövning</w:t>
            </w:r>
          </w:p>
        </w:tc>
        <w:tc>
          <w:tcPr>
            <w:tcW w:w="2055" w:type="dxa"/>
          </w:tcPr>
          <w:p w14:paraId="015E39C0" w14:textId="77777777" w:rsidR="006E04A4" w:rsidRDefault="00943182" w:rsidP="00C84F80">
            <w:pPr>
              <w:pStyle w:val="HuvudrubrikKolumn3"/>
              <w:keepNext/>
            </w:pPr>
            <w:r>
              <w:t>Ansvarigt utskott</w:t>
            </w:r>
          </w:p>
        </w:tc>
      </w:tr>
      <w:tr w:rsidR="00833539" w14:paraId="015E39C5" w14:textId="77777777" w:rsidTr="00055526">
        <w:trPr>
          <w:cantSplit/>
        </w:trPr>
        <w:tc>
          <w:tcPr>
            <w:tcW w:w="567" w:type="dxa"/>
          </w:tcPr>
          <w:p w14:paraId="015E39C2" w14:textId="77777777" w:rsidR="001D7AF0" w:rsidRDefault="00943182" w:rsidP="00C84F80">
            <w:pPr>
              <w:pStyle w:val="FlistaNrText"/>
            </w:pPr>
            <w:r>
              <w:t>4</w:t>
            </w:r>
          </w:p>
        </w:tc>
        <w:tc>
          <w:tcPr>
            <w:tcW w:w="6663" w:type="dxa"/>
          </w:tcPr>
          <w:p w14:paraId="015E39C3" w14:textId="77777777" w:rsidR="006E04A4" w:rsidRDefault="00943182" w:rsidP="000326E3">
            <w:r>
              <w:t>2015/16:43 Tisdagen den 6 september</w:t>
            </w:r>
          </w:p>
        </w:tc>
        <w:tc>
          <w:tcPr>
            <w:tcW w:w="2055" w:type="dxa"/>
          </w:tcPr>
          <w:p w14:paraId="015E39C4" w14:textId="77777777" w:rsidR="006E04A4" w:rsidRDefault="00943182" w:rsidP="00C84F80">
            <w:r>
              <w:t>TU</w:t>
            </w:r>
          </w:p>
        </w:tc>
      </w:tr>
      <w:tr w:rsidR="00833539" w14:paraId="015E39C9" w14:textId="77777777" w:rsidTr="00055526">
        <w:trPr>
          <w:cantSplit/>
        </w:trPr>
        <w:tc>
          <w:tcPr>
            <w:tcW w:w="567" w:type="dxa"/>
          </w:tcPr>
          <w:p w14:paraId="015E39C6" w14:textId="77777777" w:rsidR="001D7AF0" w:rsidRDefault="001307C1" w:rsidP="00C84F80">
            <w:pPr>
              <w:keepNext/>
            </w:pPr>
          </w:p>
        </w:tc>
        <w:tc>
          <w:tcPr>
            <w:tcW w:w="6663" w:type="dxa"/>
          </w:tcPr>
          <w:p w14:paraId="015E39C7" w14:textId="77777777" w:rsidR="006E04A4" w:rsidRDefault="00943182" w:rsidP="000326E3">
            <w:pPr>
              <w:pStyle w:val="HuvudrubrikEnsam"/>
              <w:keepNext/>
            </w:pPr>
            <w:r>
              <w:t>Anmälan om faktapromemorior</w:t>
            </w:r>
          </w:p>
        </w:tc>
        <w:tc>
          <w:tcPr>
            <w:tcW w:w="2055" w:type="dxa"/>
          </w:tcPr>
          <w:p w14:paraId="015E39C8" w14:textId="77777777" w:rsidR="006E04A4" w:rsidRDefault="001307C1" w:rsidP="00C84F80">
            <w:pPr>
              <w:keepNext/>
            </w:pPr>
          </w:p>
        </w:tc>
      </w:tr>
      <w:tr w:rsidR="00833539" w14:paraId="015E39CD" w14:textId="77777777" w:rsidTr="00055526">
        <w:trPr>
          <w:cantSplit/>
        </w:trPr>
        <w:tc>
          <w:tcPr>
            <w:tcW w:w="567" w:type="dxa"/>
          </w:tcPr>
          <w:p w14:paraId="015E39CA" w14:textId="77777777" w:rsidR="001D7AF0" w:rsidRDefault="00943182" w:rsidP="00C84F80">
            <w:pPr>
              <w:pStyle w:val="FlistaNrText"/>
            </w:pPr>
            <w:r>
              <w:t>5</w:t>
            </w:r>
          </w:p>
        </w:tc>
        <w:tc>
          <w:tcPr>
            <w:tcW w:w="6663" w:type="dxa"/>
          </w:tcPr>
          <w:p w14:paraId="015E39CB" w14:textId="77777777" w:rsidR="006E04A4" w:rsidRDefault="00943182" w:rsidP="000326E3">
            <w:r>
              <w:t xml:space="preserve">2015/16:FPM124 Förordning om ansvarsfördelning för utsläpp av växthusgaser inom 2030-ramverket </w:t>
            </w:r>
            <w:r>
              <w:rPr>
                <w:i/>
                <w:iCs/>
              </w:rPr>
              <w:t>KOM(2016) 482</w:t>
            </w:r>
          </w:p>
        </w:tc>
        <w:tc>
          <w:tcPr>
            <w:tcW w:w="2055" w:type="dxa"/>
          </w:tcPr>
          <w:p w14:paraId="015E39CC" w14:textId="77777777" w:rsidR="006E04A4" w:rsidRDefault="00943182" w:rsidP="00C84F80">
            <w:r>
              <w:t>MJU</w:t>
            </w:r>
          </w:p>
        </w:tc>
      </w:tr>
      <w:tr w:rsidR="00833539" w14:paraId="015E39D1" w14:textId="77777777" w:rsidTr="00055526">
        <w:trPr>
          <w:cantSplit/>
        </w:trPr>
        <w:tc>
          <w:tcPr>
            <w:tcW w:w="567" w:type="dxa"/>
          </w:tcPr>
          <w:p w14:paraId="015E39CE" w14:textId="77777777" w:rsidR="001D7AF0" w:rsidRDefault="00943182" w:rsidP="00C84F80">
            <w:pPr>
              <w:pStyle w:val="FlistaNrText"/>
            </w:pPr>
            <w:r>
              <w:t>6</w:t>
            </w:r>
          </w:p>
        </w:tc>
        <w:tc>
          <w:tcPr>
            <w:tcW w:w="6663" w:type="dxa"/>
          </w:tcPr>
          <w:p w14:paraId="015E39CF" w14:textId="77777777" w:rsidR="006E04A4" w:rsidRDefault="00943182" w:rsidP="000326E3">
            <w:r>
              <w:t xml:space="preserve">2015/16:FPM125 Förordning om utsläpp och upptag av växthusgaser från markanvändning, förändrad markanvändning och skogsbruk (LULUCF) </w:t>
            </w:r>
            <w:r>
              <w:rPr>
                <w:i/>
                <w:iCs/>
              </w:rPr>
              <w:t>KOM(2016) 479</w:t>
            </w:r>
          </w:p>
        </w:tc>
        <w:tc>
          <w:tcPr>
            <w:tcW w:w="2055" w:type="dxa"/>
          </w:tcPr>
          <w:p w14:paraId="015E39D0" w14:textId="77777777" w:rsidR="006E04A4" w:rsidRDefault="00943182" w:rsidP="00C84F80">
            <w:r>
              <w:t>MJU</w:t>
            </w:r>
          </w:p>
        </w:tc>
      </w:tr>
      <w:tr w:rsidR="00833539" w14:paraId="015E39D5" w14:textId="77777777" w:rsidTr="00055526">
        <w:trPr>
          <w:cantSplit/>
        </w:trPr>
        <w:tc>
          <w:tcPr>
            <w:tcW w:w="567" w:type="dxa"/>
          </w:tcPr>
          <w:p w14:paraId="015E39D2" w14:textId="77777777" w:rsidR="001D7AF0" w:rsidRDefault="00943182" w:rsidP="00C84F80">
            <w:pPr>
              <w:pStyle w:val="FlistaNrText"/>
            </w:pPr>
            <w:r>
              <w:t>7</w:t>
            </w:r>
          </w:p>
        </w:tc>
        <w:tc>
          <w:tcPr>
            <w:tcW w:w="6663" w:type="dxa"/>
          </w:tcPr>
          <w:p w14:paraId="015E39D3" w14:textId="77777777" w:rsidR="006E04A4" w:rsidRDefault="00943182" w:rsidP="000326E3">
            <w:r>
              <w:t xml:space="preserve">2015/16:FPM126 Meddelande om en europeisk strategi för utsläppssnål rörlighet </w:t>
            </w:r>
            <w:r>
              <w:rPr>
                <w:i/>
                <w:iCs/>
              </w:rPr>
              <w:t>KOM(2016) 501</w:t>
            </w:r>
          </w:p>
        </w:tc>
        <w:tc>
          <w:tcPr>
            <w:tcW w:w="2055" w:type="dxa"/>
          </w:tcPr>
          <w:p w14:paraId="015E39D4" w14:textId="77777777" w:rsidR="006E04A4" w:rsidRDefault="00943182" w:rsidP="00C84F80">
            <w:r>
              <w:t>TU</w:t>
            </w:r>
          </w:p>
        </w:tc>
      </w:tr>
      <w:tr w:rsidR="00833539" w14:paraId="015E39D9" w14:textId="77777777" w:rsidTr="00055526">
        <w:trPr>
          <w:cantSplit/>
        </w:trPr>
        <w:tc>
          <w:tcPr>
            <w:tcW w:w="567" w:type="dxa"/>
          </w:tcPr>
          <w:p w14:paraId="015E39D6" w14:textId="77777777" w:rsidR="001D7AF0" w:rsidRDefault="00943182" w:rsidP="00C84F80">
            <w:pPr>
              <w:pStyle w:val="FlistaNrText"/>
            </w:pPr>
            <w:r>
              <w:t>8</w:t>
            </w:r>
          </w:p>
        </w:tc>
        <w:tc>
          <w:tcPr>
            <w:tcW w:w="6663" w:type="dxa"/>
          </w:tcPr>
          <w:p w14:paraId="015E39D7" w14:textId="77777777" w:rsidR="006E04A4" w:rsidRDefault="00943182" w:rsidP="000326E3">
            <w:r>
              <w:t xml:space="preserve">2015/16:FPM127 Ändring av direktiv med avseende på skattemyndigheternas tillgång till information om penningtvätt </w:t>
            </w:r>
            <w:r>
              <w:rPr>
                <w:i/>
                <w:iCs/>
              </w:rPr>
              <w:t>KOM(2016) 452</w:t>
            </w:r>
          </w:p>
        </w:tc>
        <w:tc>
          <w:tcPr>
            <w:tcW w:w="2055" w:type="dxa"/>
          </w:tcPr>
          <w:p w14:paraId="015E39D8" w14:textId="77777777" w:rsidR="006E04A4" w:rsidRDefault="00943182" w:rsidP="00C84F80">
            <w:r>
              <w:t>SkU</w:t>
            </w:r>
          </w:p>
        </w:tc>
      </w:tr>
      <w:tr w:rsidR="00833539" w14:paraId="015E39DD" w14:textId="77777777" w:rsidTr="00055526">
        <w:trPr>
          <w:cantSplit/>
        </w:trPr>
        <w:tc>
          <w:tcPr>
            <w:tcW w:w="567" w:type="dxa"/>
          </w:tcPr>
          <w:p w14:paraId="015E39DA" w14:textId="77777777" w:rsidR="001D7AF0" w:rsidRDefault="00943182" w:rsidP="00C84F80">
            <w:pPr>
              <w:pStyle w:val="FlistaNrText"/>
            </w:pPr>
            <w:r>
              <w:t>9</w:t>
            </w:r>
          </w:p>
        </w:tc>
        <w:tc>
          <w:tcPr>
            <w:tcW w:w="6663" w:type="dxa"/>
          </w:tcPr>
          <w:p w14:paraId="015E39DB" w14:textId="7C98E7A6" w:rsidR="006E04A4" w:rsidRDefault="00943182" w:rsidP="004059C0">
            <w:r>
              <w:t>2015/</w:t>
            </w:r>
            <w:r w:rsidR="004059C0">
              <w:t>16:FPM128 Meddelande om fler</w:t>
            </w:r>
            <w:r>
              <w:t xml:space="preserve"> åtgärder för </w:t>
            </w:r>
            <w:r w:rsidR="004059C0">
              <w:t>skatte</w:t>
            </w:r>
            <w:r>
              <w:t>transpar</w:t>
            </w:r>
            <w:r w:rsidR="004059C0">
              <w:t>e</w:t>
            </w:r>
            <w:r>
              <w:t xml:space="preserve">ns och bekämpning av skatteflykt och skatteundandragande </w:t>
            </w:r>
            <w:r w:rsidR="007D7D5A">
              <w:rPr>
                <w:i/>
                <w:iCs/>
              </w:rPr>
              <w:t>C</w:t>
            </w:r>
            <w:r>
              <w:rPr>
                <w:i/>
                <w:iCs/>
              </w:rPr>
              <w:t>OM(2016) 451</w:t>
            </w:r>
          </w:p>
        </w:tc>
        <w:tc>
          <w:tcPr>
            <w:tcW w:w="2055" w:type="dxa"/>
          </w:tcPr>
          <w:p w14:paraId="015E39DC" w14:textId="77777777" w:rsidR="006E04A4" w:rsidRDefault="00943182" w:rsidP="00C84F80">
            <w:r>
              <w:t>SkU</w:t>
            </w:r>
          </w:p>
        </w:tc>
      </w:tr>
      <w:tr w:rsidR="00833539" w14:paraId="015E39E1" w14:textId="77777777" w:rsidTr="00055526">
        <w:trPr>
          <w:cantSplit/>
        </w:trPr>
        <w:tc>
          <w:tcPr>
            <w:tcW w:w="567" w:type="dxa"/>
          </w:tcPr>
          <w:p w14:paraId="015E39DE" w14:textId="77777777" w:rsidR="001D7AF0" w:rsidRDefault="001307C1" w:rsidP="00C84F80">
            <w:pPr>
              <w:keepNext/>
            </w:pPr>
          </w:p>
        </w:tc>
        <w:tc>
          <w:tcPr>
            <w:tcW w:w="6663" w:type="dxa"/>
          </w:tcPr>
          <w:p w14:paraId="015E39DF" w14:textId="77777777" w:rsidR="006E04A4" w:rsidRDefault="00943182" w:rsidP="000326E3">
            <w:pPr>
              <w:pStyle w:val="HuvudrubrikEnsam"/>
              <w:keepNext/>
            </w:pPr>
            <w:r>
              <w:t>Ärenden för hänvisning till utskott</w:t>
            </w:r>
          </w:p>
        </w:tc>
        <w:tc>
          <w:tcPr>
            <w:tcW w:w="2055" w:type="dxa"/>
          </w:tcPr>
          <w:p w14:paraId="015E39E0" w14:textId="77777777" w:rsidR="006E04A4" w:rsidRDefault="00943182" w:rsidP="00C84F80">
            <w:pPr>
              <w:pStyle w:val="HuvudrubrikKolumn3"/>
              <w:keepNext/>
            </w:pPr>
            <w:r>
              <w:t>Förslag</w:t>
            </w:r>
          </w:p>
        </w:tc>
      </w:tr>
      <w:tr w:rsidR="00833539" w14:paraId="015E39E5" w14:textId="77777777" w:rsidTr="00055526">
        <w:trPr>
          <w:cantSplit/>
        </w:trPr>
        <w:tc>
          <w:tcPr>
            <w:tcW w:w="567" w:type="dxa"/>
          </w:tcPr>
          <w:p w14:paraId="015E39E2" w14:textId="77777777" w:rsidR="001D7AF0" w:rsidRDefault="001307C1" w:rsidP="00C84F80">
            <w:pPr>
              <w:keepNext/>
            </w:pPr>
          </w:p>
        </w:tc>
        <w:tc>
          <w:tcPr>
            <w:tcW w:w="6663" w:type="dxa"/>
          </w:tcPr>
          <w:p w14:paraId="015E39E3" w14:textId="77777777" w:rsidR="006E04A4" w:rsidRDefault="00943182" w:rsidP="000326E3">
            <w:pPr>
              <w:pStyle w:val="renderubrik"/>
            </w:pPr>
            <w:r>
              <w:t>Proposition</w:t>
            </w:r>
          </w:p>
        </w:tc>
        <w:tc>
          <w:tcPr>
            <w:tcW w:w="2055" w:type="dxa"/>
          </w:tcPr>
          <w:p w14:paraId="015E39E4" w14:textId="77777777" w:rsidR="006E04A4" w:rsidRDefault="001307C1" w:rsidP="00C84F80">
            <w:pPr>
              <w:keepNext/>
            </w:pPr>
          </w:p>
        </w:tc>
      </w:tr>
      <w:tr w:rsidR="00833539" w14:paraId="015E39E9" w14:textId="77777777" w:rsidTr="00055526">
        <w:trPr>
          <w:cantSplit/>
        </w:trPr>
        <w:tc>
          <w:tcPr>
            <w:tcW w:w="567" w:type="dxa"/>
          </w:tcPr>
          <w:p w14:paraId="015E39E6" w14:textId="77777777" w:rsidR="001D7AF0" w:rsidRDefault="00943182" w:rsidP="00C84F80">
            <w:pPr>
              <w:pStyle w:val="FlistaNrText"/>
            </w:pPr>
            <w:r>
              <w:t>10</w:t>
            </w:r>
          </w:p>
        </w:tc>
        <w:tc>
          <w:tcPr>
            <w:tcW w:w="6663" w:type="dxa"/>
          </w:tcPr>
          <w:p w14:paraId="015E39E7" w14:textId="2BAD030A" w:rsidR="006E04A4" w:rsidRDefault="00943182" w:rsidP="000326E3">
            <w:r>
              <w:t>2015/16:200 En utvidgad skyldighet att anmäla växtskadegörare</w:t>
            </w:r>
            <w:r>
              <w:br/>
            </w:r>
            <w:r>
              <w:rPr>
                <w:i/>
                <w:iCs/>
              </w:rPr>
              <w:lastRenderedPageBreak/>
              <w:t>Kammaren har beslutat om förlängd motionstid för denna proposition</w:t>
            </w:r>
            <w:r>
              <w:rPr>
                <w:i/>
                <w:iCs/>
              </w:rPr>
              <w:br/>
              <w:t>Motionstiden utgår den 28 september 2016</w:t>
            </w:r>
          </w:p>
        </w:tc>
        <w:tc>
          <w:tcPr>
            <w:tcW w:w="2055" w:type="dxa"/>
          </w:tcPr>
          <w:p w14:paraId="015E39E8" w14:textId="77777777" w:rsidR="006E04A4" w:rsidRDefault="00943182" w:rsidP="00C84F80">
            <w:r>
              <w:lastRenderedPageBreak/>
              <w:t>MJU</w:t>
            </w:r>
          </w:p>
        </w:tc>
      </w:tr>
      <w:tr w:rsidR="00833539" w14:paraId="015E39ED" w14:textId="77777777" w:rsidTr="00055526">
        <w:trPr>
          <w:cantSplit/>
        </w:trPr>
        <w:tc>
          <w:tcPr>
            <w:tcW w:w="567" w:type="dxa"/>
          </w:tcPr>
          <w:p w14:paraId="015E39EA" w14:textId="77777777" w:rsidR="001D7AF0" w:rsidRDefault="001307C1" w:rsidP="00C84F80">
            <w:pPr>
              <w:keepNext/>
            </w:pPr>
          </w:p>
        </w:tc>
        <w:tc>
          <w:tcPr>
            <w:tcW w:w="6663" w:type="dxa"/>
          </w:tcPr>
          <w:p w14:paraId="015E39EB" w14:textId="77777777" w:rsidR="006E04A4" w:rsidRDefault="00943182" w:rsidP="000326E3">
            <w:pPr>
              <w:pStyle w:val="renderubrik"/>
            </w:pPr>
            <w:r>
              <w:t>EU-dokument</w:t>
            </w:r>
          </w:p>
        </w:tc>
        <w:tc>
          <w:tcPr>
            <w:tcW w:w="2055" w:type="dxa"/>
          </w:tcPr>
          <w:p w14:paraId="015E39EC" w14:textId="77777777" w:rsidR="006E04A4" w:rsidRDefault="001307C1" w:rsidP="00C84F80">
            <w:pPr>
              <w:keepNext/>
            </w:pPr>
          </w:p>
        </w:tc>
      </w:tr>
      <w:tr w:rsidR="00833539" w14:paraId="015E39F1" w14:textId="77777777" w:rsidTr="00055526">
        <w:trPr>
          <w:cantSplit/>
        </w:trPr>
        <w:tc>
          <w:tcPr>
            <w:tcW w:w="567" w:type="dxa"/>
          </w:tcPr>
          <w:p w14:paraId="015E39EE" w14:textId="77777777" w:rsidR="001D7AF0" w:rsidRDefault="00943182" w:rsidP="00C84F80">
            <w:pPr>
              <w:pStyle w:val="FlistaNrText"/>
            </w:pPr>
            <w:r>
              <w:t>11</w:t>
            </w:r>
          </w:p>
        </w:tc>
        <w:tc>
          <w:tcPr>
            <w:tcW w:w="6663" w:type="dxa"/>
          </w:tcPr>
          <w:p w14:paraId="015E39EF" w14:textId="77777777" w:rsidR="006E04A4" w:rsidRDefault="00943182" w:rsidP="000326E3">
            <w:r>
              <w:t xml:space="preserve">KOM(2016) 466 Förslag till Europaparlamentets och rådets förordning om normer för när tredjelandsmedborgare eller statslösa personer ska anses berättigade till internationellt skydd, för en enhetlig status för flyktingar eller personer som uppfyller kraven för att betecknas som subsidiärt skyddsbehövande, och för innehållet i det beviljade skyddet och om ändring av rådets direktiv 2003/109/EG av den 25 november 2003 om varaktigt bosatta tredjelandsmedborgares ställning </w:t>
            </w:r>
            <w:r>
              <w:br/>
            </w:r>
            <w:r>
              <w:rPr>
                <w:i/>
                <w:iCs/>
              </w:rPr>
              <w:t>Åttaveckorsfristen för att avge ett motiverat yttrande går ut den 28 oktober 2016</w:t>
            </w:r>
          </w:p>
        </w:tc>
        <w:tc>
          <w:tcPr>
            <w:tcW w:w="2055" w:type="dxa"/>
          </w:tcPr>
          <w:p w14:paraId="015E39F0" w14:textId="77777777" w:rsidR="006E04A4" w:rsidRDefault="00943182" w:rsidP="00C84F80">
            <w:r>
              <w:t>SfU</w:t>
            </w:r>
          </w:p>
        </w:tc>
      </w:tr>
      <w:tr w:rsidR="00833539" w14:paraId="015E39F5" w14:textId="77777777" w:rsidTr="00055526">
        <w:trPr>
          <w:cantSplit/>
        </w:trPr>
        <w:tc>
          <w:tcPr>
            <w:tcW w:w="567" w:type="dxa"/>
          </w:tcPr>
          <w:p w14:paraId="015E39F2" w14:textId="77777777" w:rsidR="001D7AF0" w:rsidRDefault="00943182" w:rsidP="00C84F80">
            <w:pPr>
              <w:pStyle w:val="FlistaNrText"/>
            </w:pPr>
            <w:r>
              <w:t>12</w:t>
            </w:r>
          </w:p>
        </w:tc>
        <w:tc>
          <w:tcPr>
            <w:tcW w:w="6663" w:type="dxa"/>
          </w:tcPr>
          <w:p w14:paraId="015E39F3" w14:textId="77777777" w:rsidR="006E04A4" w:rsidRDefault="00943182" w:rsidP="000326E3">
            <w:r>
              <w:t xml:space="preserve">KOM(2016) 468 Förslag till Europaparlamentets och rådets förordning om inrättande av en unionsram för vidarebosättning och om ändring av Europaparlamentets och rådets förordning (EU) nr 516/2014 </w:t>
            </w:r>
            <w:r>
              <w:br/>
            </w:r>
            <w:r>
              <w:rPr>
                <w:i/>
                <w:iCs/>
              </w:rPr>
              <w:t>Åttaveckorsfristen för att avge ett motiverat yttrande går ut den 31 oktober 2016</w:t>
            </w:r>
          </w:p>
        </w:tc>
        <w:tc>
          <w:tcPr>
            <w:tcW w:w="2055" w:type="dxa"/>
          </w:tcPr>
          <w:p w14:paraId="015E39F4" w14:textId="77777777" w:rsidR="006E04A4" w:rsidRDefault="00943182" w:rsidP="00C84F80">
            <w:r>
              <w:t>SfU</w:t>
            </w:r>
          </w:p>
        </w:tc>
      </w:tr>
    </w:tbl>
    <w:p w14:paraId="015E39F6" w14:textId="77777777" w:rsidR="00517888" w:rsidRPr="00F221DA" w:rsidRDefault="00943182" w:rsidP="00137840">
      <w:pPr>
        <w:pStyle w:val="Blankrad"/>
      </w:pPr>
      <w:r>
        <w:t xml:space="preserve">     </w:t>
      </w:r>
    </w:p>
    <w:p w14:paraId="015E39F7" w14:textId="77777777" w:rsidR="00121B42" w:rsidRDefault="00943182" w:rsidP="00121B42">
      <w:pPr>
        <w:pStyle w:val="Blankrad"/>
      </w:pPr>
      <w:r>
        <w:t xml:space="preserve">     </w:t>
      </w:r>
    </w:p>
    <w:p w14:paraId="015E39F8" w14:textId="77777777" w:rsidR="006E04A4" w:rsidRPr="00F221DA" w:rsidRDefault="001307C1"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833539" w14:paraId="015E39FB" w14:textId="77777777" w:rsidTr="00D774A8">
        <w:tc>
          <w:tcPr>
            <w:tcW w:w="567" w:type="dxa"/>
          </w:tcPr>
          <w:p w14:paraId="015E39F9" w14:textId="77777777" w:rsidR="00D774A8" w:rsidRDefault="001307C1">
            <w:pPr>
              <w:pStyle w:val="IngenText"/>
            </w:pPr>
          </w:p>
        </w:tc>
        <w:tc>
          <w:tcPr>
            <w:tcW w:w="8718" w:type="dxa"/>
          </w:tcPr>
          <w:p w14:paraId="015E39FA" w14:textId="77777777" w:rsidR="00D774A8" w:rsidRDefault="00943182" w:rsidP="00D016E9">
            <w:pPr>
              <w:pStyle w:val="StreckMitten"/>
            </w:pPr>
            <w:r>
              <w:tab/>
            </w:r>
            <w:r>
              <w:tab/>
            </w:r>
          </w:p>
        </w:tc>
      </w:tr>
    </w:tbl>
    <w:p w14:paraId="015E39FC" w14:textId="77777777" w:rsidR="006E04A4" w:rsidRPr="00852BA1" w:rsidRDefault="001307C1" w:rsidP="00852BA1">
      <w:pPr>
        <w:widowControl/>
        <w:tabs>
          <w:tab w:val="clear" w:pos="6804"/>
        </w:tabs>
        <w:spacing w:line="240" w:lineRule="auto"/>
        <w:rPr>
          <w:b/>
          <w:i/>
        </w:rPr>
      </w:pPr>
    </w:p>
    <w:sectPr w:rsidR="006E04A4" w:rsidRPr="00852BA1" w:rsidSect="00B42C75">
      <w:headerReference w:type="default" r:id="rId11"/>
      <w:footerReference w:type="default" r:id="rId12"/>
      <w:headerReference w:type="first" r:id="rId13"/>
      <w:footerReference w:type="first" r:id="rId14"/>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3A0E" w14:textId="77777777" w:rsidR="0012082F" w:rsidRDefault="00943182">
      <w:pPr>
        <w:spacing w:line="240" w:lineRule="auto"/>
      </w:pPr>
      <w:r>
        <w:separator/>
      </w:r>
    </w:p>
  </w:endnote>
  <w:endnote w:type="continuationSeparator" w:id="0">
    <w:p w14:paraId="015E3A10" w14:textId="77777777" w:rsidR="0012082F" w:rsidRDefault="00943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3A03" w14:textId="77777777" w:rsidR="00D73249" w:rsidRDefault="00943182">
    <w:pPr>
      <w:pStyle w:val="Sidhuvud"/>
      <w:jc w:val="center"/>
    </w:pPr>
    <w:r>
      <w:fldChar w:fldCharType="begin"/>
    </w:r>
    <w:r>
      <w:instrText xml:space="preserve"> PAGE </w:instrText>
    </w:r>
    <w:r>
      <w:fldChar w:fldCharType="separate"/>
    </w:r>
    <w:r w:rsidR="001307C1">
      <w:rPr>
        <w:noProof/>
      </w:rPr>
      <w:t>2</w:t>
    </w:r>
    <w:r>
      <w:fldChar w:fldCharType="end"/>
    </w:r>
    <w:r>
      <w:t xml:space="preserve"> (</w:t>
    </w:r>
    <w:fldSimple w:instr=" NUMPAGES ">
      <w:r w:rsidR="001307C1">
        <w:rPr>
          <w:noProof/>
        </w:rPr>
        <w:t>2</w:t>
      </w:r>
    </w:fldSimple>
    <w:r>
      <w:t>)</w:t>
    </w:r>
  </w:p>
  <w:p w14:paraId="015E3A04" w14:textId="77777777" w:rsidR="00D73249" w:rsidRDefault="001307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3A08" w14:textId="77777777" w:rsidR="00D73249" w:rsidRDefault="00943182">
    <w:pPr>
      <w:pStyle w:val="Sidhuvud"/>
      <w:jc w:val="center"/>
    </w:pPr>
    <w:r>
      <w:fldChar w:fldCharType="begin"/>
    </w:r>
    <w:r>
      <w:instrText xml:space="preserve"> PAGE </w:instrText>
    </w:r>
    <w:r>
      <w:fldChar w:fldCharType="separate"/>
    </w:r>
    <w:r w:rsidR="001307C1">
      <w:rPr>
        <w:noProof/>
      </w:rPr>
      <w:t>1</w:t>
    </w:r>
    <w:r>
      <w:fldChar w:fldCharType="end"/>
    </w:r>
    <w:r>
      <w:t xml:space="preserve"> (</w:t>
    </w:r>
    <w:fldSimple w:instr=" NUMPAGES ">
      <w:r w:rsidR="001307C1">
        <w:rPr>
          <w:noProof/>
        </w:rPr>
        <w:t>2</w:t>
      </w:r>
    </w:fldSimple>
    <w:r>
      <w:t>)</w:t>
    </w:r>
  </w:p>
  <w:p w14:paraId="015E3A09" w14:textId="77777777" w:rsidR="00D73249" w:rsidRDefault="001307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E3A0A" w14:textId="77777777" w:rsidR="0012082F" w:rsidRDefault="00943182">
      <w:pPr>
        <w:spacing w:line="240" w:lineRule="auto"/>
      </w:pPr>
      <w:r>
        <w:separator/>
      </w:r>
    </w:p>
  </w:footnote>
  <w:footnote w:type="continuationSeparator" w:id="0">
    <w:p w14:paraId="015E3A0C" w14:textId="77777777" w:rsidR="0012082F" w:rsidRDefault="009431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39FE" w14:textId="77777777" w:rsidR="00D73249" w:rsidRDefault="007D7D5A">
    <w:pPr>
      <w:pStyle w:val="Sidhuvud"/>
      <w:tabs>
        <w:tab w:val="clear" w:pos="4536"/>
      </w:tabs>
    </w:pPr>
    <w:fldSimple w:instr=" DOCPROPERTY  DocumentDate  \* MERGEFORMAT ">
      <w:r w:rsidR="004059C0">
        <w:t>Tisdagen den 13 september 2016</w:t>
      </w:r>
    </w:fldSimple>
  </w:p>
  <w:p w14:paraId="015E39FF" w14:textId="77777777" w:rsidR="00D73249" w:rsidRDefault="00943182">
    <w:pPr>
      <w:pStyle w:val="Sidhuvud"/>
      <w:tabs>
        <w:tab w:val="clear" w:pos="4536"/>
        <w:tab w:val="right" w:leader="underscore" w:pos="9072"/>
      </w:tabs>
      <w:spacing w:after="480"/>
      <w:rPr>
        <w:sz w:val="12"/>
      </w:rPr>
    </w:pPr>
    <w:r>
      <w:rPr>
        <w:sz w:val="12"/>
      </w:rPr>
      <w:tab/>
    </w:r>
  </w:p>
  <w:p w14:paraId="015E3A00" w14:textId="77777777" w:rsidR="00D73249" w:rsidRDefault="001307C1"/>
  <w:p w14:paraId="015E3A01" w14:textId="77777777" w:rsidR="00D73249" w:rsidRDefault="001307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3A05" w14:textId="77777777" w:rsidR="00D73249" w:rsidRDefault="00943182">
    <w:pPr>
      <w:pStyle w:val="logo"/>
      <w:framePr w:wrap="around" w:x="9073" w:y="721" w:anchorLock="0"/>
      <w:spacing w:line="240" w:lineRule="atLeast"/>
      <w:rPr>
        <w:rFonts w:ascii="Arial" w:hAnsi="Arial"/>
        <w:sz w:val="60"/>
      </w:rPr>
    </w:pPr>
    <w:r>
      <w:rPr>
        <w:noProof/>
      </w:rPr>
      <w:drawing>
        <wp:inline distT="0" distB="0" distL="0" distR="0" wp14:anchorId="015E3A0A" wp14:editId="015E3A0B">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015E3A06" w14:textId="77777777" w:rsidR="00D73249" w:rsidRDefault="00943182" w:rsidP="00BE217A">
    <w:pPr>
      <w:pStyle w:val="Dokumentrubrik"/>
      <w:spacing w:after="360"/>
    </w:pPr>
    <w:r>
      <w:t>Föredragningslista</w:t>
    </w:r>
  </w:p>
  <w:p w14:paraId="015E3A07" w14:textId="77777777" w:rsidR="00D73249" w:rsidRDefault="001307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40B4BA8C">
      <w:start w:val="1"/>
      <w:numFmt w:val="decimal"/>
      <w:pStyle w:val="FlistaNrRubrik"/>
      <w:lvlText w:val="%1"/>
      <w:lvlJc w:val="left"/>
      <w:pPr>
        <w:tabs>
          <w:tab w:val="num" w:pos="0"/>
        </w:tabs>
        <w:ind w:left="0" w:firstLine="0"/>
      </w:pPr>
      <w:rPr>
        <w:rFonts w:hint="default"/>
      </w:rPr>
    </w:lvl>
    <w:lvl w:ilvl="1" w:tplc="313E99F4" w:tentative="1">
      <w:start w:val="1"/>
      <w:numFmt w:val="lowerLetter"/>
      <w:lvlText w:val="%2."/>
      <w:lvlJc w:val="left"/>
      <w:pPr>
        <w:tabs>
          <w:tab w:val="num" w:pos="1440"/>
        </w:tabs>
        <w:ind w:left="1440" w:hanging="360"/>
      </w:pPr>
    </w:lvl>
    <w:lvl w:ilvl="2" w:tplc="9E8C0146" w:tentative="1">
      <w:start w:val="1"/>
      <w:numFmt w:val="lowerRoman"/>
      <w:lvlText w:val="%3."/>
      <w:lvlJc w:val="right"/>
      <w:pPr>
        <w:tabs>
          <w:tab w:val="num" w:pos="2160"/>
        </w:tabs>
        <w:ind w:left="2160" w:hanging="180"/>
      </w:pPr>
    </w:lvl>
    <w:lvl w:ilvl="3" w:tplc="18FE5116" w:tentative="1">
      <w:start w:val="1"/>
      <w:numFmt w:val="decimal"/>
      <w:lvlText w:val="%4."/>
      <w:lvlJc w:val="left"/>
      <w:pPr>
        <w:tabs>
          <w:tab w:val="num" w:pos="2880"/>
        </w:tabs>
        <w:ind w:left="2880" w:hanging="360"/>
      </w:pPr>
    </w:lvl>
    <w:lvl w:ilvl="4" w:tplc="45589250" w:tentative="1">
      <w:start w:val="1"/>
      <w:numFmt w:val="lowerLetter"/>
      <w:lvlText w:val="%5."/>
      <w:lvlJc w:val="left"/>
      <w:pPr>
        <w:tabs>
          <w:tab w:val="num" w:pos="3600"/>
        </w:tabs>
        <w:ind w:left="3600" w:hanging="360"/>
      </w:pPr>
    </w:lvl>
    <w:lvl w:ilvl="5" w:tplc="72CC9F62" w:tentative="1">
      <w:start w:val="1"/>
      <w:numFmt w:val="lowerRoman"/>
      <w:lvlText w:val="%6."/>
      <w:lvlJc w:val="right"/>
      <w:pPr>
        <w:tabs>
          <w:tab w:val="num" w:pos="4320"/>
        </w:tabs>
        <w:ind w:left="4320" w:hanging="180"/>
      </w:pPr>
    </w:lvl>
    <w:lvl w:ilvl="6" w:tplc="FFE0017A" w:tentative="1">
      <w:start w:val="1"/>
      <w:numFmt w:val="decimal"/>
      <w:lvlText w:val="%7."/>
      <w:lvlJc w:val="left"/>
      <w:pPr>
        <w:tabs>
          <w:tab w:val="num" w:pos="5040"/>
        </w:tabs>
        <w:ind w:left="5040" w:hanging="360"/>
      </w:pPr>
    </w:lvl>
    <w:lvl w:ilvl="7" w:tplc="E00A9040" w:tentative="1">
      <w:start w:val="1"/>
      <w:numFmt w:val="lowerLetter"/>
      <w:lvlText w:val="%8."/>
      <w:lvlJc w:val="left"/>
      <w:pPr>
        <w:tabs>
          <w:tab w:val="num" w:pos="5760"/>
        </w:tabs>
        <w:ind w:left="5760" w:hanging="360"/>
      </w:pPr>
    </w:lvl>
    <w:lvl w:ilvl="8" w:tplc="5A3ADAC0"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833539"/>
    <w:rsid w:val="0012082F"/>
    <w:rsid w:val="001307C1"/>
    <w:rsid w:val="004059C0"/>
    <w:rsid w:val="007D7D5A"/>
    <w:rsid w:val="00833539"/>
    <w:rsid w:val="00943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39A3"/>
  <w15:docId w15:val="{CF990C86-6A0F-462D-BB95-A9245B9F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2016-09-13</SAFIR_Sammantradesdatum_Doc>
    <SAFIR_SammantradeID xmlns="C07A1A6C-0B19-41D9-BDF8-F523BA3921EB">ace7eb27-f2bc-45d7-bc1a-ca8901ef82e0</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ds:schemaRefs>
    <ds:schemaRef ds:uri="http://schemas.microsoft.com/sharepoint/v3/contenttype/forms"/>
  </ds:schemaRefs>
</ds:datastoreItem>
</file>

<file path=customXml/itemProps2.xml><?xml version="1.0" encoding="utf-8"?>
<ds:datastoreItem xmlns:ds="http://schemas.openxmlformats.org/officeDocument/2006/customXml" ds:itemID="{57957F7D-4C68-4B0A-99B2-C823A731F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2590D-632C-43BE-9516-675C9AA8E211}">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C07A1A6C-0B19-41D9-BDF8-F523BA3921E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5811FA5-462C-4035-B7EC-AFABB1D8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262</TotalTime>
  <Pages>2</Pages>
  <Words>274</Words>
  <Characters>1777</Characters>
  <Application>Microsoft Office Word</Application>
  <DocSecurity>0</DocSecurity>
  <Lines>98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Ulrika Lindhe</cp:lastModifiedBy>
  <cp:revision>51</cp:revision>
  <cp:lastPrinted>2016-09-12T10:28:00Z</cp:lastPrinted>
  <dcterms:created xsi:type="dcterms:W3CDTF">2013-03-22T09:28:00Z</dcterms:created>
  <dcterms:modified xsi:type="dcterms:W3CDTF">2016-09-12T13:04:00Z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13 september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