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F406D">
        <w:tblPrEx>
          <w:tblCellMar>
            <w:top w:w="0" w:type="dxa"/>
            <w:bottom w:w="0" w:type="dxa"/>
          </w:tblCellMar>
        </w:tblPrEx>
        <w:trPr>
          <w:cantSplit/>
          <w:trHeight w:val="1720"/>
        </w:trPr>
        <w:tc>
          <w:tcPr>
            <w:tcW w:w="6024" w:type="dxa"/>
            <w:gridSpan w:val="2"/>
          </w:tcPr>
          <w:p w:rsidR="00C5764B" w:rsidRPr="000F406D" w:rsidRDefault="00C5764B">
            <w:pPr>
              <w:pStyle w:val="HuvudRubrik"/>
            </w:pPr>
            <w:r w:rsidRPr="000F406D">
              <w:t>Arbetsmarknadsutskottets betänkande</w:t>
            </w:r>
          </w:p>
          <w:p w:rsidR="00C5764B" w:rsidRPr="000F406D" w:rsidRDefault="00C5764B">
            <w:pPr>
              <w:pStyle w:val="HuvudRubrikRad2"/>
            </w:pPr>
            <w:bookmarkStart w:id="0" w:name="BetänkandeNr"/>
            <w:bookmarkEnd w:id="0"/>
            <w:r w:rsidRPr="000F406D">
              <w:t>2002/03:AU7</w:t>
            </w:r>
          </w:p>
        </w:tc>
        <w:tc>
          <w:tcPr>
            <w:tcW w:w="1418" w:type="dxa"/>
            <w:tcBorders>
              <w:bottom w:val="nil"/>
            </w:tcBorders>
          </w:tcPr>
          <w:p w:rsidR="00C5764B" w:rsidRPr="000F406D" w:rsidRDefault="000F406D">
            <w:pPr>
              <w:spacing w:line="230" w:lineRule="auto"/>
              <w:jc w:val="center"/>
            </w:pPr>
            <w:r w:rsidRPr="000F406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5764B" w:rsidRPr="000F406D" w:rsidRDefault="00C5764B">
            <w:pPr>
              <w:pStyle w:val="Normaltindrag"/>
              <w:jc w:val="center"/>
            </w:pPr>
          </w:p>
          <w:p w:rsidR="00C5764B" w:rsidRPr="000F406D" w:rsidRDefault="00C5764B">
            <w:pPr>
              <w:pStyle w:val="StatusSida1"/>
            </w:pPr>
          </w:p>
          <w:p w:rsidR="00C5764B" w:rsidRPr="000F406D" w:rsidRDefault="00C5764B">
            <w:pPr>
              <w:pStyle w:val="UtskriftsdatumSida1"/>
              <w:framePr w:wrap="around"/>
            </w:pPr>
          </w:p>
        </w:tc>
      </w:tr>
      <w:tr w:rsidR="00000000" w:rsidRPr="000F406D">
        <w:tblPrEx>
          <w:tblCellMar>
            <w:top w:w="0" w:type="dxa"/>
            <w:bottom w:w="0" w:type="dxa"/>
          </w:tblCellMar>
        </w:tblPrEx>
        <w:trPr>
          <w:cantSplit/>
        </w:trPr>
        <w:tc>
          <w:tcPr>
            <w:tcW w:w="6024" w:type="dxa"/>
            <w:gridSpan w:val="2"/>
            <w:tcBorders>
              <w:bottom w:val="single" w:sz="4" w:space="0" w:color="auto"/>
            </w:tcBorders>
          </w:tcPr>
          <w:p w:rsidR="00C5764B" w:rsidRPr="000F406D" w:rsidRDefault="00C5764B">
            <w:pPr>
              <w:pStyle w:val="DokumentRubrik"/>
              <w:rPr>
                <w:noProof w:val="0"/>
              </w:rPr>
            </w:pPr>
            <w:bookmarkStart w:id="1" w:name="Huvudrubrik"/>
            <w:bookmarkEnd w:id="1"/>
            <w:r w:rsidRPr="000F406D">
              <w:rPr>
                <w:noProof w:val="0"/>
              </w:rPr>
              <w:t>Ett utvidgat skydd mot diskriminering</w:t>
            </w:r>
          </w:p>
        </w:tc>
        <w:tc>
          <w:tcPr>
            <w:tcW w:w="1418" w:type="dxa"/>
            <w:tcBorders>
              <w:bottom w:val="nil"/>
            </w:tcBorders>
          </w:tcPr>
          <w:p w:rsidR="00C5764B" w:rsidRPr="000F406D" w:rsidRDefault="00C5764B"/>
        </w:tc>
      </w:tr>
      <w:tr w:rsidR="00000000" w:rsidRPr="000F406D">
        <w:tblPrEx>
          <w:tblCellMar>
            <w:top w:w="0" w:type="dxa"/>
            <w:bottom w:w="0" w:type="dxa"/>
          </w:tblCellMar>
        </w:tblPrEx>
        <w:trPr>
          <w:cantSplit/>
          <w:trHeight w:hRule="exact" w:val="360"/>
        </w:trPr>
        <w:tc>
          <w:tcPr>
            <w:tcW w:w="3012" w:type="dxa"/>
          </w:tcPr>
          <w:p w:rsidR="00C5764B" w:rsidRPr="000F406D" w:rsidRDefault="00C5764B"/>
        </w:tc>
        <w:tc>
          <w:tcPr>
            <w:tcW w:w="3012" w:type="dxa"/>
          </w:tcPr>
          <w:p w:rsidR="00C5764B" w:rsidRPr="000F406D" w:rsidRDefault="00C5764B"/>
        </w:tc>
        <w:tc>
          <w:tcPr>
            <w:tcW w:w="1418" w:type="dxa"/>
          </w:tcPr>
          <w:p w:rsidR="00C5764B" w:rsidRPr="000F406D" w:rsidRDefault="00C5764B"/>
        </w:tc>
      </w:tr>
    </w:tbl>
    <w:p w:rsidR="00C5764B" w:rsidRPr="000F406D" w:rsidRDefault="00C5764B"/>
    <w:p w:rsidR="00C5764B" w:rsidRPr="000F406D" w:rsidRDefault="00C5764B">
      <w:pPr>
        <w:pStyle w:val="Rubrik1"/>
        <w:spacing w:after="180"/>
        <w:rPr>
          <w:noProof w:val="0"/>
        </w:rPr>
      </w:pPr>
      <w:bookmarkStart w:id="2" w:name="_Toc41459858"/>
      <w:r w:rsidRPr="000F406D">
        <w:rPr>
          <w:noProof w:val="0"/>
        </w:rPr>
        <w:t>Sammanfattning</w:t>
      </w:r>
      <w:bookmarkEnd w:id="2"/>
    </w:p>
    <w:p w:rsidR="00C5764B" w:rsidRPr="000F406D" w:rsidRDefault="00C5764B">
      <w:bookmarkStart w:id="3" w:name="TextStart"/>
      <w:bookmarkEnd w:id="3"/>
      <w:r w:rsidRPr="000F406D">
        <w:t>I betänkandet behandlar utskottet regeringens proposition 2002/03:65 Ett u</w:t>
      </w:r>
      <w:r w:rsidRPr="000F406D">
        <w:t>t</w:t>
      </w:r>
      <w:r w:rsidRPr="000F406D">
        <w:t xml:space="preserve">vidgat skydd mot diskriminering. Utskottet tillstyrker propositionen med </w:t>
      </w:r>
      <w:r w:rsidRPr="000F406D">
        <w:br/>
        <w:t>vi</w:t>
      </w:r>
      <w:r w:rsidRPr="000F406D">
        <w:t>s</w:t>
      </w:r>
      <w:r w:rsidRPr="000F406D">
        <w:t>sa redaktionella ändringar.</w:t>
      </w:r>
    </w:p>
    <w:p w:rsidR="00C5764B" w:rsidRPr="000F406D" w:rsidRDefault="00C5764B">
      <w:pPr>
        <w:pStyle w:val="Normaltindrag"/>
      </w:pPr>
      <w:r w:rsidRPr="000F406D">
        <w:t>En ny lag om förbud mot diskriminering liksom ändringar i lagen (1999:130) om åtgärder mot etnisk diskriminering i arbetslivet, lagen (1999:132) om förbud mot diskriminering i arbetslivet av personer med fun</w:t>
      </w:r>
      <w:r w:rsidRPr="000F406D">
        <w:t>k</w:t>
      </w:r>
      <w:r w:rsidRPr="000F406D">
        <w:t xml:space="preserve">tionshinder, lagen (1999:133) om förbud mot diskriminering i arbetslivet på grund av sexuell läggning och lagen (2001:1286) om likabehandling av </w:t>
      </w:r>
      <w:r w:rsidRPr="000F406D">
        <w:br/>
        <w:t>studenter i högskolan samt följdändringar i ett antal andra lagar införs som ett led i genomförandet av två EG</w:t>
      </w:r>
      <w:r w:rsidRPr="000F406D">
        <w:noBreakHyphen/>
        <w:t>direktiv, arbetslivsdirektivet (2000/78/EG) och direktivet mot etnisk diskriminering (2000/43/EG).</w:t>
      </w:r>
    </w:p>
    <w:p w:rsidR="00C5764B" w:rsidRPr="000F406D" w:rsidRDefault="00C5764B">
      <w:pPr>
        <w:pStyle w:val="Normaltindrag"/>
      </w:pPr>
      <w:r w:rsidRPr="000F406D">
        <w:t>Diskrimineringsbegreppet i lagarna anpassas till EG</w:t>
      </w:r>
      <w:r w:rsidRPr="000F406D">
        <w:noBreakHyphen/>
        <w:t>rätten i systematiskt och språkligt hänseende. En ny diskrimineringsgrund – ”religion eller annan trosuppfattning” – införs. Nya bestämmelser anger uttryckligen att trakass-</w:t>
      </w:r>
      <w:r w:rsidRPr="000F406D">
        <w:br/>
        <w:t>erier och instruktioner att diskriminera en person är former av diskriminering. En ny enhetlig och gemensam bevisregel införs som uttrycker EG</w:t>
      </w:r>
      <w:r w:rsidRPr="000F406D">
        <w:noBreakHyphen/>
        <w:t>rättsliga principer för bevisprö</w:t>
      </w:r>
      <w:r w:rsidRPr="000F406D">
        <w:t>v</w:t>
      </w:r>
      <w:r w:rsidRPr="000F406D">
        <w:t>ningen.</w:t>
      </w:r>
    </w:p>
    <w:p w:rsidR="00C5764B" w:rsidRPr="000F406D" w:rsidRDefault="00C5764B">
      <w:pPr>
        <w:pStyle w:val="Normaltindrag"/>
      </w:pPr>
      <w:r w:rsidRPr="000F406D">
        <w:t>Diskrimineringsförbudet i den nya lagen om förbud mot diskriminering skall gälla till skydd för en enskild person i fråga om diskrimineringsgrunde</w:t>
      </w:r>
      <w:r w:rsidRPr="000F406D">
        <w:t>r</w:t>
      </w:r>
      <w:r w:rsidRPr="000F406D">
        <w:t>na etnisk tillhörighet, religion eller annan trosuppfattning, sexuell läggning och funktionshinder i fråga om arbetsmarknadspolitisk verksamhet, start eller bedrivande av näringsverksamhet, yrkesutövning, medlemskap, medverkan och medlemsförmåner i arbetstagarorganisationer, arbetsgivarorganisationer eller yrkesorganisationer samt varor, tjänster och bostäder. I fråga om etnisk tillhörighet och religion eller annan trosuppfattning skall förbuden också gälla i fråga om socialtjänst, socialförsäkring, arbets</w:t>
      </w:r>
      <w:r w:rsidRPr="000F406D">
        <w:t>löshetsförsäkring samt hälso- och sju</w:t>
      </w:r>
      <w:r w:rsidRPr="000F406D">
        <w:t>k</w:t>
      </w:r>
      <w:r w:rsidRPr="000F406D">
        <w:t xml:space="preserve">vård.   </w:t>
      </w:r>
    </w:p>
    <w:p w:rsidR="00C5764B" w:rsidRPr="000F406D" w:rsidRDefault="00C5764B">
      <w:pPr>
        <w:pStyle w:val="Normaltindrag"/>
      </w:pPr>
      <w:r w:rsidRPr="000F406D">
        <w:t>Den nya lagen innehåller också bestämmelser bl.a. om ogiltighet och sk</w:t>
      </w:r>
      <w:r w:rsidRPr="000F406D">
        <w:t>a</w:t>
      </w:r>
      <w:r w:rsidRPr="000F406D">
        <w:t xml:space="preserve">destånd som påföljder om diskriminering förekommit. Ombudsmannen mot </w:t>
      </w:r>
      <w:r w:rsidRPr="000F406D">
        <w:lastRenderedPageBreak/>
        <w:t>etnisk diskriminering, Ombudsmannen mot diskriminering på grund av sex</w:t>
      </w:r>
      <w:r w:rsidRPr="000F406D">
        <w:t>u</w:t>
      </w:r>
      <w:r w:rsidRPr="000F406D">
        <w:t>ell läggning  och Handikappombudsmannen skall utöva tillsyn över att lagen följs. Mål om tillämpningen av förbuden mot diskriminering och förbudet mot repressalier skall handläggas som disp</w:t>
      </w:r>
      <w:r w:rsidRPr="000F406D">
        <w:t>o</w:t>
      </w:r>
      <w:r w:rsidRPr="000F406D">
        <w:t xml:space="preserve">sitiva tvistemål. </w:t>
      </w:r>
    </w:p>
    <w:p w:rsidR="00C5764B" w:rsidRPr="000F406D" w:rsidRDefault="00C5764B">
      <w:pPr>
        <w:pStyle w:val="Normaltindrag"/>
      </w:pPr>
      <w:r w:rsidRPr="000F406D">
        <w:t>1999 års diskrimineringslagar skall gälla även när en arbetsgivare beslutar om eller vidtar åtgärder som rör yrkespraktik, utbildning eller yrkesvägle</w:t>
      </w:r>
      <w:r w:rsidRPr="000F406D">
        <w:t>d</w:t>
      </w:r>
      <w:r w:rsidRPr="000F406D">
        <w:t>ning. Lagarnas tillämpningsområde utsträcks på så sätt att diskriminering</w:t>
      </w:r>
      <w:r w:rsidRPr="000F406D">
        <w:t>s</w:t>
      </w:r>
      <w:r w:rsidRPr="000F406D">
        <w:t>förbuden och förbudet mot repressalier skall gälla till förmån även för den som utan att vara anställd söker eller genomgår yrkespraktik på en arbetsplats eller som utför arbete i egenskap av inhyrd eller inlånad arbetskraft. Undan-</w:t>
      </w:r>
      <w:r w:rsidRPr="000F406D">
        <w:br/>
        <w:t xml:space="preserve">taget från förbudet mot direkt diskriminering ändras på det sättet att förbudet inte gäller vid beslut om anställning, befordran eller utbildning för befordran om viss etnisk tillhörighet, religion eller </w:t>
      </w:r>
      <w:r w:rsidRPr="000F406D">
        <w:t>annan trosuppfattning, sexuell läg</w:t>
      </w:r>
      <w:r w:rsidRPr="000F406D">
        <w:t>g</w:t>
      </w:r>
      <w:r w:rsidRPr="000F406D">
        <w:t xml:space="preserve">ning eller visst funktionshinder är nödvändigt på grund av arbetets natur eller det sammanhang där det utförs. Undantaget för ”ideellt eller annat särskilt </w:t>
      </w:r>
      <w:r w:rsidRPr="000F406D">
        <w:br/>
        <w:t>i</w:t>
      </w:r>
      <w:r w:rsidRPr="000F406D">
        <w:t>n</w:t>
      </w:r>
      <w:r w:rsidRPr="000F406D">
        <w:t xml:space="preserve">tresse” utmönstras ur lagarna. </w:t>
      </w:r>
    </w:p>
    <w:p w:rsidR="00C5764B" w:rsidRPr="000F406D" w:rsidRDefault="00C5764B">
      <w:pPr>
        <w:pStyle w:val="Normaltindrag"/>
      </w:pPr>
      <w:r w:rsidRPr="000F406D">
        <w:t>Den nya lagen om förbud mot diskriminering och de övriga lagändringarna skall träda i kraft den 1 juli 2003.</w:t>
      </w:r>
    </w:p>
    <w:p w:rsidR="00C5764B" w:rsidRPr="000F406D" w:rsidRDefault="00C5764B">
      <w:pPr>
        <w:pStyle w:val="Normaltindrag"/>
      </w:pPr>
      <w:r w:rsidRPr="000F406D">
        <w:t xml:space="preserve">I betänkandet behandlas också 16 motionsyrkanden som väckts med </w:t>
      </w:r>
      <w:r w:rsidRPr="000F406D">
        <w:br/>
        <w:t>anledning av propositionen. Dessa motionsyrkanden tar upp olika frågor om diskriminering och det uppdrag som den s.k. Diskrimineringskommittén har att se över och lämna förslag bl.a. till en sammanhållen diskrimineringsla</w:t>
      </w:r>
      <w:r w:rsidRPr="000F406D">
        <w:t>g</w:t>
      </w:r>
      <w:r w:rsidRPr="000F406D">
        <w:t xml:space="preserve">stiftning. Samtliga motionsyrkanden avstyrks. Reservationer har i dessa delar avgetts av företrädare för Moderaterna, Folkpartiet, Kristdemokraterna, </w:t>
      </w:r>
      <w:r w:rsidRPr="000F406D">
        <w:br/>
        <w:t>Ce</w:t>
      </w:r>
      <w:r w:rsidRPr="000F406D">
        <w:t>n</w:t>
      </w:r>
      <w:r w:rsidRPr="000F406D">
        <w:t xml:space="preserve">terpartiet och Miljöpartiet. </w:t>
      </w:r>
    </w:p>
    <w:p w:rsidR="00C5764B" w:rsidRPr="000F406D" w:rsidRDefault="00C5764B"/>
    <w:p w:rsidR="00C5764B" w:rsidRPr="000F406D" w:rsidRDefault="00C5764B">
      <w:pPr>
        <w:pStyle w:val="Normaltindrag"/>
        <w:sectPr w:rsidR="00000000" w:rsidRPr="000F406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5764B" w:rsidRPr="000F406D" w:rsidRDefault="00C5764B">
      <w:pPr>
        <w:pStyle w:val="Rubrik1"/>
        <w:rPr>
          <w:noProof w:val="0"/>
        </w:rPr>
      </w:pPr>
      <w:bookmarkStart w:id="4" w:name="_Toc41459859"/>
      <w:r w:rsidRPr="000F406D">
        <w:rPr>
          <w:noProof w:val="0"/>
        </w:rPr>
        <w:t>Innehållsförteckning</w:t>
      </w:r>
      <w:bookmarkEnd w:id="4"/>
    </w:p>
    <w:p w:rsidR="00C5764B" w:rsidRPr="000F406D" w:rsidRDefault="00C5764B">
      <w:pPr>
        <w:pStyle w:val="Innehll1"/>
      </w:pPr>
      <w:r w:rsidRPr="000F406D">
        <w:t>Sammanfattning</w:t>
      </w:r>
      <w:r w:rsidRPr="000F406D">
        <w:tab/>
        <w:t>1</w:t>
      </w:r>
    </w:p>
    <w:p w:rsidR="00C5764B" w:rsidRPr="000F406D" w:rsidRDefault="00C5764B">
      <w:pPr>
        <w:pStyle w:val="Innehll1"/>
      </w:pPr>
      <w:r w:rsidRPr="000F406D">
        <w:t>Innehållsförteckning</w:t>
      </w:r>
      <w:r w:rsidRPr="000F406D">
        <w:tab/>
        <w:t>3</w:t>
      </w:r>
    </w:p>
    <w:p w:rsidR="00C5764B" w:rsidRPr="000F406D" w:rsidRDefault="00C5764B">
      <w:pPr>
        <w:pStyle w:val="Innehll1"/>
      </w:pPr>
      <w:r w:rsidRPr="000F406D">
        <w:t>Utskottets förslag till riksdagsbeslut</w:t>
      </w:r>
      <w:r w:rsidRPr="000F406D">
        <w:tab/>
        <w:t>5</w:t>
      </w:r>
    </w:p>
    <w:p w:rsidR="00C5764B" w:rsidRPr="000F406D" w:rsidRDefault="00C5764B">
      <w:pPr>
        <w:pStyle w:val="Innehll1"/>
      </w:pPr>
      <w:r w:rsidRPr="000F406D">
        <w:t>Redogörelse för ärendet</w:t>
      </w:r>
      <w:r w:rsidRPr="000F406D">
        <w:tab/>
        <w:t>8</w:t>
      </w:r>
    </w:p>
    <w:p w:rsidR="00C5764B" w:rsidRPr="000F406D" w:rsidRDefault="00C5764B">
      <w:pPr>
        <w:pStyle w:val="Innehll2"/>
      </w:pPr>
      <w:r w:rsidRPr="000F406D">
        <w:t>Ärendet och dess beredning</w:t>
      </w:r>
      <w:r w:rsidRPr="000F406D">
        <w:tab/>
        <w:t>8</w:t>
      </w:r>
    </w:p>
    <w:p w:rsidR="00C5764B" w:rsidRPr="000F406D" w:rsidRDefault="00C5764B">
      <w:pPr>
        <w:pStyle w:val="Innehll2"/>
      </w:pPr>
      <w:r w:rsidRPr="000F406D">
        <w:t>Bakgrund</w:t>
      </w:r>
      <w:r w:rsidRPr="000F406D">
        <w:tab/>
        <w:t>8</w:t>
      </w:r>
    </w:p>
    <w:p w:rsidR="00C5764B" w:rsidRPr="000F406D" w:rsidRDefault="00C5764B">
      <w:pPr>
        <w:pStyle w:val="Innehll2"/>
      </w:pPr>
      <w:r w:rsidRPr="000F406D">
        <w:t>Propositionens huvudsakliga innehåll</w:t>
      </w:r>
      <w:r w:rsidRPr="000F406D">
        <w:tab/>
        <w:t>10</w:t>
      </w:r>
    </w:p>
    <w:p w:rsidR="00C5764B" w:rsidRPr="000F406D" w:rsidRDefault="00C5764B">
      <w:pPr>
        <w:pStyle w:val="Innehll1"/>
      </w:pPr>
      <w:r w:rsidRPr="000F406D">
        <w:t>Utskottets överväganden</w:t>
      </w:r>
      <w:r w:rsidRPr="000F406D">
        <w:tab/>
        <w:t>12</w:t>
      </w:r>
    </w:p>
    <w:p w:rsidR="00C5764B" w:rsidRPr="000F406D" w:rsidRDefault="00C5764B">
      <w:pPr>
        <w:pStyle w:val="Innehll2"/>
      </w:pPr>
      <w:r w:rsidRPr="000F406D">
        <w:t>1. Sättet att genomföra de två EG</w:t>
      </w:r>
      <w:r w:rsidRPr="000F406D">
        <w:noBreakHyphen/>
        <w:t>direktiven m.m.</w:t>
      </w:r>
      <w:r w:rsidRPr="000F406D">
        <w:tab/>
        <w:t>12</w:t>
      </w:r>
    </w:p>
    <w:p w:rsidR="00C5764B" w:rsidRPr="000F406D" w:rsidRDefault="00C5764B">
      <w:pPr>
        <w:pStyle w:val="Innehll2"/>
      </w:pPr>
      <w:r w:rsidRPr="000F406D">
        <w:t>2. Diskriminering inom utbildningsväsendet m.m.</w:t>
      </w:r>
      <w:r w:rsidRPr="000F406D">
        <w:tab/>
        <w:t>15</w:t>
      </w:r>
    </w:p>
    <w:p w:rsidR="00C5764B" w:rsidRPr="000F406D" w:rsidRDefault="00C5764B">
      <w:pPr>
        <w:pStyle w:val="Innehll2"/>
      </w:pPr>
      <w:r w:rsidRPr="000F406D">
        <w:t>3. Diskrimineringsgrunderna</w:t>
      </w:r>
      <w:r w:rsidRPr="000F406D">
        <w:tab/>
        <w:t>16</w:t>
      </w:r>
    </w:p>
    <w:p w:rsidR="00C5764B" w:rsidRPr="000F406D" w:rsidRDefault="00C5764B">
      <w:pPr>
        <w:pStyle w:val="Innehll2"/>
      </w:pPr>
      <w:r w:rsidRPr="000F406D">
        <w:t>4. Diskrimineringsbegreppet</w:t>
      </w:r>
      <w:r w:rsidRPr="000F406D">
        <w:tab/>
        <w:t>21</w:t>
      </w:r>
    </w:p>
    <w:p w:rsidR="00C5764B" w:rsidRPr="000F406D" w:rsidRDefault="00C5764B">
      <w:pPr>
        <w:pStyle w:val="Innehll2"/>
      </w:pPr>
      <w:r w:rsidRPr="000F406D">
        <w:t>5. Bevisfrågor</w:t>
      </w:r>
      <w:r w:rsidRPr="000F406D">
        <w:tab/>
        <w:t>24</w:t>
      </w:r>
    </w:p>
    <w:p w:rsidR="00C5764B" w:rsidRPr="000F406D" w:rsidRDefault="00C5764B">
      <w:pPr>
        <w:pStyle w:val="Innehll2"/>
      </w:pPr>
      <w:r w:rsidRPr="000F406D">
        <w:t>6.1. Tillämpningsområdet för den nya lagen om förbud mot diskriminering m.m.</w:t>
      </w:r>
      <w:r w:rsidRPr="000F406D">
        <w:tab/>
        <w:t>25</w:t>
      </w:r>
    </w:p>
    <w:p w:rsidR="00C5764B" w:rsidRPr="000F406D" w:rsidRDefault="00C5764B">
      <w:pPr>
        <w:pStyle w:val="Innehll2"/>
      </w:pPr>
      <w:r w:rsidRPr="000F406D">
        <w:t>6.2. Frågor om förbud mot repressalier samt bestämmelser om sanktioner, rättegång, tillsyn m.m. i den nya lagen om förbud mot diskriminering</w:t>
      </w:r>
      <w:r w:rsidRPr="000F406D">
        <w:tab/>
        <w:t>30</w:t>
      </w:r>
    </w:p>
    <w:p w:rsidR="00C5764B" w:rsidRPr="000F406D" w:rsidRDefault="00C5764B">
      <w:pPr>
        <w:pStyle w:val="Innehll2"/>
      </w:pPr>
      <w:r w:rsidRPr="000F406D">
        <w:t>7. Ändringar i 1999 års lagar</w:t>
      </w:r>
      <w:r w:rsidRPr="000F406D">
        <w:tab/>
        <w:t>32</w:t>
      </w:r>
    </w:p>
    <w:p w:rsidR="00C5764B" w:rsidRPr="000F406D" w:rsidRDefault="00C5764B">
      <w:pPr>
        <w:pStyle w:val="Innehll2"/>
      </w:pPr>
      <w:r w:rsidRPr="000F406D">
        <w:t>8. Antagande av lagförslagen</w:t>
      </w:r>
      <w:r w:rsidRPr="000F406D">
        <w:tab/>
        <w:t>33</w:t>
      </w:r>
    </w:p>
    <w:p w:rsidR="00C5764B" w:rsidRPr="000F406D" w:rsidRDefault="00C5764B">
      <w:pPr>
        <w:pStyle w:val="Innehll2"/>
      </w:pPr>
      <w:r w:rsidRPr="000F406D">
        <w:t>9. Övriga frågor</w:t>
      </w:r>
      <w:r w:rsidRPr="000F406D">
        <w:tab/>
        <w:t>34</w:t>
      </w:r>
    </w:p>
    <w:p w:rsidR="00C5764B" w:rsidRPr="000F406D" w:rsidRDefault="00C5764B">
      <w:pPr>
        <w:pStyle w:val="Innehll1"/>
      </w:pPr>
      <w:r w:rsidRPr="000F406D">
        <w:t>Reservationer</w:t>
      </w:r>
      <w:r w:rsidRPr="000F406D">
        <w:tab/>
        <w:t>35</w:t>
      </w:r>
    </w:p>
    <w:p w:rsidR="00C5764B" w:rsidRPr="000F406D" w:rsidRDefault="00C5764B">
      <w:pPr>
        <w:pStyle w:val="Innehll2"/>
        <w:tabs>
          <w:tab w:val="left" w:pos="568"/>
        </w:tabs>
      </w:pPr>
      <w:r w:rsidRPr="000F406D">
        <w:t>1.</w:t>
      </w:r>
      <w:r w:rsidRPr="000F406D">
        <w:tab/>
        <w:t>En sammanhållen diskrimineringslagstiftning (punkt 1) (m, fp, kd, c)</w:t>
      </w:r>
      <w:r w:rsidRPr="000F406D">
        <w:tab/>
        <w:t>35</w:t>
      </w:r>
    </w:p>
    <w:p w:rsidR="00C5764B" w:rsidRPr="000F406D" w:rsidRDefault="00C5764B">
      <w:pPr>
        <w:pStyle w:val="Innehll2"/>
        <w:tabs>
          <w:tab w:val="left" w:pos="568"/>
        </w:tabs>
      </w:pPr>
      <w:r w:rsidRPr="000F406D">
        <w:t>2.</w:t>
      </w:r>
      <w:r w:rsidRPr="000F406D">
        <w:tab/>
        <w:t>Genomförande av de två EG-direktiven (punkt 2) (m)</w:t>
      </w:r>
      <w:r w:rsidRPr="000F406D">
        <w:tab/>
        <w:t>36</w:t>
      </w:r>
    </w:p>
    <w:p w:rsidR="00C5764B" w:rsidRPr="000F406D" w:rsidRDefault="00C5764B">
      <w:pPr>
        <w:pStyle w:val="Innehll2"/>
        <w:tabs>
          <w:tab w:val="left" w:pos="568"/>
        </w:tabs>
      </w:pPr>
      <w:r w:rsidRPr="000F406D">
        <w:t>3.</w:t>
      </w:r>
      <w:r w:rsidRPr="000F406D">
        <w:tab/>
        <w:t>Utbildningsväsendet utanför högskoleområdet (punkt 3) (mp)</w:t>
      </w:r>
      <w:r w:rsidRPr="000F406D">
        <w:tab/>
        <w:t>36</w:t>
      </w:r>
    </w:p>
    <w:p w:rsidR="00C5764B" w:rsidRPr="000F406D" w:rsidRDefault="00C5764B">
      <w:pPr>
        <w:pStyle w:val="Innehll2"/>
        <w:tabs>
          <w:tab w:val="left" w:pos="568"/>
        </w:tabs>
      </w:pPr>
      <w:r w:rsidRPr="000F406D">
        <w:t>4.</w:t>
      </w:r>
      <w:r w:rsidRPr="000F406D">
        <w:tab/>
        <w:t>Begreppet ras (punkt 4) (fp)</w:t>
      </w:r>
      <w:r w:rsidRPr="000F406D">
        <w:tab/>
        <w:t>37</w:t>
      </w:r>
    </w:p>
    <w:p w:rsidR="00C5764B" w:rsidRPr="000F406D" w:rsidRDefault="00C5764B">
      <w:pPr>
        <w:pStyle w:val="Innehll2"/>
        <w:tabs>
          <w:tab w:val="left" w:pos="568"/>
        </w:tabs>
      </w:pPr>
      <w:r w:rsidRPr="000F406D">
        <w:t>5.</w:t>
      </w:r>
      <w:r w:rsidRPr="000F406D">
        <w:tab/>
        <w:t>Skydd mot diskriminering på grund av kön (punkt 5) (mp)</w:t>
      </w:r>
      <w:r w:rsidRPr="000F406D">
        <w:tab/>
        <w:t>37</w:t>
      </w:r>
    </w:p>
    <w:p w:rsidR="00C5764B" w:rsidRPr="000F406D" w:rsidRDefault="00C5764B">
      <w:pPr>
        <w:pStyle w:val="Innehll2"/>
        <w:tabs>
          <w:tab w:val="left" w:pos="568"/>
        </w:tabs>
      </w:pPr>
      <w:r w:rsidRPr="000F406D">
        <w:t>6.</w:t>
      </w:r>
      <w:r w:rsidRPr="000F406D">
        <w:tab/>
        <w:t>Skydd mot diskriminering på grund av sexuell identitet (punkt 6) (mp)</w:t>
      </w:r>
      <w:r w:rsidRPr="000F406D">
        <w:tab/>
        <w:t>38</w:t>
      </w:r>
    </w:p>
    <w:p w:rsidR="00C5764B" w:rsidRPr="000F406D" w:rsidRDefault="00C5764B">
      <w:pPr>
        <w:pStyle w:val="Innehll2"/>
        <w:tabs>
          <w:tab w:val="left" w:pos="568"/>
        </w:tabs>
      </w:pPr>
      <w:r w:rsidRPr="000F406D">
        <w:t>7.</w:t>
      </w:r>
      <w:r w:rsidRPr="000F406D">
        <w:tab/>
        <w:t>Skydd för juridiska personer (punkt 7) (fp)</w:t>
      </w:r>
      <w:r w:rsidRPr="000F406D">
        <w:tab/>
        <w:t>39</w:t>
      </w:r>
    </w:p>
    <w:p w:rsidR="00C5764B" w:rsidRPr="000F406D" w:rsidRDefault="00C5764B">
      <w:pPr>
        <w:pStyle w:val="Innehll2"/>
        <w:tabs>
          <w:tab w:val="left" w:pos="568"/>
        </w:tabs>
      </w:pPr>
      <w:r w:rsidRPr="000F406D">
        <w:t>8.</w:t>
      </w:r>
      <w:r w:rsidRPr="000F406D">
        <w:tab/>
        <w:t>Skydd för juridiska personer (punkt 7) (mp)</w:t>
      </w:r>
      <w:r w:rsidRPr="000F406D">
        <w:tab/>
        <w:t>39</w:t>
      </w:r>
    </w:p>
    <w:p w:rsidR="00C5764B" w:rsidRPr="000F406D" w:rsidRDefault="00C5764B">
      <w:pPr>
        <w:pStyle w:val="Innehll2"/>
        <w:tabs>
          <w:tab w:val="left" w:pos="568"/>
        </w:tabs>
      </w:pPr>
      <w:r w:rsidRPr="000F406D">
        <w:t>9.</w:t>
      </w:r>
      <w:r w:rsidRPr="000F406D">
        <w:tab/>
        <w:t>Ansvar för handlingar i privatlivet (punkt 8) (fp)</w:t>
      </w:r>
      <w:r w:rsidRPr="000F406D">
        <w:tab/>
        <w:t>40</w:t>
      </w:r>
    </w:p>
    <w:p w:rsidR="00C5764B" w:rsidRPr="000F406D" w:rsidRDefault="00C5764B">
      <w:pPr>
        <w:pStyle w:val="Innehll2"/>
        <w:tabs>
          <w:tab w:val="left" w:pos="851"/>
        </w:tabs>
      </w:pPr>
      <w:r w:rsidRPr="000F406D">
        <w:t>10.</w:t>
      </w:r>
      <w:r w:rsidRPr="000F406D">
        <w:tab/>
        <w:t>Preskription (punkt 9) (fp)</w:t>
      </w:r>
      <w:r w:rsidRPr="000F406D">
        <w:tab/>
        <w:t>41</w:t>
      </w:r>
    </w:p>
    <w:p w:rsidR="00C5764B" w:rsidRPr="000F406D" w:rsidRDefault="00C5764B">
      <w:pPr>
        <w:pStyle w:val="Innehll2"/>
        <w:tabs>
          <w:tab w:val="left" w:pos="851"/>
        </w:tabs>
      </w:pPr>
      <w:r w:rsidRPr="000F406D">
        <w:t>11.</w:t>
      </w:r>
      <w:r w:rsidRPr="000F406D">
        <w:tab/>
        <w:t>En sammanslagning av ombudsmännen (punkt 10) (m, fp, kd)</w:t>
      </w:r>
      <w:r w:rsidRPr="000F406D">
        <w:tab/>
        <w:t>41</w:t>
      </w:r>
    </w:p>
    <w:p w:rsidR="00C5764B" w:rsidRPr="000F406D" w:rsidRDefault="00C5764B">
      <w:pPr>
        <w:pStyle w:val="Innehll2"/>
        <w:tabs>
          <w:tab w:val="left" w:pos="851"/>
        </w:tabs>
      </w:pPr>
      <w:r w:rsidRPr="000F406D">
        <w:t>12.</w:t>
      </w:r>
      <w:r w:rsidRPr="000F406D">
        <w:tab/>
        <w:t>Avskaffande av Arbetsdomstolen (punkt 11) (m)</w:t>
      </w:r>
      <w:r w:rsidRPr="000F406D">
        <w:tab/>
        <w:t>42</w:t>
      </w:r>
    </w:p>
    <w:p w:rsidR="00C5764B" w:rsidRPr="000F406D" w:rsidRDefault="00C5764B">
      <w:pPr>
        <w:pStyle w:val="Innehll1"/>
      </w:pPr>
      <w:r w:rsidRPr="000F406D">
        <w:t>Särskilt yttrande</w:t>
      </w:r>
      <w:r w:rsidRPr="000F406D">
        <w:tab/>
        <w:t>43</w:t>
      </w:r>
    </w:p>
    <w:p w:rsidR="00C5764B" w:rsidRPr="000F406D" w:rsidRDefault="00C5764B">
      <w:pPr>
        <w:pStyle w:val="Innehll2"/>
      </w:pPr>
      <w:r w:rsidRPr="000F406D">
        <w:t>Ett utvidgat skydd mot diskriminering (c)</w:t>
      </w:r>
      <w:r w:rsidRPr="000F406D">
        <w:tab/>
        <w:t>43</w:t>
      </w:r>
    </w:p>
    <w:p w:rsidR="00C5764B" w:rsidRPr="000F406D" w:rsidRDefault="00C5764B">
      <w:pPr>
        <w:pStyle w:val="Innehll1"/>
      </w:pPr>
      <w:r w:rsidRPr="000F406D">
        <w:t xml:space="preserve">Bilaga 1 </w:t>
      </w:r>
    </w:p>
    <w:p w:rsidR="00C5764B" w:rsidRPr="000F406D" w:rsidRDefault="00C5764B">
      <w:pPr>
        <w:pStyle w:val="Innehll1"/>
      </w:pPr>
      <w:r w:rsidRPr="000F406D">
        <w:t>Förteckning över behandlade förslag</w:t>
      </w:r>
      <w:r w:rsidRPr="000F406D">
        <w:tab/>
        <w:t>44</w:t>
      </w:r>
    </w:p>
    <w:p w:rsidR="00C5764B" w:rsidRPr="000F406D" w:rsidRDefault="00C5764B">
      <w:pPr>
        <w:pStyle w:val="Innehll2"/>
      </w:pPr>
      <w:r w:rsidRPr="000F406D">
        <w:t>Propositionen</w:t>
      </w:r>
      <w:r w:rsidRPr="000F406D">
        <w:tab/>
        <w:t>44</w:t>
      </w:r>
    </w:p>
    <w:p w:rsidR="00C5764B" w:rsidRPr="000F406D" w:rsidRDefault="00C5764B">
      <w:pPr>
        <w:pStyle w:val="Innehll2"/>
      </w:pPr>
      <w:r w:rsidRPr="000F406D">
        <w:t>Följdmotioner</w:t>
      </w:r>
      <w:r w:rsidRPr="000F406D">
        <w:tab/>
        <w:t>44</w:t>
      </w:r>
    </w:p>
    <w:p w:rsidR="00C5764B" w:rsidRPr="000F406D" w:rsidRDefault="00C5764B">
      <w:pPr>
        <w:pStyle w:val="Innehll1"/>
      </w:pPr>
      <w:r w:rsidRPr="000F406D">
        <w:t>Bilaga 2</w:t>
      </w:r>
    </w:p>
    <w:p w:rsidR="00C5764B" w:rsidRPr="000F406D" w:rsidRDefault="00C5764B">
      <w:pPr>
        <w:pStyle w:val="Innehll1"/>
      </w:pPr>
      <w:r w:rsidRPr="000F406D">
        <w:t>Regeringens lagförslag</w:t>
      </w:r>
      <w:r w:rsidRPr="000F406D">
        <w:tab/>
        <w:t>46</w:t>
      </w:r>
    </w:p>
    <w:p w:rsidR="00C5764B" w:rsidRPr="000F406D" w:rsidRDefault="00C5764B">
      <w:pPr>
        <w:pStyle w:val="Innehll2"/>
      </w:pPr>
      <w:r w:rsidRPr="000F406D">
        <w:t>1. Förslag till lag om förbud mot diskriminering</w:t>
      </w:r>
      <w:r w:rsidRPr="000F406D">
        <w:tab/>
        <w:t>46</w:t>
      </w:r>
    </w:p>
    <w:p w:rsidR="00C5764B" w:rsidRPr="000F406D" w:rsidRDefault="00C5764B">
      <w:pPr>
        <w:pStyle w:val="Innehll2"/>
      </w:pPr>
      <w:r w:rsidRPr="000F406D">
        <w:t>2. Förslag till lag om ändring i lagen (1999:130) om åtgärder mot etnisk diskriminering i arbetslivet</w:t>
      </w:r>
      <w:r w:rsidRPr="000F406D">
        <w:tab/>
        <w:t>51</w:t>
      </w:r>
    </w:p>
    <w:p w:rsidR="00C5764B" w:rsidRPr="000F406D" w:rsidRDefault="00C5764B">
      <w:pPr>
        <w:pStyle w:val="Innehll2"/>
      </w:pPr>
      <w:r w:rsidRPr="000F406D">
        <w:t>3. Förslag till lag om ändring i lagen (1999:132) om förbud mot diskriminering i arbetslivet av personer med funktionshinder</w:t>
      </w:r>
      <w:r w:rsidRPr="000F406D">
        <w:tab/>
        <w:t>57</w:t>
      </w:r>
    </w:p>
    <w:p w:rsidR="00C5764B" w:rsidRPr="000F406D" w:rsidRDefault="00C5764B">
      <w:pPr>
        <w:pStyle w:val="Innehll2"/>
      </w:pPr>
      <w:r w:rsidRPr="000F406D">
        <w:t>4. Förslag till lag om ändring i lagen (1999:133) om förbud mot diskriminering i arbetslivet på grund av sexuell läggning</w:t>
      </w:r>
      <w:r w:rsidRPr="000F406D">
        <w:tab/>
        <w:t>62</w:t>
      </w:r>
    </w:p>
    <w:p w:rsidR="00C5764B" w:rsidRPr="000F406D" w:rsidRDefault="00C5764B">
      <w:pPr>
        <w:pStyle w:val="Innehll2"/>
      </w:pPr>
      <w:r w:rsidRPr="000F406D">
        <w:t>5. Förslag till lag om ändring i lagen (2001:1286) om likabehandling av studenter i högskolan</w:t>
      </w:r>
      <w:r w:rsidRPr="000F406D">
        <w:tab/>
        <w:t>67</w:t>
      </w:r>
    </w:p>
    <w:p w:rsidR="00C5764B" w:rsidRPr="000F406D" w:rsidRDefault="00C5764B">
      <w:pPr>
        <w:pStyle w:val="Innehll2"/>
      </w:pPr>
      <w:r w:rsidRPr="000F406D">
        <w:t>6. Förslag till lag om ändring i högskolelagen (1992:1434)</w:t>
      </w:r>
      <w:r w:rsidRPr="000F406D">
        <w:tab/>
        <w:t>71</w:t>
      </w:r>
    </w:p>
    <w:p w:rsidR="00C5764B" w:rsidRPr="000F406D" w:rsidRDefault="00C5764B">
      <w:pPr>
        <w:pStyle w:val="Innehll2"/>
      </w:pPr>
      <w:r w:rsidRPr="000F406D">
        <w:t>7. Förslag till lag om ändring i lagen (1999:131) om Ombudsmannen mot etnisk diskriminering</w:t>
      </w:r>
      <w:r w:rsidRPr="000F406D">
        <w:tab/>
        <w:t>72</w:t>
      </w:r>
    </w:p>
    <w:p w:rsidR="00C5764B" w:rsidRPr="000F406D" w:rsidRDefault="00C5764B">
      <w:pPr>
        <w:pStyle w:val="Innehll2"/>
      </w:pPr>
      <w:r w:rsidRPr="000F406D">
        <w:t>8. Förslag till lag om ändring i lagen (1994:749) om Handikappombudsmannen</w:t>
      </w:r>
      <w:r w:rsidRPr="000F406D">
        <w:tab/>
        <w:t>74</w:t>
      </w:r>
    </w:p>
    <w:p w:rsidR="00C5764B" w:rsidRPr="000F406D" w:rsidRDefault="00C5764B">
      <w:pPr>
        <w:pStyle w:val="Innehll2"/>
      </w:pPr>
      <w:r w:rsidRPr="000F406D">
        <w:t>9. Förslag till lag om ändring i lagen (1974:371) om rättegången i arbetstvister</w:t>
      </w:r>
      <w:r w:rsidRPr="000F406D">
        <w:tab/>
        <w:t>75</w:t>
      </w:r>
    </w:p>
    <w:p w:rsidR="00C5764B" w:rsidRPr="000F406D" w:rsidRDefault="00C5764B">
      <w:pPr>
        <w:pStyle w:val="Innehll2"/>
      </w:pPr>
      <w:r w:rsidRPr="000F406D">
        <w:t>10. Förslag till lag om ändring i lagen (1999:678) om utstationering av arbetstagare</w:t>
      </w:r>
      <w:r w:rsidRPr="000F406D">
        <w:tab/>
        <w:t>76</w:t>
      </w:r>
    </w:p>
    <w:p w:rsidR="00C5764B" w:rsidRPr="000F406D" w:rsidRDefault="00C5764B">
      <w:pPr>
        <w:pStyle w:val="Innehll2"/>
      </w:pPr>
      <w:r w:rsidRPr="000F406D">
        <w:t>11. Förslag till lag om ändring i sekretesslagen (1980:100)</w:t>
      </w:r>
      <w:r w:rsidRPr="000F406D">
        <w:tab/>
        <w:t>78</w:t>
      </w:r>
    </w:p>
    <w:p w:rsidR="00C5764B" w:rsidRPr="000F406D" w:rsidRDefault="00C5764B">
      <w:pPr>
        <w:pStyle w:val="Innehll1"/>
      </w:pPr>
      <w:r w:rsidRPr="000F406D">
        <w:t>Bilaga 3</w:t>
      </w:r>
    </w:p>
    <w:p w:rsidR="00C5764B" w:rsidRPr="000F406D" w:rsidRDefault="00C5764B">
      <w:pPr>
        <w:pStyle w:val="Innehll1"/>
      </w:pPr>
      <w:r w:rsidRPr="000F406D">
        <w:t>Utskottets lagförslag</w:t>
      </w:r>
      <w:r w:rsidRPr="000F406D">
        <w:tab/>
        <w:t>81</w:t>
      </w:r>
    </w:p>
    <w:p w:rsidR="00C5764B" w:rsidRPr="000F406D" w:rsidRDefault="00C5764B">
      <w:pPr>
        <w:pStyle w:val="Innehll2"/>
      </w:pPr>
      <w:r w:rsidRPr="000F406D">
        <w:t>1. Förslag till lag om förbud mot diskriminering</w:t>
      </w:r>
      <w:r w:rsidRPr="000F406D">
        <w:tab/>
        <w:t>81</w:t>
      </w:r>
    </w:p>
    <w:p w:rsidR="00C5764B" w:rsidRPr="000F406D" w:rsidRDefault="00C5764B">
      <w:pPr>
        <w:pStyle w:val="Innehll2"/>
      </w:pPr>
      <w:r w:rsidRPr="000F406D">
        <w:t>2. Förslag till lag om ändring i lagen (1994:749) om Handikappombudsmannen</w:t>
      </w:r>
      <w:r w:rsidRPr="000F406D">
        <w:tab/>
        <w:t>82</w:t>
      </w:r>
    </w:p>
    <w:p w:rsidR="00C5764B" w:rsidRPr="000F406D" w:rsidRDefault="00C5764B">
      <w:pPr>
        <w:pStyle w:val="Innehll2"/>
      </w:pPr>
      <w:r w:rsidRPr="000F406D">
        <w:t>3. Förslag till lag om ändring i lagen (1974:371) om rättegången i arbetstvister</w:t>
      </w:r>
      <w:r w:rsidRPr="000F406D">
        <w:tab/>
        <w:t>83</w:t>
      </w:r>
    </w:p>
    <w:p w:rsidR="00C5764B" w:rsidRPr="000F406D" w:rsidRDefault="00C5764B">
      <w:pPr>
        <w:pStyle w:val="Innehll2"/>
      </w:pPr>
      <w:r w:rsidRPr="000F406D">
        <w:t>4. Förslag till lag om ändring i lagen (1999:678) om utstationering av arbetstagare</w:t>
      </w:r>
      <w:r w:rsidRPr="000F406D">
        <w:tab/>
        <w:t>84</w:t>
      </w:r>
    </w:p>
    <w:p w:rsidR="00C5764B" w:rsidRPr="000F406D" w:rsidRDefault="00C5764B">
      <w:pPr>
        <w:pStyle w:val="Innehll2"/>
      </w:pPr>
      <w:r w:rsidRPr="000F406D">
        <w:t>5. Förslag till lag om ändring i sekretesslagen (1980:100)</w:t>
      </w:r>
      <w:r w:rsidRPr="000F406D">
        <w:tab/>
        <w:t>86</w:t>
      </w:r>
    </w:p>
    <w:p w:rsidR="00C5764B" w:rsidRPr="000F406D" w:rsidRDefault="00C5764B"/>
    <w:p w:rsidR="00C5764B" w:rsidRPr="000F406D" w:rsidRDefault="00C5764B">
      <w:pPr>
        <w:pStyle w:val="Normaltindrag"/>
        <w:sectPr w:rsidR="00000000" w:rsidRPr="000F406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5764B" w:rsidRPr="000F406D" w:rsidRDefault="00C5764B">
      <w:pPr>
        <w:pStyle w:val="Rubrik1"/>
        <w:rPr>
          <w:noProof w:val="0"/>
        </w:rPr>
      </w:pPr>
      <w:bookmarkStart w:id="5" w:name="_Toc41459860"/>
      <w:r w:rsidRPr="000F406D">
        <w:rPr>
          <w:noProof w:val="0"/>
        </w:rPr>
        <w:t>Utskottets förslag till riksdagsbeslut</w:t>
      </w:r>
      <w:bookmarkEnd w:id="5"/>
    </w:p>
    <w:p w:rsidR="00C5764B" w:rsidRPr="000F406D" w:rsidRDefault="00C5764B">
      <w:pPr>
        <w:pStyle w:val="Frslagspunkt"/>
        <w:rPr>
          <w:noProof w:val="0"/>
        </w:rPr>
      </w:pPr>
      <w:r w:rsidRPr="000F406D">
        <w:rPr>
          <w:noProof w:val="0"/>
        </w:rPr>
        <w:t>1.</w:t>
      </w:r>
      <w:r w:rsidRPr="000F406D">
        <w:rPr>
          <w:noProof w:val="0"/>
        </w:rPr>
        <w:tab/>
        <w:t>En sammanhållen diskrimineringslagstiftning</w:t>
      </w:r>
    </w:p>
    <w:p w:rsidR="00C5764B" w:rsidRPr="000F406D" w:rsidRDefault="00C5764B">
      <w:pPr>
        <w:pStyle w:val="Frslagstext"/>
      </w:pPr>
      <w:r w:rsidRPr="000F406D">
        <w:t>Riksdagen avslår motionerna 2002/03:A10 (kd), 2002/03:A11 yrkande 2 (m) och 2002/03:A12 y</w:t>
      </w:r>
      <w:r w:rsidRPr="000F406D">
        <w:t>r</w:t>
      </w:r>
      <w:r w:rsidRPr="000F406D">
        <w:t xml:space="preserve">kandena 1 i denna del och 7 (fp).       </w:t>
      </w:r>
    </w:p>
    <w:p w:rsidR="00C5764B" w:rsidRPr="000F406D" w:rsidRDefault="00C5764B">
      <w:pPr>
        <w:pStyle w:val="Reservationshnvisning"/>
      </w:pPr>
      <w:r w:rsidRPr="000F406D">
        <w:t>Reservation 1 (m, fp, kd, c)</w:t>
      </w:r>
      <w:bookmarkStart w:id="6" w:name="RESPARTI001"/>
      <w:bookmarkEnd w:id="6"/>
    </w:p>
    <w:p w:rsidR="00C5764B" w:rsidRPr="000F406D" w:rsidRDefault="00C5764B">
      <w:pPr>
        <w:pStyle w:val="Frslagspunkt"/>
        <w:rPr>
          <w:noProof w:val="0"/>
        </w:rPr>
      </w:pPr>
      <w:r w:rsidRPr="000F406D">
        <w:rPr>
          <w:noProof w:val="0"/>
        </w:rPr>
        <w:t>2.</w:t>
      </w:r>
      <w:r w:rsidRPr="000F406D">
        <w:rPr>
          <w:noProof w:val="0"/>
        </w:rPr>
        <w:tab/>
        <w:t>Genomförande av de två EG-direktiven</w:t>
      </w:r>
    </w:p>
    <w:p w:rsidR="00C5764B" w:rsidRPr="000F406D" w:rsidRDefault="00C5764B">
      <w:pPr>
        <w:pStyle w:val="Frslagstext"/>
      </w:pPr>
      <w:r w:rsidRPr="000F406D">
        <w:t xml:space="preserve">Riksdagen avslår motion 2002/03:A11 yrkande 1 (m).       </w:t>
      </w:r>
    </w:p>
    <w:p w:rsidR="00C5764B" w:rsidRPr="000F406D" w:rsidRDefault="00C5764B">
      <w:pPr>
        <w:pStyle w:val="Reservationshnvisning"/>
      </w:pPr>
      <w:r w:rsidRPr="000F406D">
        <w:t>Reservation 2 (m)</w:t>
      </w:r>
      <w:bookmarkStart w:id="7" w:name="RESPARTI002"/>
      <w:bookmarkEnd w:id="7"/>
    </w:p>
    <w:p w:rsidR="00C5764B" w:rsidRPr="000F406D" w:rsidRDefault="00C5764B">
      <w:pPr>
        <w:pStyle w:val="Frslagspunkt"/>
        <w:rPr>
          <w:noProof w:val="0"/>
        </w:rPr>
      </w:pPr>
      <w:r w:rsidRPr="000F406D">
        <w:rPr>
          <w:noProof w:val="0"/>
        </w:rPr>
        <w:t>3.</w:t>
      </w:r>
      <w:r w:rsidRPr="000F406D">
        <w:rPr>
          <w:noProof w:val="0"/>
        </w:rPr>
        <w:tab/>
        <w:t>Utbildningsväsendet utanför högskoleområdet</w:t>
      </w:r>
    </w:p>
    <w:p w:rsidR="00C5764B" w:rsidRPr="000F406D" w:rsidRDefault="00C5764B">
      <w:pPr>
        <w:pStyle w:val="Frslagstext"/>
      </w:pPr>
      <w:r w:rsidRPr="000F406D">
        <w:t xml:space="preserve">Riksdagen avslår motion 2002/03:A13 yrkande 4 (mp).       </w:t>
      </w:r>
    </w:p>
    <w:p w:rsidR="00C5764B" w:rsidRPr="000F406D" w:rsidRDefault="00C5764B">
      <w:pPr>
        <w:pStyle w:val="Reservationshnvisning"/>
      </w:pPr>
      <w:r w:rsidRPr="000F406D">
        <w:t>Reservation 3 (mp)</w:t>
      </w:r>
      <w:bookmarkStart w:id="8" w:name="RESPARTI003"/>
      <w:bookmarkEnd w:id="8"/>
    </w:p>
    <w:p w:rsidR="00C5764B" w:rsidRPr="000F406D" w:rsidRDefault="00C5764B">
      <w:pPr>
        <w:pStyle w:val="Frslagspunkt"/>
        <w:rPr>
          <w:noProof w:val="0"/>
        </w:rPr>
      </w:pPr>
      <w:r w:rsidRPr="000F406D">
        <w:rPr>
          <w:noProof w:val="0"/>
        </w:rPr>
        <w:t>4.</w:t>
      </w:r>
      <w:r w:rsidRPr="000F406D">
        <w:rPr>
          <w:noProof w:val="0"/>
        </w:rPr>
        <w:tab/>
        <w:t>Begreppet ras</w:t>
      </w:r>
    </w:p>
    <w:p w:rsidR="00C5764B" w:rsidRPr="000F406D" w:rsidRDefault="00C5764B">
      <w:pPr>
        <w:pStyle w:val="Frslagstext"/>
      </w:pPr>
      <w:r w:rsidRPr="000F406D">
        <w:t>Riksdagen antar de av regeringen enligt bilaga 2 framlagda förslagen till</w:t>
      </w:r>
    </w:p>
    <w:p w:rsidR="00C5764B" w:rsidRPr="000F406D" w:rsidRDefault="00C5764B">
      <w:pPr>
        <w:pStyle w:val="Frslagstext"/>
      </w:pPr>
      <w:r w:rsidRPr="000F406D">
        <w:t>a) lag om förbud mot diskriminering, såvitt avser 4 §,</w:t>
      </w:r>
    </w:p>
    <w:p w:rsidR="00C5764B" w:rsidRPr="000F406D" w:rsidRDefault="00C5764B">
      <w:pPr>
        <w:pStyle w:val="Frslagstext"/>
      </w:pPr>
      <w:r w:rsidRPr="000F406D">
        <w:t>b) lag om ändring i lagen (1999:130) om åtgärder mot etnisk diskrimin</w:t>
      </w:r>
      <w:r w:rsidRPr="000F406D">
        <w:t>e</w:t>
      </w:r>
      <w:r w:rsidRPr="000F406D">
        <w:t>ring i arbetslivet, s</w:t>
      </w:r>
      <w:r w:rsidRPr="000F406D">
        <w:t>å</w:t>
      </w:r>
      <w:r w:rsidRPr="000F406D">
        <w:t>vitt avser 1 § andra stycket.</w:t>
      </w:r>
    </w:p>
    <w:p w:rsidR="00C5764B" w:rsidRPr="000F406D" w:rsidRDefault="00C5764B">
      <w:pPr>
        <w:pStyle w:val="Frslagstext"/>
        <w:spacing w:before="125"/>
      </w:pPr>
      <w:r w:rsidRPr="000F406D">
        <w:t xml:space="preserve">Därmed bifaller riksdagen proposition 2002/03:65 punkterna 1 och 2, båda i denna del, och avslår motion 2002/03:A12 yrkandena 2 och 3 (fp).       </w:t>
      </w:r>
    </w:p>
    <w:p w:rsidR="00C5764B" w:rsidRPr="000F406D" w:rsidRDefault="00C5764B">
      <w:pPr>
        <w:pStyle w:val="Reservationshnvisning"/>
      </w:pPr>
      <w:r w:rsidRPr="000F406D">
        <w:t>Reservation 4 (fp)</w:t>
      </w:r>
      <w:bookmarkStart w:id="9" w:name="RESPARTI004"/>
      <w:bookmarkEnd w:id="9"/>
    </w:p>
    <w:p w:rsidR="00C5764B" w:rsidRPr="000F406D" w:rsidRDefault="00C5764B">
      <w:pPr>
        <w:pStyle w:val="Frslagspunkt"/>
        <w:rPr>
          <w:noProof w:val="0"/>
        </w:rPr>
      </w:pPr>
      <w:r w:rsidRPr="000F406D">
        <w:rPr>
          <w:noProof w:val="0"/>
        </w:rPr>
        <w:t>5.</w:t>
      </w:r>
      <w:r w:rsidRPr="000F406D">
        <w:rPr>
          <w:noProof w:val="0"/>
        </w:rPr>
        <w:tab/>
        <w:t>Skydd mot diskriminering på grund av kön</w:t>
      </w:r>
    </w:p>
    <w:p w:rsidR="00C5764B" w:rsidRPr="000F406D" w:rsidRDefault="00C5764B">
      <w:pPr>
        <w:pStyle w:val="Frslagstext"/>
      </w:pPr>
      <w:r w:rsidRPr="000F406D">
        <w:t xml:space="preserve">Riksdagen avslår motion 2002/03:A13 yrkande 1 (mp).       </w:t>
      </w:r>
    </w:p>
    <w:p w:rsidR="00C5764B" w:rsidRPr="000F406D" w:rsidRDefault="00C5764B">
      <w:pPr>
        <w:pStyle w:val="Reservationshnvisning"/>
      </w:pPr>
      <w:r w:rsidRPr="000F406D">
        <w:t>Reservation 5 (mp)</w:t>
      </w:r>
      <w:bookmarkStart w:id="10" w:name="RESPARTI005"/>
      <w:bookmarkEnd w:id="10"/>
    </w:p>
    <w:p w:rsidR="00C5764B" w:rsidRPr="000F406D" w:rsidRDefault="00C5764B">
      <w:pPr>
        <w:pStyle w:val="Frslagspunkt"/>
        <w:rPr>
          <w:noProof w:val="0"/>
        </w:rPr>
      </w:pPr>
      <w:r w:rsidRPr="000F406D">
        <w:rPr>
          <w:noProof w:val="0"/>
        </w:rPr>
        <w:t>6.</w:t>
      </w:r>
      <w:r w:rsidRPr="000F406D">
        <w:rPr>
          <w:noProof w:val="0"/>
        </w:rPr>
        <w:tab/>
        <w:t>Skydd mot diskriminering på grund av sexuell identitet</w:t>
      </w:r>
    </w:p>
    <w:p w:rsidR="00C5764B" w:rsidRPr="000F406D" w:rsidRDefault="00C5764B">
      <w:pPr>
        <w:pStyle w:val="Frslagstext"/>
      </w:pPr>
      <w:r w:rsidRPr="000F406D">
        <w:t xml:space="preserve">Riksdagen avslår motion 2002/03:A13 yrkande 2 (mp).       </w:t>
      </w:r>
    </w:p>
    <w:p w:rsidR="00C5764B" w:rsidRPr="000F406D" w:rsidRDefault="00C5764B">
      <w:pPr>
        <w:pStyle w:val="Reservationshnvisning"/>
      </w:pPr>
      <w:r w:rsidRPr="000F406D">
        <w:t>Reservation 6 (mp)</w:t>
      </w:r>
      <w:bookmarkStart w:id="11" w:name="RESPARTI006"/>
      <w:bookmarkEnd w:id="11"/>
    </w:p>
    <w:p w:rsidR="00C5764B" w:rsidRPr="000F406D" w:rsidRDefault="00C5764B">
      <w:pPr>
        <w:pStyle w:val="Frslagspunkt"/>
        <w:rPr>
          <w:noProof w:val="0"/>
        </w:rPr>
      </w:pPr>
      <w:r w:rsidRPr="000F406D">
        <w:rPr>
          <w:noProof w:val="0"/>
        </w:rPr>
        <w:t>7.</w:t>
      </w:r>
      <w:r w:rsidRPr="000F406D">
        <w:rPr>
          <w:noProof w:val="0"/>
        </w:rPr>
        <w:tab/>
        <w:t>Skydd för juridiska personer</w:t>
      </w:r>
    </w:p>
    <w:p w:rsidR="00C5764B" w:rsidRPr="000F406D" w:rsidRDefault="00C5764B">
      <w:pPr>
        <w:pStyle w:val="Frslagstext"/>
      </w:pPr>
      <w:r w:rsidRPr="000F406D">
        <w:t xml:space="preserve">Riksdagen avslår motionerna 2002/03:A12 yrkande 5 (fp) och 2002/03:A13 yrkande 3 (mp).       </w:t>
      </w:r>
    </w:p>
    <w:p w:rsidR="00C5764B" w:rsidRPr="000F406D" w:rsidRDefault="00C5764B">
      <w:pPr>
        <w:pStyle w:val="Reservationshnvisning"/>
      </w:pPr>
      <w:r w:rsidRPr="000F406D">
        <w:t>Reservation 7 (fp)</w:t>
      </w:r>
    </w:p>
    <w:p w:rsidR="00C5764B" w:rsidRPr="000F406D" w:rsidRDefault="00C5764B">
      <w:pPr>
        <w:pStyle w:val="Reservationshnvisning"/>
      </w:pPr>
      <w:r w:rsidRPr="000F406D">
        <w:t>Reservation 8 (mp)</w:t>
      </w:r>
      <w:bookmarkStart w:id="12" w:name="RESPARTI007"/>
      <w:bookmarkEnd w:id="12"/>
    </w:p>
    <w:p w:rsidR="00C5764B" w:rsidRPr="000F406D" w:rsidRDefault="00C5764B">
      <w:pPr>
        <w:pStyle w:val="Frslagspunkt"/>
        <w:rPr>
          <w:noProof w:val="0"/>
        </w:rPr>
      </w:pPr>
      <w:r w:rsidRPr="000F406D">
        <w:rPr>
          <w:noProof w:val="0"/>
        </w:rPr>
        <w:t>8.</w:t>
      </w:r>
      <w:r w:rsidRPr="000F406D">
        <w:rPr>
          <w:noProof w:val="0"/>
        </w:rPr>
        <w:tab/>
        <w:t>Ansvar för handlingar i privatlivet</w:t>
      </w:r>
    </w:p>
    <w:p w:rsidR="00C5764B" w:rsidRPr="000F406D" w:rsidRDefault="00C5764B">
      <w:pPr>
        <w:pStyle w:val="Frslagstext"/>
      </w:pPr>
      <w:r w:rsidRPr="000F406D">
        <w:t xml:space="preserve">Riksdagen avslår motion 2002/03:A12 yrkande 6 (fp).       </w:t>
      </w:r>
    </w:p>
    <w:p w:rsidR="00C5764B" w:rsidRPr="000F406D" w:rsidRDefault="00C5764B">
      <w:pPr>
        <w:pStyle w:val="Reservationshnvisning"/>
      </w:pPr>
      <w:r w:rsidRPr="000F406D">
        <w:t>Reservation 9 (fp)</w:t>
      </w:r>
      <w:bookmarkStart w:id="13" w:name="RESPARTI008"/>
      <w:bookmarkEnd w:id="13"/>
    </w:p>
    <w:p w:rsidR="00C5764B" w:rsidRPr="000F406D" w:rsidRDefault="00C5764B">
      <w:pPr>
        <w:pStyle w:val="Frslagspunkt"/>
        <w:rPr>
          <w:noProof w:val="0"/>
        </w:rPr>
      </w:pPr>
      <w:r w:rsidRPr="000F406D">
        <w:rPr>
          <w:noProof w:val="0"/>
        </w:rPr>
        <w:t>9.</w:t>
      </w:r>
      <w:r w:rsidRPr="000F406D">
        <w:rPr>
          <w:noProof w:val="0"/>
        </w:rPr>
        <w:tab/>
        <w:t>Preskription</w:t>
      </w:r>
    </w:p>
    <w:p w:rsidR="00C5764B" w:rsidRPr="000F406D" w:rsidRDefault="00C5764B">
      <w:pPr>
        <w:pStyle w:val="Frslagstext"/>
      </w:pPr>
      <w:r w:rsidRPr="000F406D">
        <w:t xml:space="preserve">Riksdagen avslår motion 2002/03:A12 yrkande 4 (fp).       </w:t>
      </w:r>
    </w:p>
    <w:p w:rsidR="00C5764B" w:rsidRPr="000F406D" w:rsidRDefault="00C5764B">
      <w:pPr>
        <w:pStyle w:val="Reservationshnvisning"/>
      </w:pPr>
      <w:r w:rsidRPr="000F406D">
        <w:t>Reservation 10 (fp)</w:t>
      </w:r>
      <w:bookmarkStart w:id="14" w:name="RESPARTI009"/>
      <w:bookmarkEnd w:id="14"/>
    </w:p>
    <w:p w:rsidR="00C5764B" w:rsidRPr="000F406D" w:rsidRDefault="00C5764B">
      <w:pPr>
        <w:pStyle w:val="Frslagspunkt"/>
        <w:rPr>
          <w:noProof w:val="0"/>
        </w:rPr>
      </w:pPr>
      <w:r w:rsidRPr="000F406D">
        <w:rPr>
          <w:noProof w:val="0"/>
        </w:rPr>
        <w:t>10.</w:t>
      </w:r>
      <w:r w:rsidRPr="000F406D">
        <w:rPr>
          <w:noProof w:val="0"/>
        </w:rPr>
        <w:tab/>
        <w:t>En sammanslagning av ombudsmännen</w:t>
      </w:r>
    </w:p>
    <w:p w:rsidR="00C5764B" w:rsidRPr="000F406D" w:rsidRDefault="00C5764B">
      <w:pPr>
        <w:pStyle w:val="Frslagstext"/>
      </w:pPr>
      <w:r w:rsidRPr="000F406D">
        <w:t xml:space="preserve">Riksdagen avslår motionerna 2002/03:A11 yrkande 3 (m) och 2002/03:A12 yrkande 1 i denna del (fp).       </w:t>
      </w:r>
    </w:p>
    <w:p w:rsidR="00C5764B" w:rsidRPr="000F406D" w:rsidRDefault="00C5764B">
      <w:pPr>
        <w:pStyle w:val="Reservationshnvisning"/>
      </w:pPr>
      <w:r w:rsidRPr="000F406D">
        <w:t>Reservation 11 (m, fp, kd)</w:t>
      </w:r>
      <w:bookmarkStart w:id="15" w:name="RESPARTI010"/>
      <w:bookmarkEnd w:id="15"/>
    </w:p>
    <w:p w:rsidR="00C5764B" w:rsidRPr="000F406D" w:rsidRDefault="00C5764B">
      <w:pPr>
        <w:pStyle w:val="Frslagspunkt"/>
        <w:rPr>
          <w:noProof w:val="0"/>
        </w:rPr>
      </w:pPr>
      <w:r w:rsidRPr="000F406D">
        <w:rPr>
          <w:noProof w:val="0"/>
        </w:rPr>
        <w:t>11.</w:t>
      </w:r>
      <w:r w:rsidRPr="000F406D">
        <w:rPr>
          <w:noProof w:val="0"/>
        </w:rPr>
        <w:tab/>
        <w:t>Avskaffande av Arbetsdomstolen</w:t>
      </w:r>
    </w:p>
    <w:p w:rsidR="00C5764B" w:rsidRPr="000F406D" w:rsidRDefault="00C5764B">
      <w:pPr>
        <w:pStyle w:val="Frslagstext"/>
      </w:pPr>
      <w:r w:rsidRPr="000F406D">
        <w:t xml:space="preserve">Riksdagen avslår motion 2002/03:A11 yrkande 4 (m).       </w:t>
      </w:r>
    </w:p>
    <w:p w:rsidR="00C5764B" w:rsidRPr="000F406D" w:rsidRDefault="00C5764B">
      <w:pPr>
        <w:pStyle w:val="Reservationshnvisning"/>
      </w:pPr>
      <w:r w:rsidRPr="000F406D">
        <w:t>Reservation 12 (m)</w:t>
      </w:r>
      <w:bookmarkStart w:id="16" w:name="RESPARTI011"/>
      <w:bookmarkEnd w:id="16"/>
    </w:p>
    <w:p w:rsidR="00C5764B" w:rsidRPr="000F406D" w:rsidRDefault="00C5764B">
      <w:pPr>
        <w:pStyle w:val="Frslagspunkt"/>
        <w:rPr>
          <w:noProof w:val="0"/>
        </w:rPr>
      </w:pPr>
      <w:r w:rsidRPr="000F406D">
        <w:rPr>
          <w:noProof w:val="0"/>
        </w:rPr>
        <w:t>12.</w:t>
      </w:r>
      <w:r w:rsidRPr="000F406D">
        <w:rPr>
          <w:noProof w:val="0"/>
        </w:rPr>
        <w:tab/>
        <w:t>Lagen om förbud mot diskriminering i arbetslivet av personer med funktionshinder m.m.</w:t>
      </w:r>
    </w:p>
    <w:p w:rsidR="00C5764B" w:rsidRPr="000F406D" w:rsidRDefault="00C5764B">
      <w:pPr>
        <w:pStyle w:val="Frslagstext"/>
      </w:pPr>
      <w:bookmarkStart w:id="17" w:name="Nästa_Hpunkt"/>
      <w:bookmarkEnd w:id="17"/>
      <w:r w:rsidRPr="000F406D">
        <w:t>Riksdagen antar</w:t>
      </w:r>
    </w:p>
    <w:p w:rsidR="00C5764B" w:rsidRPr="000F406D" w:rsidRDefault="00C5764B">
      <w:pPr>
        <w:pStyle w:val="Frslagstext"/>
      </w:pPr>
      <w:r w:rsidRPr="000F406D">
        <w:t>a) det av regeringen enligt bilaga 2 framlagda förslaget till lag om än</w:t>
      </w:r>
      <w:r w:rsidRPr="000F406D">
        <w:t>d</w:t>
      </w:r>
      <w:r w:rsidRPr="000F406D">
        <w:t>ring i lagen (1999:132) om förbud mot diskriminering i arbetslivet av personer med fun</w:t>
      </w:r>
      <w:r w:rsidRPr="000F406D">
        <w:t>k</w:t>
      </w:r>
      <w:r w:rsidRPr="000F406D">
        <w:t xml:space="preserve">tionshinder med de ändringarna </w:t>
      </w:r>
    </w:p>
    <w:p w:rsidR="00C5764B" w:rsidRPr="000F406D" w:rsidRDefault="00C5764B">
      <w:pPr>
        <w:pStyle w:val="Frslagstext"/>
      </w:pPr>
      <w:r w:rsidRPr="000F406D">
        <w:rPr>
          <w:i/>
        </w:rPr>
        <w:t xml:space="preserve">att </w:t>
      </w:r>
      <w:r w:rsidRPr="000F406D">
        <w:t>rubriken till lagen skall ha lydelsen: lagen om förbud mot diskrimin</w:t>
      </w:r>
      <w:r w:rsidRPr="000F406D">
        <w:t>e</w:t>
      </w:r>
      <w:r w:rsidRPr="000F406D">
        <w:t>ring i arbet</w:t>
      </w:r>
      <w:r w:rsidRPr="000F406D">
        <w:t>s</w:t>
      </w:r>
      <w:r w:rsidRPr="000F406D">
        <w:t>livet på grund av funktionshinder</w:t>
      </w:r>
    </w:p>
    <w:p w:rsidR="00C5764B" w:rsidRPr="000F406D" w:rsidRDefault="00C5764B">
      <w:pPr>
        <w:pStyle w:val="Frslagstext"/>
      </w:pPr>
      <w:r w:rsidRPr="000F406D">
        <w:rPr>
          <w:i/>
        </w:rPr>
        <w:t xml:space="preserve">och att </w:t>
      </w:r>
      <w:r w:rsidRPr="000F406D">
        <w:t>i den föreslagna 4 b § skall ”8–9 a §§” ersättas av ”3–4 a §§”,</w:t>
      </w:r>
    </w:p>
    <w:p w:rsidR="00C5764B" w:rsidRPr="000F406D" w:rsidRDefault="00C5764B">
      <w:pPr>
        <w:pStyle w:val="Frslagstext"/>
      </w:pPr>
      <w:r w:rsidRPr="000F406D">
        <w:t xml:space="preserve">b) det av utskottet enligt bilaga 3 framlagda förslaget till 2 § lag (2003:000) om förbud mot diskriminering, </w:t>
      </w:r>
    </w:p>
    <w:p w:rsidR="00C5764B" w:rsidRPr="000F406D" w:rsidRDefault="00C5764B">
      <w:pPr>
        <w:pStyle w:val="Frslagstext"/>
        <w:spacing w:before="125"/>
      </w:pPr>
      <w:r w:rsidRPr="000F406D">
        <w:t>Därmed bifaller riksdagen proposition 2002/03:65 punkterna 1, i denna del, och 3.</w:t>
      </w:r>
    </w:p>
    <w:p w:rsidR="00C5764B" w:rsidRPr="000F406D" w:rsidRDefault="00C5764B">
      <w:pPr>
        <w:pStyle w:val="Frslagspunkt"/>
        <w:rPr>
          <w:noProof w:val="0"/>
        </w:rPr>
      </w:pPr>
      <w:r w:rsidRPr="000F406D">
        <w:rPr>
          <w:noProof w:val="0"/>
        </w:rPr>
        <w:t>13.</w:t>
      </w:r>
      <w:r w:rsidRPr="000F406D">
        <w:rPr>
          <w:noProof w:val="0"/>
        </w:rPr>
        <w:tab/>
        <w:t>Antagande av lagförslag i övrigt</w:t>
      </w:r>
    </w:p>
    <w:p w:rsidR="00C5764B" w:rsidRPr="000F406D" w:rsidRDefault="00C5764B">
      <w:pPr>
        <w:pStyle w:val="Frslagstext"/>
      </w:pPr>
      <w:r w:rsidRPr="000F406D">
        <w:t xml:space="preserve">Riksdagen antar </w:t>
      </w:r>
    </w:p>
    <w:p w:rsidR="00C5764B" w:rsidRPr="000F406D" w:rsidRDefault="00C5764B">
      <w:pPr>
        <w:pStyle w:val="Frslagstext"/>
      </w:pPr>
      <w:r w:rsidRPr="000F406D">
        <w:rPr>
          <w:i/>
        </w:rPr>
        <w:t xml:space="preserve">dels </w:t>
      </w:r>
      <w:r w:rsidRPr="000F406D">
        <w:t>de av regeringen enligt bilaga 2 framlagda förslagen till</w:t>
      </w:r>
    </w:p>
    <w:p w:rsidR="00C5764B" w:rsidRPr="000F406D" w:rsidRDefault="00C5764B">
      <w:pPr>
        <w:pStyle w:val="Frslagstext"/>
        <w:numPr>
          <w:ilvl w:val="0"/>
          <w:numId w:val="1856"/>
        </w:numPr>
      </w:pPr>
      <w:r w:rsidRPr="000F406D">
        <w:t xml:space="preserve">lag om förbud mot diskriminering, i den mån förslaget inte omfattas av vad utskottet föreslagit ovan, </w:t>
      </w:r>
    </w:p>
    <w:p w:rsidR="00C5764B" w:rsidRPr="000F406D" w:rsidRDefault="00C5764B">
      <w:pPr>
        <w:pStyle w:val="Frslagstext"/>
        <w:numPr>
          <w:ilvl w:val="0"/>
          <w:numId w:val="1856"/>
        </w:numPr>
      </w:pPr>
      <w:r w:rsidRPr="000F406D">
        <w:t>lag om ändring i lagen (1999:130) om åtgärder mot etnisk diskrim</w:t>
      </w:r>
      <w:r w:rsidRPr="000F406D">
        <w:t>i</w:t>
      </w:r>
      <w:r w:rsidRPr="000F406D">
        <w:t>nering i arbetslivet, i den mån förslaget inte omfattas av vad utsko</w:t>
      </w:r>
      <w:r w:rsidRPr="000F406D">
        <w:t>t</w:t>
      </w:r>
      <w:r w:rsidRPr="000F406D">
        <w:t>tet föreslagit ovan,</w:t>
      </w:r>
    </w:p>
    <w:p w:rsidR="00C5764B" w:rsidRPr="000F406D" w:rsidRDefault="00C5764B">
      <w:pPr>
        <w:pStyle w:val="Frslagstext"/>
        <w:numPr>
          <w:ilvl w:val="0"/>
          <w:numId w:val="1856"/>
        </w:numPr>
      </w:pPr>
      <w:r w:rsidRPr="000F406D">
        <w:t>lag om ändring i lagen (1999:133) om förbud mot diskriminering i arbetslivet på grund av sexuell läggning,</w:t>
      </w:r>
    </w:p>
    <w:p w:rsidR="00C5764B" w:rsidRPr="000F406D" w:rsidRDefault="00C5764B">
      <w:pPr>
        <w:pStyle w:val="Frslagstext"/>
        <w:numPr>
          <w:ilvl w:val="0"/>
          <w:numId w:val="1856"/>
        </w:numPr>
      </w:pPr>
      <w:r w:rsidRPr="000F406D">
        <w:t>lag om ändring i lagen (2001:1286) om likabehandling av studenter i högskolan,</w:t>
      </w:r>
    </w:p>
    <w:p w:rsidR="00C5764B" w:rsidRPr="000F406D" w:rsidRDefault="00C5764B">
      <w:pPr>
        <w:pStyle w:val="Frslagstext"/>
        <w:numPr>
          <w:ilvl w:val="0"/>
          <w:numId w:val="1856"/>
        </w:numPr>
      </w:pPr>
      <w:r w:rsidRPr="000F406D">
        <w:t>lag om ändring i högskolelagen (1992:1434),</w:t>
      </w:r>
    </w:p>
    <w:p w:rsidR="00C5764B" w:rsidRPr="000F406D" w:rsidRDefault="00C5764B">
      <w:pPr>
        <w:pStyle w:val="Frslagstext"/>
        <w:numPr>
          <w:ilvl w:val="0"/>
          <w:numId w:val="1856"/>
        </w:numPr>
      </w:pPr>
      <w:r w:rsidRPr="000F406D">
        <w:t>lag om ändring i lagen (1999:131) om Ombudsmannen mot etnisk diskriminering,</w:t>
      </w:r>
    </w:p>
    <w:p w:rsidR="00C5764B" w:rsidRPr="000F406D" w:rsidRDefault="00C5764B">
      <w:pPr>
        <w:pStyle w:val="Frslagstext"/>
      </w:pPr>
      <w:r w:rsidRPr="000F406D">
        <w:rPr>
          <w:i/>
        </w:rPr>
        <w:t xml:space="preserve">dels </w:t>
      </w:r>
      <w:r w:rsidRPr="000F406D">
        <w:t>de av utskottet enligt bilaga 3 framlagda förslagen till</w:t>
      </w:r>
    </w:p>
    <w:p w:rsidR="00C5764B" w:rsidRPr="000F406D" w:rsidRDefault="00C5764B">
      <w:pPr>
        <w:pStyle w:val="Frslagstext"/>
        <w:numPr>
          <w:ilvl w:val="0"/>
          <w:numId w:val="1856"/>
        </w:numPr>
      </w:pPr>
      <w:r w:rsidRPr="000F406D">
        <w:t xml:space="preserve">lag om ändring i lagen (1994:749) om Handikappombudsmannen, </w:t>
      </w:r>
    </w:p>
    <w:p w:rsidR="00C5764B" w:rsidRPr="000F406D" w:rsidRDefault="00C5764B">
      <w:pPr>
        <w:pStyle w:val="Frslagstext"/>
        <w:numPr>
          <w:ilvl w:val="0"/>
          <w:numId w:val="1856"/>
        </w:numPr>
      </w:pPr>
      <w:r w:rsidRPr="000F406D">
        <w:t xml:space="preserve">lag om ändring i lagen (1974:371) om rättegången i arbetstvister, </w:t>
      </w:r>
    </w:p>
    <w:p w:rsidR="00C5764B" w:rsidRPr="000F406D" w:rsidRDefault="00C5764B">
      <w:pPr>
        <w:pStyle w:val="Frslagstext"/>
        <w:numPr>
          <w:ilvl w:val="0"/>
          <w:numId w:val="1856"/>
        </w:numPr>
      </w:pPr>
      <w:r w:rsidRPr="000F406D">
        <w:t xml:space="preserve">lag om ändring i lagen (1999:678) om utstationering av arbetstagare, </w:t>
      </w:r>
    </w:p>
    <w:p w:rsidR="00C5764B" w:rsidRPr="000F406D" w:rsidRDefault="00C5764B">
      <w:pPr>
        <w:pStyle w:val="Frslagstext"/>
        <w:numPr>
          <w:ilvl w:val="0"/>
          <w:numId w:val="1856"/>
        </w:numPr>
      </w:pPr>
      <w:r w:rsidRPr="000F406D">
        <w:t>lag om ändring i sekretesslagen (1980:100).</w:t>
      </w:r>
    </w:p>
    <w:p w:rsidR="00C5764B" w:rsidRPr="000F406D" w:rsidRDefault="00C5764B">
      <w:pPr>
        <w:pStyle w:val="Frslagstext"/>
        <w:spacing w:before="125"/>
      </w:pPr>
      <w:r w:rsidRPr="000F406D">
        <w:t xml:space="preserve">Därmed bifaller riksdagen proposition 2002/03:65 punkterna 1 och 2, båda i denna del, samt 4–11.   </w:t>
      </w:r>
      <w:bookmarkStart w:id="18" w:name="RESPARTI013"/>
      <w:bookmarkEnd w:id="18"/>
    </w:p>
    <w:p w:rsidR="00C5764B" w:rsidRPr="000F406D" w:rsidRDefault="00C5764B">
      <w:pPr>
        <w:pStyle w:val="Normaltindrag"/>
      </w:pPr>
    </w:p>
    <w:p w:rsidR="00C5764B" w:rsidRPr="000F406D" w:rsidRDefault="00C5764B">
      <w:pPr>
        <w:pStyle w:val="Normaltindrag"/>
      </w:pPr>
    </w:p>
    <w:p w:rsidR="00C5764B" w:rsidRPr="000F406D" w:rsidRDefault="00C5764B">
      <w:pPr>
        <w:pStyle w:val="Utskriftsdatum"/>
      </w:pPr>
      <w:r w:rsidRPr="000F406D">
        <w:t>Stockholm den 20 maj 2003</w:t>
      </w:r>
    </w:p>
    <w:p w:rsidR="00C5764B" w:rsidRPr="000F406D" w:rsidRDefault="00C5764B">
      <w:r w:rsidRPr="000F406D">
        <w:t>På arbetsmarknadsutskottets vägnar</w:t>
      </w:r>
    </w:p>
    <w:p w:rsidR="00C5764B" w:rsidRPr="000F406D" w:rsidRDefault="00C5764B">
      <w:pPr>
        <w:pStyle w:val="Ordfranden"/>
        <w:rPr>
          <w:noProof w:val="0"/>
        </w:rPr>
      </w:pPr>
      <w:bookmarkStart w:id="19" w:name="Ordförande"/>
      <w:bookmarkEnd w:id="19"/>
      <w:r w:rsidRPr="000F406D">
        <w:rPr>
          <w:noProof w:val="0"/>
        </w:rPr>
        <w:t xml:space="preserve">Anders Karlsson </w:t>
      </w:r>
    </w:p>
    <w:p w:rsidR="00C5764B" w:rsidRPr="000F406D" w:rsidRDefault="00C5764B">
      <w:pPr>
        <w:pStyle w:val="Deltagare"/>
        <w:rPr>
          <w:noProof w:val="0"/>
        </w:rPr>
      </w:pPr>
      <w:bookmarkStart w:id="20" w:name="Deltagare"/>
      <w:bookmarkEnd w:id="20"/>
      <w:r w:rsidRPr="000F406D">
        <w:rPr>
          <w:noProof w:val="0"/>
        </w:rPr>
        <w:t>Följande ledamöter har deltagit i beslutet: Anders Karlsson (s), Margareta Andersson (c), Laila Bjurling (s), Anders G Högmark (m), Erik Ullenhag (fp), Christer Skoog (s), Sonja Fransson (s), Stefan Attefall (kd), Lars Lilja (s), Tina Acketoft (fp), Berit Högman (s), Henrik Westman (m), Britta Lejon (s), Ulf Holm (mp), Tobias Billström (m), Anders Wiklund (v) och Mariam Osman Sherifay (s).</w:t>
      </w:r>
    </w:p>
    <w:p w:rsidR="00C5764B" w:rsidRPr="000F406D" w:rsidRDefault="00C5764B">
      <w:pPr>
        <w:pStyle w:val="Normaltindrag"/>
      </w:pPr>
    </w:p>
    <w:p w:rsidR="00C5764B" w:rsidRPr="000F406D" w:rsidRDefault="00C5764B">
      <w:pPr>
        <w:pStyle w:val="Normaltindrag"/>
        <w:sectPr w:rsidR="00000000" w:rsidRPr="000F406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5764B" w:rsidRPr="000F406D" w:rsidRDefault="00C5764B">
      <w:pPr>
        <w:pStyle w:val="Rubrik1"/>
        <w:rPr>
          <w:noProof w:val="0"/>
        </w:rPr>
      </w:pPr>
      <w:bookmarkStart w:id="21" w:name="_Toc41459861"/>
      <w:r w:rsidRPr="000F406D">
        <w:rPr>
          <w:noProof w:val="0"/>
        </w:rPr>
        <w:t>Redogörelse för ärendet</w:t>
      </w:r>
      <w:bookmarkEnd w:id="21"/>
    </w:p>
    <w:p w:rsidR="00C5764B" w:rsidRPr="000F406D" w:rsidRDefault="00C5764B">
      <w:pPr>
        <w:pStyle w:val="Rubrik2"/>
      </w:pPr>
      <w:bookmarkStart w:id="22" w:name="_Toc41459862"/>
      <w:r w:rsidRPr="000F406D">
        <w:t>Ärendet och dess beredning</w:t>
      </w:r>
      <w:bookmarkEnd w:id="22"/>
    </w:p>
    <w:p w:rsidR="00C5764B" w:rsidRPr="000F406D" w:rsidRDefault="00C5764B">
      <w:r w:rsidRPr="000F406D">
        <w:t>Den 29 juni respektive den 27 november 2000 antog Europeiska unionens råd direktivet 2000/43/EG om genomförandet av principen om likabehandling av personer oavsett deras ras eller etniska ursprung (direktivet mot etnisk diskriminering) respektive direktivet 2000/78/EG om inrättande av en allmän ram för likabehandling i arbetslivet (arbetslivsdirektivet).</w:t>
      </w:r>
    </w:p>
    <w:p w:rsidR="00C5764B" w:rsidRPr="000F406D" w:rsidRDefault="00C5764B">
      <w:pPr>
        <w:pStyle w:val="Normaltindrag"/>
      </w:pPr>
      <w:r w:rsidRPr="000F406D">
        <w:t>Direktivet mot etnisk diskriminering skall vara genomfört i medlemsst</w:t>
      </w:r>
      <w:r w:rsidRPr="000F406D">
        <w:t>a</w:t>
      </w:r>
      <w:r w:rsidRPr="000F406D">
        <w:t xml:space="preserve">terna senast den 19 juli 2003 och arbetslivsdirektivet senast den 2 december 2003 med undantag för diskriminering på grund av ålder och funktionshinder där sista datum är den 2 december 2006. </w:t>
      </w:r>
    </w:p>
    <w:p w:rsidR="00C5764B" w:rsidRPr="000F406D" w:rsidRDefault="00C5764B">
      <w:pPr>
        <w:pStyle w:val="Normaltindrag"/>
      </w:pPr>
      <w:r w:rsidRPr="000F406D">
        <w:t>Den 21 december 2000 beslutade regeringen att tillkalla en särskild utred</w:t>
      </w:r>
      <w:r w:rsidRPr="000F406D">
        <w:t>a</w:t>
      </w:r>
      <w:r w:rsidRPr="000F406D">
        <w:t xml:space="preserve">re med uppdrag att lämna förslag till hur de två direktiven skall genomföras i Sverige. Utredningen, som antog namnet Diskrimineringsutredningen 2001, lade i maj 2002 fram betänkandet </w:t>
      </w:r>
      <w:r w:rsidRPr="000F406D">
        <w:rPr>
          <w:i/>
        </w:rPr>
        <w:t xml:space="preserve">Ett utvidgat skydd mot diskriminering </w:t>
      </w:r>
      <w:r w:rsidRPr="000F406D">
        <w:t xml:space="preserve">(SOU 2002:43). Betänkandet har remissbehandlats. </w:t>
      </w:r>
    </w:p>
    <w:p w:rsidR="00C5764B" w:rsidRPr="000F406D" w:rsidRDefault="00C5764B">
      <w:pPr>
        <w:pStyle w:val="Normaltindrag"/>
      </w:pPr>
      <w:r w:rsidRPr="000F406D">
        <w:t>Lagrådet har yttrat sig över regeringens förslag till lagstiftning och för</w:t>
      </w:r>
      <w:r w:rsidRPr="000F406D">
        <w:t>e</w:t>
      </w:r>
      <w:r w:rsidRPr="000F406D">
        <w:t>slagit vissa ändringar. Regeringen har i huvudsak följt Lagrådets synpunkter. Regeringens lagförslag har fogats till b</w:t>
      </w:r>
      <w:r w:rsidRPr="000F406D">
        <w:t>e</w:t>
      </w:r>
      <w:r w:rsidRPr="000F406D">
        <w:t xml:space="preserve">tänkandet, bilaga 2. </w:t>
      </w:r>
    </w:p>
    <w:p w:rsidR="00C5764B" w:rsidRPr="000F406D" w:rsidRDefault="00C5764B">
      <w:pPr>
        <w:pStyle w:val="Normaltindrag"/>
      </w:pPr>
      <w:r w:rsidRPr="000F406D">
        <w:t>Utskottet har även fått ta emot en skrivelse från Handikappombudsmannen med anledning av förslagen om en ny lag om förbud mot diskriminering och lag om ändring i lagen (1999:132) om förbud mot diskriminering i arbetslivet av personer med fun</w:t>
      </w:r>
      <w:r w:rsidRPr="000F406D">
        <w:t>k</w:t>
      </w:r>
      <w:r w:rsidRPr="000F406D">
        <w:t>tionshinder.</w:t>
      </w:r>
    </w:p>
    <w:p w:rsidR="00C5764B" w:rsidRPr="000F406D" w:rsidRDefault="00C5764B">
      <w:pPr>
        <w:pStyle w:val="Normaltindrag"/>
      </w:pPr>
      <w:r w:rsidRPr="000F406D">
        <w:t>Med anledning av propositionen har det väckts fyra moti</w:t>
      </w:r>
      <w:r w:rsidRPr="000F406D">
        <w:t>o</w:t>
      </w:r>
      <w:r w:rsidRPr="000F406D">
        <w:t>ner.</w:t>
      </w:r>
    </w:p>
    <w:p w:rsidR="00C5764B" w:rsidRPr="000F406D" w:rsidRDefault="00C5764B">
      <w:pPr>
        <w:pStyle w:val="Rubrik2"/>
      </w:pPr>
      <w:bookmarkStart w:id="23" w:name="_Toc41459863"/>
      <w:r w:rsidRPr="000F406D">
        <w:t>Bakgrund</w:t>
      </w:r>
      <w:bookmarkEnd w:id="23"/>
    </w:p>
    <w:p w:rsidR="00C5764B" w:rsidRPr="000F406D" w:rsidRDefault="00C5764B">
      <w:r w:rsidRPr="000F406D">
        <w:t>En grundläggande princip om människors lika värde kommer till uttryck i bl.a. 1 kap. 2 och 9 §§ och 2 kap. 15 § regeringsformen.</w:t>
      </w:r>
    </w:p>
    <w:p w:rsidR="00C5764B" w:rsidRPr="000F406D" w:rsidRDefault="00C5764B">
      <w:pPr>
        <w:pStyle w:val="Normaltindrag"/>
      </w:pPr>
      <w:r w:rsidRPr="000F406D">
        <w:t>I Sverige finns i dag flera lagar med det direkta syftet att förbjuda diskr</w:t>
      </w:r>
      <w:r w:rsidRPr="000F406D">
        <w:t>i</w:t>
      </w:r>
      <w:r w:rsidRPr="000F406D">
        <w:t>minering. Fyra av dessa gäller i arbetslivet, i meningen relationen mellan a</w:t>
      </w:r>
      <w:r w:rsidRPr="000F406D">
        <w:t>r</w:t>
      </w:r>
      <w:r w:rsidRPr="000F406D">
        <w:t>betsgivare och arbetstagare. Dessa är jämställdhetslagen (1991:433), lagen (1999:130) om åtgärder mot etnisk diskriminering i arbetslivet, lagen (1999:132) om förbud mot diskriminering i arbetslivet av personer med fun</w:t>
      </w:r>
      <w:r w:rsidRPr="000F406D">
        <w:t>k</w:t>
      </w:r>
      <w:r w:rsidRPr="000F406D">
        <w:t>tionshinder och lagen (1999:133) om förbud mot diskriminering i arbetslivet på grund av sexuell läggning. De tre sistnämnda kallas ofta 1999 års lagar. Härutöver gäller lagen (2001:1286) om likabehandling av student</w:t>
      </w:r>
      <w:r w:rsidRPr="000F406D">
        <w:t>er i hö</w:t>
      </w:r>
      <w:r w:rsidRPr="000F406D">
        <w:t>g</w:t>
      </w:r>
      <w:r w:rsidRPr="000F406D">
        <w:t>skolan. Den lagen gäller inom högskolan och avser diskrimineringsgrunderna kön, etnisk tillhörighet, funktionshinder och sexuell läggning. Dessutom finns lagen (2002:293) om förbud mot diskriminering av deltidsarbetande arbetst</w:t>
      </w:r>
      <w:r w:rsidRPr="000F406D">
        <w:t>a</w:t>
      </w:r>
      <w:r w:rsidRPr="000F406D">
        <w:t>gare och arbetstagare med tidsbegränsad anstäl</w:t>
      </w:r>
      <w:r w:rsidRPr="000F406D">
        <w:t>l</w:t>
      </w:r>
      <w:r w:rsidRPr="000F406D">
        <w:t xml:space="preserve">ning. </w:t>
      </w:r>
    </w:p>
    <w:p w:rsidR="00C5764B" w:rsidRPr="000F406D" w:rsidRDefault="00C5764B">
      <w:pPr>
        <w:pStyle w:val="Normaltindrag"/>
      </w:pPr>
      <w:r w:rsidRPr="000F406D">
        <w:t xml:space="preserve">Lagarna innehåller förbud mot direkt och indirekt diskriminering som </w:t>
      </w:r>
      <w:r w:rsidRPr="000F406D">
        <w:br/>
        <w:t>u</w:t>
      </w:r>
      <w:r w:rsidRPr="000F406D">
        <w:t>t</w:t>
      </w:r>
      <w:r w:rsidRPr="000F406D">
        <w:t>formats med EG</w:t>
      </w:r>
      <w:r w:rsidRPr="000F406D">
        <w:noBreakHyphen/>
        <w:t>rätten som förebild.</w:t>
      </w:r>
    </w:p>
    <w:p w:rsidR="00C5764B" w:rsidRPr="000F406D" w:rsidRDefault="00C5764B">
      <w:pPr>
        <w:pStyle w:val="Normaltindrag"/>
      </w:pPr>
      <w:r w:rsidRPr="000F406D">
        <w:t>Vid sidan av de särskilda lagarna mot diskriminering finns ett förbud mot olaga diskriminering enligt 16 kap. 9 § brottsbalken.</w:t>
      </w:r>
    </w:p>
    <w:p w:rsidR="00C5764B" w:rsidRPr="000F406D" w:rsidRDefault="00C5764B">
      <w:pPr>
        <w:pStyle w:val="Normaltindrag"/>
      </w:pPr>
      <w:r w:rsidRPr="000F406D">
        <w:t xml:space="preserve">Som nämnts ovan beslutade regeringen den 21 december 2000 att tillkalla en särskild utredare med uppdrag att lämna förslag till hur direktivet mot </w:t>
      </w:r>
      <w:r w:rsidRPr="000F406D">
        <w:br/>
        <w:t>etnisk diskriminering och arbetslivsdire</w:t>
      </w:r>
      <w:r w:rsidRPr="000F406D">
        <w:t>k</w:t>
      </w:r>
      <w:r w:rsidRPr="000F406D">
        <w:t xml:space="preserve">tivet skall genomföras i Sverige. </w:t>
      </w:r>
    </w:p>
    <w:p w:rsidR="00C5764B" w:rsidRPr="000F406D" w:rsidRDefault="00C5764B">
      <w:pPr>
        <w:pStyle w:val="Normaltindrag"/>
      </w:pPr>
      <w:r w:rsidRPr="000F406D">
        <w:t>Den 31 januari 2002 tillkallade regeringen därtill en parlamentarisk ko</w:t>
      </w:r>
      <w:r w:rsidRPr="000F406D">
        <w:t>m</w:t>
      </w:r>
      <w:r w:rsidRPr="000F406D">
        <w:t xml:space="preserve">mitté  med uppdrag att överväga möjligheterna till en gemensam lagstiftning mot diskriminering som omfattar alla eller flertalet diskrimineringsgrunder och samhällsområden. Enligt direktiven till den parlamentariska kommittén (dir. 2002:11) och tilläggsdirektiv till Diskrimineringsutredningen 2001 (dir. 2002:12) skall kommittén ta över uppdraget att lämna förslag till hur </w:t>
      </w:r>
      <w:r w:rsidRPr="000F406D">
        <w:br/>
        <w:t>bestämmelserna om åldersdiskriminering i arbetslivsdirektivet skall genom-</w:t>
      </w:r>
      <w:r w:rsidRPr="000F406D">
        <w:br/>
        <w:t>föras i Sverige och att överväga om ett skydd mot diskrimine</w:t>
      </w:r>
      <w:r w:rsidRPr="000F406D">
        <w:t>ring av juridiska pe</w:t>
      </w:r>
      <w:r w:rsidRPr="000F406D">
        <w:t>r</w:t>
      </w:r>
      <w:r w:rsidRPr="000F406D">
        <w:t xml:space="preserve">soner bör införas. </w:t>
      </w:r>
    </w:p>
    <w:p w:rsidR="00C5764B" w:rsidRPr="000F406D" w:rsidRDefault="00C5764B">
      <w:pPr>
        <w:pStyle w:val="Normaltindrag"/>
        <w:tabs>
          <w:tab w:val="num" w:pos="587"/>
          <w:tab w:val="num" w:pos="632"/>
        </w:tabs>
      </w:pPr>
      <w:r w:rsidRPr="000F406D">
        <w:t>Den parlamentariska kommittén, som har tagit namnet Diskriminering</w:t>
      </w:r>
      <w:r w:rsidRPr="000F406D">
        <w:t>s</w:t>
      </w:r>
      <w:r w:rsidRPr="000F406D">
        <w:t>kommittén, har däru</w:t>
      </w:r>
      <w:r w:rsidRPr="000F406D">
        <w:t>t</w:t>
      </w:r>
      <w:r w:rsidRPr="000F406D">
        <w:t xml:space="preserve">över i uppdrag att </w:t>
      </w:r>
    </w:p>
    <w:p w:rsidR="00C5764B" w:rsidRPr="000F406D" w:rsidRDefault="00C5764B">
      <w:pPr>
        <w:numPr>
          <w:ilvl w:val="0"/>
          <w:numId w:val="1860"/>
        </w:numPr>
      </w:pPr>
      <w:r w:rsidRPr="000F406D">
        <w:t>överväga en gemensam lagstiftning mot diskriminering som omfattar alla eller flertalet diskr</w:t>
      </w:r>
      <w:r w:rsidRPr="000F406D">
        <w:t>i</w:t>
      </w:r>
      <w:r w:rsidRPr="000F406D">
        <w:t xml:space="preserve">mineringsgrunder och samhällsområden, </w:t>
      </w:r>
    </w:p>
    <w:p w:rsidR="00C5764B" w:rsidRPr="000F406D" w:rsidRDefault="00C5764B">
      <w:pPr>
        <w:numPr>
          <w:ilvl w:val="0"/>
          <w:numId w:val="1860"/>
        </w:numPr>
      </w:pPr>
      <w:r w:rsidRPr="000F406D">
        <w:t>överväga om skydd mot missgynnande av personer med funktionshinder på grund av bristande tillgänglighet bör införas på andra samhällsomr</w:t>
      </w:r>
      <w:r w:rsidRPr="000F406D">
        <w:t>å</w:t>
      </w:r>
      <w:r w:rsidRPr="000F406D">
        <w:t xml:space="preserve">den än i arbetslivet och högskolan, </w:t>
      </w:r>
    </w:p>
    <w:p w:rsidR="00C5764B" w:rsidRPr="000F406D" w:rsidRDefault="00C5764B">
      <w:pPr>
        <w:numPr>
          <w:ilvl w:val="0"/>
          <w:numId w:val="1860"/>
        </w:numPr>
      </w:pPr>
      <w:r w:rsidRPr="000F406D">
        <w:t xml:space="preserve">överväga om ett skydd mot diskriminering av alla s.k. transpersoner bör införas, </w:t>
      </w:r>
    </w:p>
    <w:p w:rsidR="00C5764B" w:rsidRPr="000F406D" w:rsidRDefault="00C5764B">
      <w:pPr>
        <w:numPr>
          <w:ilvl w:val="0"/>
          <w:numId w:val="1860"/>
        </w:numPr>
      </w:pPr>
      <w:r w:rsidRPr="000F406D">
        <w:t>överväga om regler om aktiva åtgärder bör införas i arbetslivet för andra diskriminering</w:t>
      </w:r>
      <w:r w:rsidRPr="000F406D">
        <w:t>s</w:t>
      </w:r>
      <w:r w:rsidRPr="000F406D">
        <w:t xml:space="preserve">grunder än kön och etnisk tillhörighet, </w:t>
      </w:r>
    </w:p>
    <w:p w:rsidR="00C5764B" w:rsidRPr="000F406D" w:rsidRDefault="00C5764B">
      <w:pPr>
        <w:numPr>
          <w:ilvl w:val="0"/>
          <w:numId w:val="1860"/>
        </w:numPr>
      </w:pPr>
      <w:r w:rsidRPr="000F406D">
        <w:t xml:space="preserve">överväga om regler om aktiva åtgärder bör införas på utbildningsområdet när det gäller andra utbildningsformer än högskoleutbildning, för dem som fullgör värnplikt eller civilplikt samt på andra samhällsområden, </w:t>
      </w:r>
    </w:p>
    <w:p w:rsidR="00C5764B" w:rsidRPr="000F406D" w:rsidRDefault="00C5764B">
      <w:pPr>
        <w:numPr>
          <w:ilvl w:val="0"/>
          <w:numId w:val="1860"/>
        </w:numPr>
      </w:pPr>
      <w:r w:rsidRPr="000F406D">
        <w:t>överväga om regler om positiv särbehandling på grund av etnisk till-</w:t>
      </w:r>
      <w:r w:rsidRPr="000F406D">
        <w:br/>
        <w:t>h</w:t>
      </w:r>
      <w:r w:rsidRPr="000F406D">
        <w:t>ö</w:t>
      </w:r>
      <w:r w:rsidRPr="000F406D">
        <w:t xml:space="preserve">righet bör införas i arbetslivet, </w:t>
      </w:r>
    </w:p>
    <w:p w:rsidR="00C5764B" w:rsidRPr="000F406D" w:rsidRDefault="00C5764B">
      <w:pPr>
        <w:numPr>
          <w:ilvl w:val="0"/>
          <w:numId w:val="1860"/>
        </w:numPr>
      </w:pPr>
      <w:r w:rsidRPr="000F406D">
        <w:t xml:space="preserve">överväga om det, mot bakgrund av vad kommittén i övrigt kommer fram till, finns skäl att ersätta straffbestämmelsen om olaga diskriminering i 16 kap. 9 § brottsbalken med någon annan typ av reglering, </w:t>
      </w:r>
    </w:p>
    <w:p w:rsidR="00C5764B" w:rsidRPr="000F406D" w:rsidRDefault="00C5764B">
      <w:pPr>
        <w:numPr>
          <w:ilvl w:val="0"/>
          <w:numId w:val="1860"/>
        </w:numPr>
      </w:pPr>
      <w:r w:rsidRPr="000F406D">
        <w:t>överväga om och i så fall i vilken utsträckning det är möjligt att ut-</w:t>
      </w:r>
      <w:r w:rsidRPr="000F406D">
        <w:br/>
        <w:t>möns</w:t>
      </w:r>
      <w:r w:rsidRPr="000F406D">
        <w:t>t</w:t>
      </w:r>
      <w:r w:rsidRPr="000F406D">
        <w:t xml:space="preserve">ra termen ras ur de författningar där den förekommer, </w:t>
      </w:r>
    </w:p>
    <w:p w:rsidR="00C5764B" w:rsidRPr="000F406D" w:rsidRDefault="00C5764B">
      <w:pPr>
        <w:numPr>
          <w:ilvl w:val="0"/>
          <w:numId w:val="1860"/>
        </w:numPr>
      </w:pPr>
      <w:r w:rsidRPr="000F406D">
        <w:t xml:space="preserve">behandla termen sexuell läggning i lagstiftningen och överväga om detta begrepp bör ersätta termerna homosexualitet och homosexuell läggning i författningar där detta kan bli aktuellt, </w:t>
      </w:r>
    </w:p>
    <w:p w:rsidR="00C5764B" w:rsidRPr="000F406D" w:rsidRDefault="00C5764B">
      <w:pPr>
        <w:numPr>
          <w:ilvl w:val="0"/>
          <w:numId w:val="1860"/>
        </w:numPr>
      </w:pPr>
      <w:r w:rsidRPr="000F406D">
        <w:t>se över ansvarsområden och uppgifter för Jämställdhetsombudsmannen, Ombudsmannen mot etnisk diskriminering, Handikappombudsmannen och Ombudsmannen mot diskrimin</w:t>
      </w:r>
      <w:r w:rsidRPr="000F406D">
        <w:t>e</w:t>
      </w:r>
      <w:r w:rsidRPr="000F406D">
        <w:t xml:space="preserve">ring på grund av sexuell läggning, </w:t>
      </w:r>
    </w:p>
    <w:p w:rsidR="00C5764B" w:rsidRPr="000F406D" w:rsidRDefault="00C5764B">
      <w:pPr>
        <w:numPr>
          <w:ilvl w:val="0"/>
          <w:numId w:val="1860"/>
        </w:numPr>
      </w:pPr>
      <w:r w:rsidRPr="000F406D">
        <w:t>överväga en samordning eller sammanslagning av några av eller samtliga dessa ombudsmän samt om den eller de framtida ombudsmannainstit</w:t>
      </w:r>
      <w:r w:rsidRPr="000F406D">
        <w:t>u</w:t>
      </w:r>
      <w:r w:rsidRPr="000F406D">
        <w:t>tioner som föreslås skall vara understäl</w:t>
      </w:r>
      <w:r w:rsidRPr="000F406D">
        <w:t>l</w:t>
      </w:r>
      <w:r w:rsidRPr="000F406D">
        <w:t xml:space="preserve">da regeringen eller riksdagen, </w:t>
      </w:r>
    </w:p>
    <w:p w:rsidR="00C5764B" w:rsidRPr="000F406D" w:rsidRDefault="00C5764B">
      <w:pPr>
        <w:numPr>
          <w:ilvl w:val="0"/>
          <w:numId w:val="1860"/>
        </w:numPr>
      </w:pPr>
      <w:r w:rsidRPr="000F406D">
        <w:t xml:space="preserve">överväga behovet av något eller några särskilda organ med de uppgifter som Jämställdhetsnämnden och Nämnden mot diskriminering har i dag och i vilka former en sådan verksamhet i så fall skall bedrivas och </w:t>
      </w:r>
    </w:p>
    <w:p w:rsidR="00C5764B" w:rsidRPr="000F406D" w:rsidRDefault="00C5764B">
      <w:pPr>
        <w:numPr>
          <w:ilvl w:val="0"/>
          <w:numId w:val="1860"/>
        </w:numPr>
      </w:pPr>
      <w:r w:rsidRPr="000F406D">
        <w:t xml:space="preserve">överväga hur domstolsprocessen i diskrimineringsmål skall utformas. </w:t>
      </w:r>
    </w:p>
    <w:p w:rsidR="00C5764B" w:rsidRPr="000F406D" w:rsidRDefault="00C5764B">
      <w:pPr>
        <w:pStyle w:val="Normaltindrag"/>
        <w:spacing w:before="125"/>
      </w:pPr>
      <w:r w:rsidRPr="000F406D">
        <w:t xml:space="preserve">Kommittén skall lämna de förslag till författningsändringar och andra </w:t>
      </w:r>
      <w:r w:rsidRPr="000F406D">
        <w:br/>
        <w:t>å</w:t>
      </w:r>
      <w:r w:rsidRPr="000F406D">
        <w:t>t</w:t>
      </w:r>
      <w:r w:rsidRPr="000F406D">
        <w:t xml:space="preserve">gärder som uppdraget kan ge anledning till. </w:t>
      </w:r>
    </w:p>
    <w:p w:rsidR="00C5764B" w:rsidRPr="000F406D" w:rsidRDefault="00C5764B">
      <w:pPr>
        <w:pStyle w:val="Normaltindrag"/>
      </w:pPr>
      <w:r w:rsidRPr="000F406D">
        <w:t xml:space="preserve">Kommittén skall redovisa uppdraget senast den 1 december 2004. </w:t>
      </w:r>
    </w:p>
    <w:p w:rsidR="00C5764B" w:rsidRPr="000F406D" w:rsidRDefault="00C5764B">
      <w:pPr>
        <w:pStyle w:val="Normaltindrag"/>
      </w:pPr>
      <w:r w:rsidRPr="000F406D">
        <w:t>I februari 2003 gjorde riksdagen dessutom, när det gäller frågan om forum i processer om diskriminering i arbetslivet, ett tillkännagivande till regeringen av innebörd att Diskrimineringskommittén noga bör överväga de olika förslag som har förts fram i denna fråga (bet. 2002/03:AU3, rskr. 2002/03:104).</w:t>
      </w:r>
    </w:p>
    <w:p w:rsidR="00C5764B" w:rsidRPr="000F406D" w:rsidRDefault="00C5764B">
      <w:pPr>
        <w:pStyle w:val="Rubrik2"/>
      </w:pPr>
      <w:bookmarkStart w:id="24" w:name="_Toc41459864"/>
      <w:r w:rsidRPr="000F406D">
        <w:t>Propositionens huvudsakliga innehåll</w:t>
      </w:r>
      <w:bookmarkEnd w:id="24"/>
    </w:p>
    <w:p w:rsidR="00C5764B" w:rsidRPr="000F406D" w:rsidRDefault="00C5764B">
      <w:r w:rsidRPr="000F406D">
        <w:t>Propositionen innehåller förslag till en ny lag om förbud mot diskriminering och förslag till ändringar i 1999 års lagar, lagen om likabehandling av st</w:t>
      </w:r>
      <w:r w:rsidRPr="000F406D">
        <w:t>u</w:t>
      </w:r>
      <w:r w:rsidRPr="000F406D">
        <w:t>denter i högskolan samt följdändringar i ett antal andra lagar.</w:t>
      </w:r>
    </w:p>
    <w:p w:rsidR="00C5764B" w:rsidRPr="000F406D" w:rsidRDefault="00C5764B">
      <w:pPr>
        <w:pStyle w:val="Normaltindrag"/>
      </w:pPr>
      <w:r w:rsidRPr="000F406D">
        <w:t>Den föreslagna lagstiftningen är ett led i genomförandet av två EG</w:t>
      </w:r>
      <w:r w:rsidRPr="000F406D">
        <w:noBreakHyphen/>
        <w:t>direktiv, arbetslivsdirektivet (2000/78/EG) och direktivet mot etnisk diskriminering (2000/43/EG).</w:t>
      </w:r>
    </w:p>
    <w:p w:rsidR="00C5764B" w:rsidRPr="000F406D" w:rsidRDefault="00C5764B">
      <w:pPr>
        <w:pStyle w:val="Normaltindrag"/>
      </w:pPr>
      <w:r w:rsidRPr="000F406D">
        <w:t>Diskrimineringsbegreppet i lagarna föreslås anpassas till EG</w:t>
      </w:r>
      <w:r w:rsidRPr="000F406D">
        <w:noBreakHyphen/>
        <w:t xml:space="preserve">rätten i </w:t>
      </w:r>
      <w:r w:rsidRPr="000F406D">
        <w:br/>
        <w:t xml:space="preserve">systematiskt och språkligt hänseende. En ny diskrimineringsgrund – ”religion eller annan trosuppfattning” – föreslås. Att trakasserier och instruktioner att diskriminera en person är former av diskriminering skall enligt förslaget </w:t>
      </w:r>
      <w:r w:rsidRPr="000F406D">
        <w:br/>
        <w:t>uttryckligen framgå av lagarna. Vidare föreslås en ny uttrycklig bevisregel som uttryc</w:t>
      </w:r>
      <w:r w:rsidRPr="000F406D">
        <w:t>k</w:t>
      </w:r>
      <w:r w:rsidRPr="000F406D">
        <w:t>er EG</w:t>
      </w:r>
      <w:r w:rsidRPr="000F406D">
        <w:noBreakHyphen/>
        <w:t>rättsliga principer för bevisprövningen.</w:t>
      </w:r>
    </w:p>
    <w:p w:rsidR="00C5764B" w:rsidRPr="000F406D" w:rsidRDefault="00C5764B">
      <w:pPr>
        <w:pStyle w:val="Normaltindrag"/>
      </w:pPr>
      <w:r w:rsidRPr="000F406D">
        <w:t>Såvitt gäller den nya lagen om förbud mot diskriminering föreslås följa</w:t>
      </w:r>
      <w:r w:rsidRPr="000F406D">
        <w:t>n</w:t>
      </w:r>
      <w:r w:rsidRPr="000F406D">
        <w:t xml:space="preserve">de. Diskrimineringsförbud skall gälla i förhållande till en enskild person i </w:t>
      </w:r>
      <w:r w:rsidRPr="000F406D">
        <w:br/>
        <w:t>fråga om diskrimineringsgrunderna etnisk tillhörighet, religion eller annan tro</w:t>
      </w:r>
      <w:r w:rsidRPr="000F406D">
        <w:t>s</w:t>
      </w:r>
      <w:r w:rsidRPr="000F406D">
        <w:t>uppfattning, sexuell läggning och funktionshinder i fråga om</w:t>
      </w:r>
    </w:p>
    <w:p w:rsidR="00C5764B" w:rsidRPr="000F406D" w:rsidRDefault="00C5764B">
      <w:pPr>
        <w:numPr>
          <w:ilvl w:val="0"/>
          <w:numId w:val="1860"/>
        </w:numPr>
      </w:pPr>
      <w:r w:rsidRPr="000F406D">
        <w:t>arbetsmar</w:t>
      </w:r>
      <w:r w:rsidRPr="000F406D">
        <w:t>k</w:t>
      </w:r>
      <w:r w:rsidRPr="000F406D">
        <w:t xml:space="preserve">nadspolitisk verksamhet, </w:t>
      </w:r>
    </w:p>
    <w:p w:rsidR="00C5764B" w:rsidRPr="000F406D" w:rsidRDefault="00C5764B">
      <w:pPr>
        <w:numPr>
          <w:ilvl w:val="0"/>
          <w:numId w:val="1860"/>
        </w:numPr>
      </w:pPr>
      <w:r w:rsidRPr="000F406D">
        <w:t xml:space="preserve">start eller bedrivande av näringsverksamhet, </w:t>
      </w:r>
    </w:p>
    <w:p w:rsidR="00C5764B" w:rsidRPr="000F406D" w:rsidRDefault="00C5764B">
      <w:pPr>
        <w:numPr>
          <w:ilvl w:val="0"/>
          <w:numId w:val="1860"/>
        </w:numPr>
      </w:pPr>
      <w:r w:rsidRPr="000F406D">
        <w:t xml:space="preserve">yrkesutövning, </w:t>
      </w:r>
    </w:p>
    <w:p w:rsidR="00C5764B" w:rsidRPr="000F406D" w:rsidRDefault="00C5764B">
      <w:pPr>
        <w:numPr>
          <w:ilvl w:val="0"/>
          <w:numId w:val="1860"/>
        </w:numPr>
      </w:pPr>
      <w:r w:rsidRPr="000F406D">
        <w:t>medlemskap, medverkan och medlemsförmåner i  arbetstagarorganis</w:t>
      </w:r>
      <w:r w:rsidRPr="000F406D">
        <w:t>a</w:t>
      </w:r>
      <w:r w:rsidRPr="000F406D">
        <w:t>tioner, arbetsgivaro</w:t>
      </w:r>
      <w:r w:rsidRPr="000F406D">
        <w:t>r</w:t>
      </w:r>
      <w:r w:rsidRPr="000F406D">
        <w:t xml:space="preserve">ganisationer eller yrkesorganisationer och </w:t>
      </w:r>
    </w:p>
    <w:p w:rsidR="00C5764B" w:rsidRPr="000F406D" w:rsidRDefault="00C5764B">
      <w:pPr>
        <w:numPr>
          <w:ilvl w:val="0"/>
          <w:numId w:val="1860"/>
        </w:numPr>
      </w:pPr>
      <w:r w:rsidRPr="000F406D">
        <w:t>varor, tjänster och bostäder.</w:t>
      </w:r>
    </w:p>
    <w:p w:rsidR="00C5764B" w:rsidRPr="000F406D" w:rsidRDefault="00C5764B">
      <w:pPr>
        <w:pStyle w:val="Normaltindrag"/>
      </w:pPr>
      <w:r w:rsidRPr="000F406D">
        <w:t xml:space="preserve">Därutöver föreslås diskrimineringsförbud som gäller etnisk tillhörighet och religion eller annan trosuppfattning i fråga om </w:t>
      </w:r>
    </w:p>
    <w:p w:rsidR="00C5764B" w:rsidRPr="000F406D" w:rsidRDefault="00C5764B">
      <w:pPr>
        <w:numPr>
          <w:ilvl w:val="0"/>
          <w:numId w:val="1860"/>
        </w:numPr>
      </w:pPr>
      <w:r w:rsidRPr="000F406D">
        <w:t>socialtjänsten, färdtjänst, rik</w:t>
      </w:r>
      <w:r w:rsidRPr="000F406D">
        <w:t>s</w:t>
      </w:r>
      <w:r w:rsidRPr="000F406D">
        <w:t xml:space="preserve">färdtjänst och bostadsanpassningsbidrag, </w:t>
      </w:r>
    </w:p>
    <w:p w:rsidR="00C5764B" w:rsidRPr="000F406D" w:rsidRDefault="00C5764B">
      <w:pPr>
        <w:numPr>
          <w:ilvl w:val="0"/>
          <w:numId w:val="1860"/>
        </w:numPr>
      </w:pPr>
      <w:r w:rsidRPr="000F406D">
        <w:t xml:space="preserve">socialförsäkringen och anslutande bidragssystem, </w:t>
      </w:r>
    </w:p>
    <w:p w:rsidR="00C5764B" w:rsidRPr="000F406D" w:rsidRDefault="00C5764B">
      <w:pPr>
        <w:numPr>
          <w:ilvl w:val="0"/>
          <w:numId w:val="1860"/>
        </w:numPr>
      </w:pPr>
      <w:r w:rsidRPr="000F406D">
        <w:t>arbetslöshetsförsä</w:t>
      </w:r>
      <w:r w:rsidRPr="000F406D">
        <w:t>k</w:t>
      </w:r>
      <w:r w:rsidRPr="000F406D">
        <w:t xml:space="preserve">ringen och </w:t>
      </w:r>
    </w:p>
    <w:p w:rsidR="00C5764B" w:rsidRPr="000F406D" w:rsidRDefault="00C5764B">
      <w:pPr>
        <w:numPr>
          <w:ilvl w:val="0"/>
          <w:numId w:val="1860"/>
        </w:numPr>
      </w:pPr>
      <w:r w:rsidRPr="000F406D">
        <w:t>hälso</w:t>
      </w:r>
      <w:r w:rsidRPr="000F406D">
        <w:noBreakHyphen/>
        <w:t xml:space="preserve"> och sjukvård och annan medicinsk verksamhet.</w:t>
      </w:r>
    </w:p>
    <w:p w:rsidR="00C5764B" w:rsidRPr="000F406D" w:rsidRDefault="00C5764B">
      <w:pPr>
        <w:pStyle w:val="Normaltindrag"/>
      </w:pPr>
      <w:r w:rsidRPr="000F406D">
        <w:t>Lagen innehåller också förslag till bestämmelser om ogiltighet och sk</w:t>
      </w:r>
      <w:r w:rsidRPr="000F406D">
        <w:t>a</w:t>
      </w:r>
      <w:r w:rsidRPr="000F406D">
        <w:t>destånd som påföljder om diskriminering förekommit. Ombudsmannen mot etnisk diskriminering (DO), Ombudsmannen mot diskriminering på grund av sexuell läggning (HomO) och Handikappombudsmannen (HO) skall enligt förslaget utöva tillsyn över att lagen följs. Mål om tillämpningen av förbuden mot diskriminering och förbudet mot repressalier föreslås handläggas enligt vad som är föreskrivet i rättegångsbalken om rättegången i tvistemål där fö</w:t>
      </w:r>
      <w:r w:rsidRPr="000F406D">
        <w:t>r</w:t>
      </w:r>
      <w:r w:rsidRPr="000F406D">
        <w:t>likning om saken är tillåten, dvs. i tingsrätt som första i</w:t>
      </w:r>
      <w:r w:rsidRPr="000F406D">
        <w:t>n</w:t>
      </w:r>
      <w:r w:rsidRPr="000F406D">
        <w:t>stans.</w:t>
      </w:r>
    </w:p>
    <w:p w:rsidR="00C5764B" w:rsidRPr="000F406D" w:rsidRDefault="00C5764B">
      <w:pPr>
        <w:pStyle w:val="Normaltindrag"/>
      </w:pPr>
      <w:r w:rsidRPr="000F406D">
        <w:t xml:space="preserve">Det </w:t>
      </w:r>
      <w:r w:rsidRPr="000F406D">
        <w:t>föreslås också ändringar i 1999 års lagar. Lagarna skall gälla även när en arbetsgivare beslutar om eller vidtar åtgärder som rör yrkespraktik, utbil</w:t>
      </w:r>
      <w:r w:rsidRPr="000F406D">
        <w:t>d</w:t>
      </w:r>
      <w:r w:rsidRPr="000F406D">
        <w:t>ning eller yrkesvägledning. Lagarnas tillämpningsområde utsträcks på så sätt att diskrimineringsförbuden och förbudet mot repressalier skall gälla till fö</w:t>
      </w:r>
      <w:r w:rsidRPr="000F406D">
        <w:t>r</w:t>
      </w:r>
      <w:r w:rsidRPr="000F406D">
        <w:t>mån även för den som utan att vara anställd söker eller genomgår yrkes-</w:t>
      </w:r>
      <w:r w:rsidRPr="000F406D">
        <w:br/>
        <w:t>praktik på en arbetsplats eller som utför arbete i egenskap av inhyrd eller i</w:t>
      </w:r>
      <w:r w:rsidRPr="000F406D">
        <w:t>n</w:t>
      </w:r>
      <w:r w:rsidRPr="000F406D">
        <w:t>lånad arbetskraft. Undantaget från förbudet mot direkt di</w:t>
      </w:r>
      <w:r w:rsidRPr="000F406D">
        <w:t>skriminering ändras på det sättet att förbudet inte gäller vid beslut om anställning, befordran eller utbildning för befordran om viss etnisk tillhörighet, religion eller annan tro</w:t>
      </w:r>
      <w:r w:rsidRPr="000F406D">
        <w:t>s</w:t>
      </w:r>
      <w:r w:rsidRPr="000F406D">
        <w:t xml:space="preserve">uppfattning, sexuell läggning eller visst funktionshinder är nödvändigt på grund av arbetets natur eller det sammanhang där det utförs. Undantaget för ”ideellt eller annat särskilt intresse” utmönstras ur lagarna. </w:t>
      </w:r>
    </w:p>
    <w:p w:rsidR="00C5764B" w:rsidRPr="000F406D" w:rsidRDefault="00C5764B">
      <w:pPr>
        <w:pStyle w:val="Normaltindrag"/>
      </w:pPr>
      <w:r w:rsidRPr="000F406D">
        <w:t>Den nya lagen om förbud mot diskriminering och de övriga lagändringarna föreslås träda i kraft den 1 juli 2003.</w:t>
      </w:r>
    </w:p>
    <w:p w:rsidR="00C5764B" w:rsidRPr="000F406D" w:rsidRDefault="00C5764B"/>
    <w:p w:rsidR="00C5764B" w:rsidRPr="000F406D" w:rsidRDefault="00C5764B"/>
    <w:p w:rsidR="00C5764B" w:rsidRPr="000F406D" w:rsidRDefault="00C5764B">
      <w:pPr>
        <w:pStyle w:val="Normaltindrag"/>
        <w:sectPr w:rsidR="00000000" w:rsidRPr="000F406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5764B" w:rsidRPr="000F406D" w:rsidRDefault="00C5764B">
      <w:pPr>
        <w:pStyle w:val="Rubrik1"/>
        <w:rPr>
          <w:noProof w:val="0"/>
        </w:rPr>
      </w:pPr>
      <w:bookmarkStart w:id="25" w:name="_Toc41459865"/>
      <w:r w:rsidRPr="000F406D">
        <w:rPr>
          <w:noProof w:val="0"/>
        </w:rPr>
        <w:t>Utskottets överväganden</w:t>
      </w:r>
      <w:bookmarkEnd w:id="25"/>
    </w:p>
    <w:p w:rsidR="00C5764B" w:rsidRPr="000F406D" w:rsidRDefault="00C5764B">
      <w:r w:rsidRPr="000F406D">
        <w:t>Bara några av de yrkanden som tas upp i de motioner som väckts med  anle</w:t>
      </w:r>
      <w:r w:rsidRPr="000F406D">
        <w:t>d</w:t>
      </w:r>
      <w:r w:rsidRPr="000F406D">
        <w:t xml:space="preserve">ning av propositionen tar sikte på de konkreta lagförslag som läggs fram i propositionen. Flertalet av yrkandena avser i stället frågor som omfattas av det uppdrag som givits till Diskrimineringskommittén. I det följande kommer utskottet därför i huvudsak att uppehålla sig vid de förslag som berörs i </w:t>
      </w:r>
      <w:r w:rsidRPr="000F406D">
        <w:br/>
        <w:t>m</w:t>
      </w:r>
      <w:r w:rsidRPr="000F406D">
        <w:t>o</w:t>
      </w:r>
      <w:r w:rsidRPr="000F406D">
        <w:t xml:space="preserve">tionerna. </w:t>
      </w:r>
    </w:p>
    <w:p w:rsidR="00C5764B" w:rsidRPr="000F406D" w:rsidRDefault="00C5764B">
      <w:pPr>
        <w:pStyle w:val="Utskottetsvervganden-RubrikFrslagspunkt"/>
      </w:pPr>
      <w:bookmarkStart w:id="26" w:name="_Toc41459866"/>
      <w:r w:rsidRPr="000F406D">
        <w:t>1. Sättet att genomföra de två EG</w:t>
      </w:r>
      <w:r w:rsidRPr="000F406D">
        <w:noBreakHyphen/>
        <w:t>direktiven m.m.</w:t>
      </w:r>
      <w:bookmarkEnd w:id="26"/>
    </w:p>
    <w:p w:rsidR="00C5764B" w:rsidRPr="000F406D" w:rsidRDefault="00C5764B">
      <w:pPr>
        <w:pStyle w:val="Utskottsfrslagikorthet-Rubrik"/>
        <w:rPr>
          <w:noProof w:val="0"/>
        </w:rPr>
      </w:pPr>
      <w:r w:rsidRPr="000F406D">
        <w:rPr>
          <w:noProof w:val="0"/>
        </w:rPr>
        <w:t>Utskottets förslag i korthet</w:t>
      </w:r>
    </w:p>
    <w:p w:rsidR="00C5764B" w:rsidRPr="000F406D" w:rsidRDefault="00C5764B">
      <w:pPr>
        <w:pStyle w:val="Utskottsfrslagikorthet-Text"/>
      </w:pPr>
      <w:r w:rsidRPr="000F406D">
        <w:t>I detta avsnitt behandlar utskottet frågan om hur de båda direktiven skall genomföras samt ett antal yrkanden som tar upp frågan om Diskrimineringskommitténs arbete med en samordnad diskrimin</w:t>
      </w:r>
      <w:r w:rsidRPr="000F406D">
        <w:t>e</w:t>
      </w:r>
      <w:r w:rsidRPr="000F406D">
        <w:t>ringslagstiftning. Utskottet tillstyrker regeringens förslag att g</w:t>
      </w:r>
      <w:r w:rsidRPr="000F406D">
        <w:t>e</w:t>
      </w:r>
      <w:r w:rsidRPr="000F406D">
        <w:t>nomförandet skall ske genom en ny civilrättslig lag som komplett</w:t>
      </w:r>
      <w:r w:rsidRPr="000F406D">
        <w:t>e</w:t>
      </w:r>
      <w:r w:rsidRPr="000F406D">
        <w:t>rar nuvarande lagar och genom anpassningar i de äldre diskrimin</w:t>
      </w:r>
      <w:r w:rsidRPr="000F406D">
        <w:t>e</w:t>
      </w:r>
      <w:r w:rsidRPr="000F406D">
        <w:t>ringslagarna och av</w:t>
      </w:r>
      <w:r w:rsidRPr="000F406D">
        <w:t>s</w:t>
      </w:r>
      <w:r w:rsidRPr="000F406D">
        <w:t xml:space="preserve">lår samtliga motionsyrkanden. </w:t>
      </w:r>
    </w:p>
    <w:p w:rsidR="00C5764B" w:rsidRPr="000F406D" w:rsidRDefault="00C5764B">
      <w:pPr>
        <w:pStyle w:val="Utskottsfrslagikorthet-Text"/>
      </w:pPr>
      <w:r w:rsidRPr="000F406D">
        <w:t xml:space="preserve">Jämför reservationerna 1 (m, fp, kd, c) och 2 (m). </w:t>
      </w:r>
    </w:p>
    <w:p w:rsidR="00C5764B" w:rsidRPr="000F406D" w:rsidRDefault="00C5764B">
      <w:pPr>
        <w:pStyle w:val="R3"/>
      </w:pPr>
      <w:r w:rsidRPr="000F406D">
        <w:t>Propositionen</w:t>
      </w:r>
    </w:p>
    <w:p w:rsidR="00C5764B" w:rsidRPr="000F406D" w:rsidRDefault="00C5764B">
      <w:r w:rsidRPr="000F406D">
        <w:t>Såväl arbetslivsdirektivet som direktivet mot etnisk diskriminering ställer upp krav på skydd mot diskriminering på samhällsområden där det i dag inte finns särskilda uttryckliga diskrimineringsförbud i lag. Direktiven omfattar bl.a. vissa frågor inom arbetslivet som, utöver det som i t.ex. 1999 års lagar avses med termen arbetsliv, även omfattar frågor som rör yrkesutövning, verksa</w:t>
      </w:r>
      <w:r w:rsidRPr="000F406D">
        <w:t>m</w:t>
      </w:r>
      <w:r w:rsidRPr="000F406D">
        <w:t>het som egenföretagare, yrkesutbildning, yrkesvägledning, yrkespraktik som ligger utanför relationen arbetsgivare/arbetstagare men ändå berör yrkes</w:t>
      </w:r>
      <w:r w:rsidRPr="000F406D">
        <w:noBreakHyphen/>
        <w:t xml:space="preserve"> och arbetslivet samt medlemskap i t.ex. fackliga organisationer. Utöver detta </w:t>
      </w:r>
      <w:r w:rsidRPr="000F406D">
        <w:br/>
        <w:t xml:space="preserve">gäller direktivet mot etnisk diskriminering utbildningsområdet även utanför högskoleområdet, varor och tjänster inklusive bostäder, och vad som i det </w:t>
      </w:r>
      <w:r w:rsidRPr="000F406D">
        <w:br/>
        <w:t>etniska direktivet benämns socialt skydd och sociala förmåner, t.ex. socialfö</w:t>
      </w:r>
      <w:r w:rsidRPr="000F406D">
        <w:t>r</w:t>
      </w:r>
      <w:r w:rsidRPr="000F406D">
        <w:t>säkrin</w:t>
      </w:r>
      <w:r w:rsidRPr="000F406D">
        <w:t>g</w:t>
      </w:r>
      <w:r w:rsidRPr="000F406D">
        <w:t>en och hälso</w:t>
      </w:r>
      <w:r w:rsidRPr="000F406D">
        <w:noBreakHyphen/>
        <w:t xml:space="preserve"> och sjukvård.</w:t>
      </w:r>
    </w:p>
    <w:p w:rsidR="00C5764B" w:rsidRPr="000F406D" w:rsidRDefault="00C5764B">
      <w:pPr>
        <w:pStyle w:val="Normaltindrag"/>
      </w:pPr>
      <w:r w:rsidRPr="000F406D">
        <w:t xml:space="preserve">Eftersom nuvarande </w:t>
      </w:r>
      <w:r w:rsidRPr="000F406D">
        <w:t xml:space="preserve">lagstiftning – 1999 års lagar, lagen om likabehandling av studenter i högskolan och bestämmelserna i brottsbalken – inte fullt ut täcker dessa samhällsområden föreslås att de båda direktiven genomförs </w:t>
      </w:r>
      <w:r w:rsidRPr="000F406D">
        <w:br/>
        <w:t>genom ny lagstif</w:t>
      </w:r>
      <w:r w:rsidRPr="000F406D">
        <w:t>t</w:t>
      </w:r>
      <w:r w:rsidRPr="000F406D">
        <w:t xml:space="preserve">ning. </w:t>
      </w:r>
    </w:p>
    <w:p w:rsidR="00C5764B" w:rsidRPr="000F406D" w:rsidRDefault="00C5764B">
      <w:pPr>
        <w:pStyle w:val="Normaltindrag"/>
      </w:pPr>
      <w:r w:rsidRPr="000F406D">
        <w:t>En ny civilrättslig lag med förbud mot diskriminering införs. Lagen för</w:t>
      </w:r>
      <w:r w:rsidRPr="000F406D">
        <w:t>e</w:t>
      </w:r>
      <w:r w:rsidRPr="000F406D">
        <w:t>slås ge skydd – på samhällsområden utanför relationen arbetsgiv</w:t>
      </w:r>
      <w:r w:rsidRPr="000F406D">
        <w:t>a</w:t>
      </w:r>
      <w:r w:rsidRPr="000F406D">
        <w:t>re/arbetstagare och högskolan – i fråga om</w:t>
      </w:r>
    </w:p>
    <w:p w:rsidR="00C5764B" w:rsidRPr="000F406D" w:rsidRDefault="00C5764B">
      <w:pPr>
        <w:numPr>
          <w:ilvl w:val="0"/>
          <w:numId w:val="1860"/>
        </w:numPr>
      </w:pPr>
      <w:r w:rsidRPr="000F406D">
        <w:t>arbetsmarknadspolitisk verksa</w:t>
      </w:r>
      <w:r w:rsidRPr="000F406D">
        <w:t>m</w:t>
      </w:r>
      <w:r w:rsidRPr="000F406D">
        <w:t xml:space="preserve">het, </w:t>
      </w:r>
    </w:p>
    <w:p w:rsidR="00C5764B" w:rsidRPr="000F406D" w:rsidRDefault="00C5764B">
      <w:pPr>
        <w:numPr>
          <w:ilvl w:val="0"/>
          <w:numId w:val="1860"/>
        </w:numPr>
      </w:pPr>
      <w:r w:rsidRPr="000F406D">
        <w:t xml:space="preserve">start eller bedrivande av näringsverksamhet, </w:t>
      </w:r>
    </w:p>
    <w:p w:rsidR="00C5764B" w:rsidRPr="000F406D" w:rsidRDefault="00C5764B">
      <w:pPr>
        <w:numPr>
          <w:ilvl w:val="0"/>
          <w:numId w:val="1860"/>
        </w:numPr>
      </w:pPr>
      <w:r w:rsidRPr="000F406D">
        <w:t xml:space="preserve">yrkesutövning, </w:t>
      </w:r>
    </w:p>
    <w:p w:rsidR="00C5764B" w:rsidRPr="000F406D" w:rsidRDefault="00C5764B">
      <w:pPr>
        <w:numPr>
          <w:ilvl w:val="0"/>
          <w:numId w:val="1860"/>
        </w:numPr>
      </w:pPr>
      <w:r w:rsidRPr="000F406D">
        <w:t>medlemskap, medverkan och medlemsförmåner i arbetstagarorganisati</w:t>
      </w:r>
      <w:r w:rsidRPr="000F406D">
        <w:t>o</w:t>
      </w:r>
      <w:r w:rsidRPr="000F406D">
        <w:t>ner, arbetsgivaro</w:t>
      </w:r>
      <w:r w:rsidRPr="000F406D">
        <w:t>r</w:t>
      </w:r>
      <w:r w:rsidRPr="000F406D">
        <w:t xml:space="preserve">ganisationer och yrkesorganisationer, </w:t>
      </w:r>
    </w:p>
    <w:p w:rsidR="00C5764B" w:rsidRPr="000F406D" w:rsidRDefault="00C5764B">
      <w:pPr>
        <w:numPr>
          <w:ilvl w:val="0"/>
          <w:numId w:val="1860"/>
        </w:numPr>
      </w:pPr>
      <w:r w:rsidRPr="000F406D">
        <w:t xml:space="preserve">tillhandahållande av varor, tjänster och bostäder, </w:t>
      </w:r>
    </w:p>
    <w:p w:rsidR="00C5764B" w:rsidRPr="000F406D" w:rsidRDefault="00C5764B">
      <w:pPr>
        <w:numPr>
          <w:ilvl w:val="0"/>
          <w:numId w:val="1860"/>
        </w:numPr>
      </w:pPr>
      <w:r w:rsidRPr="000F406D">
        <w:t>socialtjänsten, färdtjänst, riksfärdtjänst och bostadsanpassnings</w:t>
      </w:r>
      <w:r w:rsidRPr="000F406D">
        <w:softHyphen/>
        <w:t>bidrag</w:t>
      </w:r>
      <w:r w:rsidRPr="000F406D">
        <w:rPr>
          <w:i/>
        </w:rPr>
        <w:t xml:space="preserve">, </w:t>
      </w:r>
    </w:p>
    <w:p w:rsidR="00C5764B" w:rsidRPr="000F406D" w:rsidRDefault="00C5764B">
      <w:pPr>
        <w:numPr>
          <w:ilvl w:val="0"/>
          <w:numId w:val="1860"/>
        </w:numPr>
      </w:pPr>
      <w:r w:rsidRPr="000F406D">
        <w:t xml:space="preserve">socialförsäkringen och anslutande bidragssystem, </w:t>
      </w:r>
    </w:p>
    <w:p w:rsidR="00C5764B" w:rsidRPr="000F406D" w:rsidRDefault="00C5764B">
      <w:pPr>
        <w:numPr>
          <w:ilvl w:val="0"/>
          <w:numId w:val="1860"/>
        </w:numPr>
      </w:pPr>
      <w:r w:rsidRPr="000F406D">
        <w:t>arbetslöshetsförsä</w:t>
      </w:r>
      <w:r w:rsidRPr="000F406D">
        <w:t>k</w:t>
      </w:r>
      <w:r w:rsidRPr="000F406D">
        <w:t xml:space="preserve">ringen och </w:t>
      </w:r>
    </w:p>
    <w:p w:rsidR="00C5764B" w:rsidRPr="000F406D" w:rsidRDefault="00C5764B">
      <w:pPr>
        <w:numPr>
          <w:ilvl w:val="0"/>
          <w:numId w:val="1860"/>
        </w:numPr>
      </w:pPr>
      <w:r w:rsidRPr="000F406D">
        <w:t>hälso</w:t>
      </w:r>
      <w:r w:rsidRPr="000F406D">
        <w:noBreakHyphen/>
        <w:t xml:space="preserve"> och sjukvården och annan medicinsk verksamhet.</w:t>
      </w:r>
    </w:p>
    <w:p w:rsidR="00C5764B" w:rsidRPr="000F406D" w:rsidRDefault="00C5764B">
      <w:pPr>
        <w:pStyle w:val="Normaltindrag"/>
      </w:pPr>
      <w:r w:rsidRPr="000F406D">
        <w:t xml:space="preserve">Övriga lagar med förbud mot diskriminering – dvs. 1999 års lagar och </w:t>
      </w:r>
      <w:r w:rsidRPr="000F406D">
        <w:br/>
        <w:t>lagen om likabehandling av studenter i högskolan – ändras och anpassas till EG</w:t>
      </w:r>
      <w:r w:rsidRPr="000F406D">
        <w:noBreakHyphen/>
        <w:t xml:space="preserve">rätten och den nya lagen om förbud mot diskriminering. </w:t>
      </w:r>
    </w:p>
    <w:p w:rsidR="00C5764B" w:rsidRPr="000F406D" w:rsidRDefault="00C5764B">
      <w:pPr>
        <w:pStyle w:val="R3"/>
      </w:pPr>
      <w:r w:rsidRPr="000F406D">
        <w:t>Motioner</w:t>
      </w:r>
    </w:p>
    <w:p w:rsidR="00C5764B" w:rsidRPr="000F406D" w:rsidRDefault="00C5764B">
      <w:r w:rsidRPr="000F406D">
        <w:rPr>
          <w:i/>
        </w:rPr>
        <w:t xml:space="preserve">Moderaterna </w:t>
      </w:r>
      <w:r w:rsidRPr="000F406D">
        <w:t>anför i kommittémotion A11 att det så snart det är praktiskt möjligt bör införas en sammanhållen, tydlig och enhetlig lagstiftning rörande diskriminering (yrk. 2). I avvaktan på en sådan lag bör, för att uppfylla dire</w:t>
      </w:r>
      <w:r w:rsidRPr="000F406D">
        <w:t>k</w:t>
      </w:r>
      <w:r w:rsidRPr="000F406D">
        <w:t>tiven, regler införas i befintliga lagar så långt det är möjligt och övriga regler i en provisorisk lag som skall upphöra i samband med att en ny enhetlig lag i</w:t>
      </w:r>
      <w:r w:rsidRPr="000F406D">
        <w:t>n</w:t>
      </w:r>
      <w:r w:rsidRPr="000F406D">
        <w:t>förs (yrk. 1).</w:t>
      </w:r>
    </w:p>
    <w:p w:rsidR="00C5764B" w:rsidRPr="000F406D" w:rsidRDefault="00C5764B">
      <w:r w:rsidRPr="000F406D">
        <w:t xml:space="preserve">I kommittémotion A12 framhåller </w:t>
      </w:r>
      <w:r w:rsidRPr="000F406D">
        <w:rPr>
          <w:i/>
        </w:rPr>
        <w:t xml:space="preserve">Folkpartiet </w:t>
      </w:r>
      <w:r w:rsidRPr="000F406D">
        <w:t>att partiet inte har några i</w:t>
      </w:r>
      <w:r w:rsidRPr="000F406D">
        <w:t>n</w:t>
      </w:r>
      <w:r w:rsidRPr="000F406D">
        <w:t xml:space="preserve">vändningar mot lagförslagen men att det tydligt bör klargöras att förslaget </w:t>
      </w:r>
      <w:r w:rsidRPr="000F406D">
        <w:br/>
        <w:t>endast kan ses som en övergångslösning i avvaktan på en samlad diskrimin</w:t>
      </w:r>
      <w:r w:rsidRPr="000F406D">
        <w:t>e</w:t>
      </w:r>
      <w:r w:rsidRPr="000F406D">
        <w:t>ringslag (yrk. 1 delvis). I det fortsatta arbetet med att ta fram en sådan la</w:t>
      </w:r>
      <w:r w:rsidRPr="000F406D">
        <w:t>g</w:t>
      </w:r>
      <w:r w:rsidRPr="000F406D">
        <w:t>stiftning – ett arbete som åvilar Diskrimineringskommittén – är det viktigt att regeringen vidtar lämpliga åtgärder för att ge kommittén förutsättningar för att kunna fullgöra sitt up</w:t>
      </w:r>
      <w:r w:rsidRPr="000F406D">
        <w:t>p</w:t>
      </w:r>
      <w:r w:rsidRPr="000F406D">
        <w:t xml:space="preserve">drag på ett tillfredsställande sätt (yrk. 7). </w:t>
      </w:r>
    </w:p>
    <w:p w:rsidR="00C5764B" w:rsidRPr="000F406D" w:rsidRDefault="00C5764B">
      <w:r w:rsidRPr="000F406D">
        <w:rPr>
          <w:i/>
        </w:rPr>
        <w:t>Kristdemokra</w:t>
      </w:r>
      <w:r w:rsidRPr="000F406D">
        <w:rPr>
          <w:i/>
        </w:rPr>
        <w:t xml:space="preserve">terna </w:t>
      </w:r>
      <w:r w:rsidRPr="000F406D">
        <w:t xml:space="preserve">förklarar i kommittémotion A10 att partiet accepterar den föreslagna lagstiftningen. Partiet anser dock att dessa lagar liksom direktiven som ligger till grund för dem skall införlivas i Diskrimineringskommitténs </w:t>
      </w:r>
      <w:r w:rsidRPr="000F406D">
        <w:br/>
        <w:t>a</w:t>
      </w:r>
      <w:r w:rsidRPr="000F406D">
        <w:t>r</w:t>
      </w:r>
      <w:r w:rsidRPr="000F406D">
        <w:t xml:space="preserve">bete. </w:t>
      </w:r>
    </w:p>
    <w:p w:rsidR="00C5764B" w:rsidRPr="000F406D" w:rsidRDefault="00C5764B">
      <w:pPr>
        <w:pStyle w:val="R3"/>
      </w:pPr>
      <w:r w:rsidRPr="000F406D">
        <w:t>Utskottets ställningstagande</w:t>
      </w:r>
    </w:p>
    <w:p w:rsidR="00C5764B" w:rsidRPr="000F406D" w:rsidRDefault="00C5764B">
      <w:r w:rsidRPr="000F406D">
        <w:t>Utskottet tar först upp de yrkanden som avser en sammanhållen diskrimin</w:t>
      </w:r>
      <w:r w:rsidRPr="000F406D">
        <w:t>e</w:t>
      </w:r>
      <w:r w:rsidRPr="000F406D">
        <w:t>ringslag och Diskrimineringskommitténs fortsatta arbete. Kommittén har, som framgått ovan, i uppdrag att se över och lämna förslag bl.a. till en sa</w:t>
      </w:r>
      <w:r w:rsidRPr="000F406D">
        <w:t>m</w:t>
      </w:r>
      <w:r w:rsidRPr="000F406D">
        <w:t>manhållen diskrimineringslagstiftning. Uppdraget kan beskrivas som en i det närmaste total översyn av den svenska lagstiftningen till skydd mot diskrim</w:t>
      </w:r>
      <w:r w:rsidRPr="000F406D">
        <w:t>i</w:t>
      </w:r>
      <w:r w:rsidRPr="000F406D">
        <w:t>nering, såväl de civil</w:t>
      </w:r>
      <w:r w:rsidRPr="000F406D">
        <w:softHyphen/>
        <w:t xml:space="preserve">rättsliga som de straffrättsliga reglerna. </w:t>
      </w:r>
    </w:p>
    <w:p w:rsidR="00C5764B" w:rsidRPr="000F406D" w:rsidRDefault="00C5764B">
      <w:pPr>
        <w:pStyle w:val="Normaltindrag"/>
      </w:pPr>
      <w:r w:rsidRPr="000F406D">
        <w:t>Utskottet anser att det är viktigt att Diskrimineringskommittén skall ha så stor handlingsfrihet som möjligt. En naturlig utgångspunkt för kommi</w:t>
      </w:r>
      <w:r w:rsidRPr="000F406D">
        <w:t>tténs arbete bör därför vara att den skall ges möjlighet att utföra sitt arbete på ett så förutsättningslöst sätt som möjligt inom de ramar som kommittédirektiven ställer upp. Kommittén kan komma att föreslå små eller stora förändringar i den nuvarande strukturen hos diskriminerings</w:t>
      </w:r>
      <w:r w:rsidRPr="000F406D">
        <w:softHyphen/>
        <w:t>lagarna. Hur den svenska la</w:t>
      </w:r>
      <w:r w:rsidRPr="000F406D">
        <w:t>g</w:t>
      </w:r>
      <w:r w:rsidRPr="000F406D">
        <w:t>stiftningen med skydd mot diskriminering kan komma att se ut i framtiden är därmed i dag en öppen fråga. Det finns flera tänk</w:t>
      </w:r>
      <w:r w:rsidRPr="000F406D">
        <w:softHyphen/>
        <w:t>bara modeller. När det gäller möjligheten att införa en gemensam lag för a</w:t>
      </w:r>
      <w:r w:rsidRPr="000F406D">
        <w:t>lla diskrimineringsgrunder och samhällsområden kan konstateras att Diskrimineringsutredningen 2001 inte haft i uppdrag att behandla könsdiskriminering. Inte heller i fråga om ålder</w:t>
      </w:r>
      <w:r w:rsidRPr="000F406D">
        <w:t>s</w:t>
      </w:r>
      <w:r w:rsidRPr="000F406D">
        <w:t>diskriminering har utredningen haft anledning att lägga fram förslag. Redan med hänsyn till att könsdiskriminering och ålders</w:t>
      </w:r>
      <w:r w:rsidRPr="000F406D">
        <w:softHyphen/>
        <w:t>diskriminering således måste utredas vidare är en samlad antidiskrimi</w:t>
      </w:r>
      <w:r w:rsidRPr="000F406D">
        <w:softHyphen/>
        <w:t>neringslag för alla diskrimin</w:t>
      </w:r>
      <w:r w:rsidRPr="000F406D">
        <w:t>e</w:t>
      </w:r>
      <w:r w:rsidRPr="000F406D">
        <w:t>ringsgrunder i dag inte möjlig. En gemen</w:t>
      </w:r>
      <w:r w:rsidRPr="000F406D">
        <w:softHyphen/>
        <w:t>sam lag för de andra diskrimin</w:t>
      </w:r>
      <w:r w:rsidRPr="000F406D">
        <w:t>e</w:t>
      </w:r>
      <w:r w:rsidRPr="000F406D">
        <w:t>ringsgrunderna skulle bli ett pro</w:t>
      </w:r>
      <w:r w:rsidRPr="000F406D">
        <w:t>visorium som föregrep det utredningsarbete som Diskrimineringskommittén har framför sig. Som utskottet återkommer till nedan förväntas EU</w:t>
      </w:r>
      <w:r w:rsidRPr="000F406D">
        <w:noBreakHyphen/>
        <w:t>kommissionen inom kort att komma med förslag till ny EG</w:t>
      </w:r>
      <w:r w:rsidRPr="000F406D">
        <w:noBreakHyphen/>
        <w:t>rättslig diskrimineringslagstiftning när det gäller könsdiskriminering, förslag som Diskrimineringskommittén får beakta i sitt fortsatta arbete. Det finns i dag inte heller, som framgår i kommande avsnitt, underlag för att inf</w:t>
      </w:r>
      <w:r w:rsidRPr="000F406D">
        <w:t>ö</w:t>
      </w:r>
      <w:r w:rsidRPr="000F406D">
        <w:t>ra ett diskrimineringsförbud som gäller för hela utbildningsväsendet.</w:t>
      </w:r>
    </w:p>
    <w:p w:rsidR="00C5764B" w:rsidRPr="000F406D" w:rsidRDefault="00C5764B">
      <w:pPr>
        <w:pStyle w:val="Normaltindrag"/>
      </w:pPr>
      <w:r w:rsidRPr="000F406D">
        <w:t>Med hänvisning till d</w:t>
      </w:r>
      <w:r w:rsidRPr="000F406D">
        <w:t xml:space="preserve">et anförda avstyrks motionerna A10 (kd), A11 </w:t>
      </w:r>
      <w:r w:rsidRPr="000F406D">
        <w:br/>
        <w:t>yrka</w:t>
      </w:r>
      <w:r w:rsidRPr="000F406D">
        <w:t>n</w:t>
      </w:r>
      <w:r w:rsidRPr="000F406D">
        <w:t>de 2 (m) och A12 yrkandena 1 delvis och 7 (fp).</w:t>
      </w:r>
    </w:p>
    <w:p w:rsidR="00C5764B" w:rsidRPr="000F406D" w:rsidRDefault="00C5764B">
      <w:pPr>
        <w:pStyle w:val="Normaltindrag"/>
      </w:pPr>
      <w:r w:rsidRPr="000F406D">
        <w:t>Utskottet övergår nu till att behandla Moderaternas yrkande om hur de båda direktiven skall införlivas med svensk lag i avvaktan på en eventuell samordnad lagstiftning. Enligt utskottets mening finns det uppenbara nac</w:t>
      </w:r>
      <w:r w:rsidRPr="000F406D">
        <w:t>k</w:t>
      </w:r>
      <w:r w:rsidRPr="000F406D">
        <w:t>delar med en sådan modell som Moderaterna förespråkar. Bland annat skulle regler om diskriminering få arbetas in i ett mycket stort antal författningar där sådana regler i dag inte alls före</w:t>
      </w:r>
      <w:r w:rsidRPr="000F406D">
        <w:softHyphen/>
        <w:t>kommer. Detta skulle gälla t.ex. arbetsmar</w:t>
      </w:r>
      <w:r w:rsidRPr="000F406D">
        <w:t>k</w:t>
      </w:r>
      <w:r w:rsidRPr="000F406D">
        <w:t>nadspolitik, närings</w:t>
      </w:r>
      <w:r w:rsidRPr="000F406D">
        <w:softHyphen/>
        <w:t xml:space="preserve">verksamhet, handel med varor, utbyte av tjänster, sociala förmåner och de olika delarna av utbildningsväsendet. Nya bestämmelser </w:t>
      </w:r>
      <w:r w:rsidRPr="000F406D">
        <w:br/>
        <w:t>e</w:t>
      </w:r>
      <w:r w:rsidRPr="000F406D">
        <w:t>l</w:t>
      </w:r>
      <w:r w:rsidRPr="000F406D">
        <w:t>ler hän</w:t>
      </w:r>
      <w:r w:rsidRPr="000F406D">
        <w:softHyphen/>
        <w:t xml:space="preserve">visningar till särskild diskrimineringslagstiftning skulle dessutom </w:t>
      </w:r>
      <w:r w:rsidRPr="000F406D">
        <w:br/>
        <w:t>behövas i frågor som t.ex. vad som menas med di</w:t>
      </w:r>
      <w:r w:rsidRPr="000F406D">
        <w:t>skriminering, skadestånd, processen i diskri</w:t>
      </w:r>
      <w:r w:rsidRPr="000F406D">
        <w:softHyphen/>
        <w:t>mineringsmål och tillsynen. Redan arbetet med att identifi</w:t>
      </w:r>
      <w:r w:rsidRPr="000F406D">
        <w:t>e</w:t>
      </w:r>
      <w:r w:rsidRPr="000F406D">
        <w:t>ra de författningar som skulle beröras skulle bli omfattande; sannolikt finns det inte i alla fall lämpliga lagar där diskrimineringsförbud och andra tvin</w:t>
      </w:r>
      <w:r w:rsidRPr="000F406D">
        <w:t>g</w:t>
      </w:r>
      <w:r w:rsidRPr="000F406D">
        <w:t>ande regler kan placeras. Med en sådan lösning skulle lagstiftningen dess-</w:t>
      </w:r>
      <w:r w:rsidRPr="000F406D">
        <w:br/>
        <w:t>utom bli svåröver</w:t>
      </w:r>
      <w:r w:rsidRPr="000F406D">
        <w:softHyphen/>
        <w:t>skådlig och risken finns att skyddet på olika samhällsomr</w:t>
      </w:r>
      <w:r w:rsidRPr="000F406D">
        <w:t>å</w:t>
      </w:r>
      <w:r w:rsidRPr="000F406D">
        <w:t>den fick en icke enhetlig utformning. En sådan metod skulle inte heller till-</w:t>
      </w:r>
      <w:r w:rsidRPr="000F406D">
        <w:br/>
        <w:t xml:space="preserve">godose kraven på att de </w:t>
      </w:r>
      <w:r w:rsidRPr="000F406D">
        <w:t>som skall skyddas av reglerna lätt skall kunna ta reda på vad som gäller. Vid sidan av detta finns det en risk att en sådan ”vertikal” teknik skulle kunna komma att påverka Diskrimineringskommitténs stäl</w:t>
      </w:r>
      <w:r w:rsidRPr="000F406D">
        <w:t>l</w:t>
      </w:r>
      <w:r w:rsidRPr="000F406D">
        <w:t>ningstaganden i frågan om en sammanhållen diskrimineringslag</w:t>
      </w:r>
      <w:r w:rsidRPr="000F406D">
        <w:softHyphen/>
        <w:t>stiftning för alla sa</w:t>
      </w:r>
      <w:r w:rsidRPr="000F406D">
        <w:t>m</w:t>
      </w:r>
      <w:r w:rsidRPr="000F406D">
        <w:t xml:space="preserve">hällsområden på ett olyckligt sätt. </w:t>
      </w:r>
    </w:p>
    <w:p w:rsidR="00C5764B" w:rsidRPr="000F406D" w:rsidRDefault="00C5764B">
      <w:pPr>
        <w:pStyle w:val="Normaltindrag"/>
      </w:pPr>
      <w:r w:rsidRPr="000F406D">
        <w:t>Utskottet anser därför att det i avvaktan på Diskrimineringskommitténs förslag och beredningen av dessa inte finns skäl att nu förändra de gällande bestämmelserna och den för många invanda</w:t>
      </w:r>
      <w:r w:rsidRPr="000F406D">
        <w:t xml:space="preserve"> systematiken mer än vad som är absolut nödvändigt för att genomföra de båda direktiven. Utskottet ansluter sig därför till regeringens bedömningar i fråga om sättet att genomföra de båda direktiven. </w:t>
      </w:r>
    </w:p>
    <w:p w:rsidR="00C5764B" w:rsidRPr="000F406D" w:rsidRDefault="00C5764B">
      <w:pPr>
        <w:pStyle w:val="Normaltindrag"/>
      </w:pPr>
      <w:r w:rsidRPr="000F406D">
        <w:t xml:space="preserve">Motion A11 yrkande 1 (m) avstyrks.  </w:t>
      </w:r>
    </w:p>
    <w:p w:rsidR="00C5764B" w:rsidRPr="000F406D" w:rsidRDefault="00C5764B">
      <w:pPr>
        <w:pStyle w:val="Rubrik2"/>
      </w:pPr>
      <w:bookmarkStart w:id="27" w:name="_Toc41459867"/>
      <w:r w:rsidRPr="000F406D">
        <w:t>2. Diskriminering inom utbildningsväsendet m.m.</w:t>
      </w:r>
      <w:bookmarkEnd w:id="27"/>
    </w:p>
    <w:p w:rsidR="00C5764B" w:rsidRPr="000F406D" w:rsidRDefault="00C5764B">
      <w:pPr>
        <w:pStyle w:val="Utskottsfrslagikorthet-Rubrik"/>
        <w:rPr>
          <w:noProof w:val="0"/>
        </w:rPr>
      </w:pPr>
      <w:r w:rsidRPr="000F406D">
        <w:rPr>
          <w:noProof w:val="0"/>
        </w:rPr>
        <w:t>Utskottets förslag i korthet</w:t>
      </w:r>
    </w:p>
    <w:p w:rsidR="00C5764B" w:rsidRPr="000F406D" w:rsidRDefault="00C5764B">
      <w:pPr>
        <w:pStyle w:val="Utskottsfrslagikorthet-Text"/>
      </w:pPr>
      <w:r w:rsidRPr="000F406D">
        <w:t>I detta avsnitt behandlar utskottet ett motionsyrkande om att utvi</w:t>
      </w:r>
      <w:r w:rsidRPr="000F406D">
        <w:t>d</w:t>
      </w:r>
      <w:r w:rsidRPr="000F406D">
        <w:t>ga diskrimineringsförbudet till den del av utbildningsområdet som ligger utanför högskoleområdet. Utskottet ansluter sig till regerin</w:t>
      </w:r>
      <w:r w:rsidRPr="000F406D">
        <w:t>g</w:t>
      </w:r>
      <w:r w:rsidRPr="000F406D">
        <w:t>ens bedömning om att en sådan utvidgning bör anstå till dess frågan har utretts y</w:t>
      </w:r>
      <w:r w:rsidRPr="000F406D">
        <w:t>t</w:t>
      </w:r>
      <w:r w:rsidRPr="000F406D">
        <w:t xml:space="preserve">terligare och avstyrker motionen. </w:t>
      </w:r>
    </w:p>
    <w:p w:rsidR="00C5764B" w:rsidRPr="000F406D" w:rsidRDefault="00C5764B">
      <w:pPr>
        <w:pStyle w:val="Utskottsfrslagikorthet-Text"/>
      </w:pPr>
      <w:r w:rsidRPr="000F406D">
        <w:t>Jämför reservation 3 (mp).</w:t>
      </w:r>
    </w:p>
    <w:p w:rsidR="00C5764B" w:rsidRPr="000F406D" w:rsidRDefault="00C5764B">
      <w:pPr>
        <w:pStyle w:val="R3"/>
      </w:pPr>
      <w:r w:rsidRPr="000F406D">
        <w:t>Propositionen</w:t>
      </w:r>
    </w:p>
    <w:p w:rsidR="00C5764B" w:rsidRPr="000F406D" w:rsidRDefault="00C5764B">
      <w:r w:rsidRPr="000F406D">
        <w:t>Det är angeläget att ha en diskrimineringslagstiftning som gäller för hela u</w:t>
      </w:r>
      <w:r w:rsidRPr="000F406D">
        <w:t>t</w:t>
      </w:r>
      <w:r w:rsidRPr="000F406D">
        <w:t>bildningsväsendet även utanför högskoleområdet och att EG</w:t>
      </w:r>
      <w:r w:rsidRPr="000F406D">
        <w:noBreakHyphen/>
        <w:t>direktiven genomförs fullt ut. Det är dock väsentligt att detta görs på ett väl genomtänkt sätt och att hänsyn tas till de förhållanden som gäller inom denna del av sa</w:t>
      </w:r>
      <w:r w:rsidRPr="000F406D">
        <w:t>m</w:t>
      </w:r>
      <w:r w:rsidRPr="000F406D">
        <w:t>hället. När det gäller utbildningsområdet finns det ett antal grundläggande frågor om utformningen av diskrimineringslagstiftningen som Diskrimin</w:t>
      </w:r>
      <w:r w:rsidRPr="000F406D">
        <w:t>e</w:t>
      </w:r>
      <w:r w:rsidRPr="000F406D">
        <w:t>ringsutredningen 2001 inte har behandlat i en sådan omfattning att det i nul</w:t>
      </w:r>
      <w:r w:rsidRPr="000F406D">
        <w:t>ä</w:t>
      </w:r>
      <w:r w:rsidRPr="000F406D">
        <w:t>get är meningsfullt att föreslå en ny lagstiftning. Regeringen</w:t>
      </w:r>
      <w:r w:rsidRPr="000F406D">
        <w:t xml:space="preserve"> avser i stället att återkomma senare med förslag i denna del. </w:t>
      </w:r>
    </w:p>
    <w:p w:rsidR="00C5764B" w:rsidRPr="000F406D" w:rsidRDefault="00C5764B">
      <w:pPr>
        <w:pStyle w:val="R3"/>
      </w:pPr>
      <w:r w:rsidRPr="000F406D">
        <w:t>Motioner</w:t>
      </w:r>
    </w:p>
    <w:p w:rsidR="00C5764B" w:rsidRPr="000F406D" w:rsidRDefault="00C5764B">
      <w:r w:rsidRPr="000F406D">
        <w:rPr>
          <w:i/>
        </w:rPr>
        <w:t xml:space="preserve">Ulf Holm och Mona Jönsson (mp) </w:t>
      </w:r>
      <w:r w:rsidRPr="000F406D">
        <w:t>anser i motion A13 att det är en brist att propositionen inte innehåller förslag om skydd mot diskriminering inom u</w:t>
      </w:r>
      <w:r w:rsidRPr="000F406D">
        <w:t>t</w:t>
      </w:r>
      <w:r w:rsidRPr="000F406D">
        <w:t>bildningsväsendet. Regeringen bör därför skyndsamt återkomma med ett fö</w:t>
      </w:r>
      <w:r w:rsidRPr="000F406D">
        <w:t>r</w:t>
      </w:r>
      <w:r w:rsidRPr="000F406D">
        <w:t>slag till riksdagen om lagstiftning inom detta område (yrk. 4).</w:t>
      </w:r>
    </w:p>
    <w:p w:rsidR="00C5764B" w:rsidRPr="000F406D" w:rsidRDefault="00C5764B">
      <w:pPr>
        <w:pStyle w:val="R3"/>
      </w:pPr>
      <w:r w:rsidRPr="000F406D">
        <w:t>Utskottets ställningstagande</w:t>
      </w:r>
    </w:p>
    <w:p w:rsidR="00C5764B" w:rsidRPr="000F406D" w:rsidRDefault="00C5764B">
      <w:r w:rsidRPr="000F406D">
        <w:t>I dag finns det, som framgått ovan, skydd mot diskriminering för högskol</w:t>
      </w:r>
      <w:r w:rsidRPr="000F406D">
        <w:t>e</w:t>
      </w:r>
      <w:r w:rsidRPr="000F406D">
        <w:t>studerande i lagen om likabehandling av studenter i högskolan. Med de än</w:t>
      </w:r>
      <w:r w:rsidRPr="000F406D">
        <w:t>d</w:t>
      </w:r>
      <w:r w:rsidRPr="000F406D">
        <w:t>ringar som föreslås i den här behandlade propositionen kommer skyddet för högskolestud</w:t>
      </w:r>
      <w:r w:rsidRPr="000F406D">
        <w:t>e</w:t>
      </w:r>
      <w:r w:rsidRPr="000F406D">
        <w:t xml:space="preserve">rande att motsvara direktivens krav. </w:t>
      </w:r>
    </w:p>
    <w:p w:rsidR="00C5764B" w:rsidRPr="000F406D" w:rsidRDefault="00C5764B">
      <w:pPr>
        <w:pStyle w:val="Normaltindrag"/>
      </w:pPr>
      <w:r w:rsidRPr="000F406D">
        <w:t>Det etniska direktivet gäller emellertid även för utbildningsväsendet uta</w:t>
      </w:r>
      <w:r w:rsidRPr="000F406D">
        <w:t>n</w:t>
      </w:r>
      <w:r w:rsidRPr="000F406D">
        <w:t xml:space="preserve">för högskolan. För det offentliga skolväsendet finns det i dag vissa allmänna bestämmelser i skollagen (1985:1100) om lika tillgång till utbildning och om skyldigheten för alla som verkar inom skolan att främja aktningen för varje människas egenvärde och då särskilt verka för jämställdhet mellan könen samt aktivt motverka alla former av kränkande behandling såsom mobbning och rasistiska beteenden. Dessa bestämmelser motsvarar emellertid inte de krav på skydd som direktiven ställer upp. </w:t>
      </w:r>
    </w:p>
    <w:p w:rsidR="00C5764B" w:rsidRPr="000F406D" w:rsidRDefault="00C5764B">
      <w:pPr>
        <w:pStyle w:val="Normaltindrag"/>
      </w:pPr>
      <w:r w:rsidRPr="000F406D">
        <w:t>Utskottet kan instä</w:t>
      </w:r>
      <w:r w:rsidRPr="000F406D">
        <w:t>mma i vad motionärerna anför om att det är en brist att propositionen inte innehåller förslag till lagstiftning som ger ett tillfredsstä</w:t>
      </w:r>
      <w:r w:rsidRPr="000F406D">
        <w:t>l</w:t>
      </w:r>
      <w:r w:rsidRPr="000F406D">
        <w:t>lande skydd mot diskriminering inom hela utbildningsväsendet. Det är ang</w:t>
      </w:r>
      <w:r w:rsidRPr="000F406D">
        <w:t>e</w:t>
      </w:r>
      <w:r w:rsidRPr="000F406D">
        <w:t>läget att det inom utbildningsområdet införs ett skydd motsvarande det som finns inom andra områden i samhället. Avsaknaden av ett sådant skydd inn</w:t>
      </w:r>
      <w:r w:rsidRPr="000F406D">
        <w:t>e</w:t>
      </w:r>
      <w:r w:rsidRPr="000F406D">
        <w:t>bär att Sverige inte fullt ut lyckas i</w:t>
      </w:r>
      <w:r w:rsidRPr="000F406D">
        <w:t>n</w:t>
      </w:r>
      <w:r w:rsidRPr="000F406D">
        <w:t xml:space="preserve">förliva de båda direktiven. </w:t>
      </w:r>
    </w:p>
    <w:p w:rsidR="00C5764B" w:rsidRPr="000F406D" w:rsidRDefault="00C5764B">
      <w:pPr>
        <w:pStyle w:val="Normaltindrag"/>
      </w:pPr>
      <w:r w:rsidRPr="000F406D">
        <w:t xml:space="preserve">Det är emellertid av stor betydelse att en sådan lagstiftning, när den införs, är väl </w:t>
      </w:r>
      <w:r w:rsidRPr="000F406D">
        <w:t xml:space="preserve">genomtänkt och tar hänsyn till de särskilda förhållanden som gäller inom utbildningsområdet. Om så inte blir fallet riskerar en sådan lag att inte bli ett effektivt redskap i arbetet att motverka diskriminering. </w:t>
      </w:r>
    </w:p>
    <w:p w:rsidR="00C5764B" w:rsidRPr="000F406D" w:rsidRDefault="00C5764B">
      <w:pPr>
        <w:pStyle w:val="Normaltindrag"/>
      </w:pPr>
      <w:r w:rsidRPr="000F406D">
        <w:t>Som konstateras i propositionen är det några grundläggande frågor som har betydelse för utformningen av diskrimineringslagstiftningen inom detta område som inte har behandlats av Diskrimineringsutredningen 2001 i en o</w:t>
      </w:r>
      <w:r w:rsidRPr="000F406D">
        <w:t>m</w:t>
      </w:r>
      <w:r w:rsidRPr="000F406D">
        <w:t>fattning som är nödvändigt för att det skall vara möjligt att före</w:t>
      </w:r>
      <w:r w:rsidRPr="000F406D">
        <w:softHyphen/>
        <w:t>slå en ny la</w:t>
      </w:r>
      <w:r w:rsidRPr="000F406D">
        <w:t>g</w:t>
      </w:r>
      <w:r w:rsidRPr="000F406D">
        <w:t xml:space="preserve">stiftning. </w:t>
      </w:r>
    </w:p>
    <w:p w:rsidR="00C5764B" w:rsidRPr="000F406D" w:rsidRDefault="00C5764B">
      <w:pPr>
        <w:pStyle w:val="Normaltindrag"/>
      </w:pPr>
      <w:r w:rsidRPr="000F406D">
        <w:t xml:space="preserve">Enligt vad utskottet erfarit avser emellertid regeringen att snarast tillsätta en särskild utredare med uppgift att skyndsamt belysa vissa frågor som är nödvändiga för att den kommande lagstiftningen skall kunna utformas på ett sådant sätt att den väl kan fylla sitt syfte. </w:t>
      </w:r>
    </w:p>
    <w:p w:rsidR="00C5764B" w:rsidRPr="000F406D" w:rsidRDefault="00C5764B">
      <w:pPr>
        <w:pStyle w:val="Normaltindrag"/>
      </w:pPr>
      <w:r w:rsidRPr="000F406D">
        <w:t xml:space="preserve">Utskottet som förutsätter att regeringen återkommer med förslag i denna del så snart det är möjligt anser att motionen får anses vara tillgodosedd med vad som här anförts. </w:t>
      </w:r>
    </w:p>
    <w:p w:rsidR="00C5764B" w:rsidRPr="000F406D" w:rsidRDefault="00C5764B">
      <w:pPr>
        <w:pStyle w:val="Normaltindrag"/>
      </w:pPr>
      <w:r w:rsidRPr="000F406D">
        <w:t>Motion A13 yrkande 4 (mp) avstyrks.</w:t>
      </w:r>
    </w:p>
    <w:p w:rsidR="00C5764B" w:rsidRPr="000F406D" w:rsidRDefault="00C5764B">
      <w:pPr>
        <w:pStyle w:val="Rubrik2"/>
      </w:pPr>
      <w:bookmarkStart w:id="28" w:name="_Toc41459868"/>
      <w:r w:rsidRPr="000F406D">
        <w:t>3. Diskrimineringsgrunderna</w:t>
      </w:r>
      <w:bookmarkEnd w:id="28"/>
    </w:p>
    <w:p w:rsidR="00C5764B" w:rsidRPr="000F406D" w:rsidRDefault="00C5764B">
      <w:pPr>
        <w:pStyle w:val="Utskottsfrslagikorthet-Rubrik"/>
        <w:rPr>
          <w:noProof w:val="0"/>
        </w:rPr>
      </w:pPr>
      <w:r w:rsidRPr="000F406D">
        <w:rPr>
          <w:noProof w:val="0"/>
        </w:rPr>
        <w:t>Utskottets förslag i korthet</w:t>
      </w:r>
    </w:p>
    <w:p w:rsidR="00C5764B" w:rsidRPr="000F406D" w:rsidRDefault="00C5764B">
      <w:pPr>
        <w:pStyle w:val="Utskottsfrslagikorthet-Text"/>
      </w:pPr>
      <w:r w:rsidRPr="000F406D">
        <w:t>I detta avsnitt behandlar utskottet propositionens förslag om att i</w:t>
      </w:r>
      <w:r w:rsidRPr="000F406D">
        <w:t>n</w:t>
      </w:r>
      <w:r w:rsidRPr="000F406D">
        <w:t>föra gemensamma begrepp och definitioner för de olika diskrimin</w:t>
      </w:r>
      <w:r w:rsidRPr="000F406D">
        <w:t>e</w:t>
      </w:r>
      <w:r w:rsidRPr="000F406D">
        <w:t>ringsgrunderna och att föra in en ny diskrimineringsgrund ”religion eller annan trosuppfattning” i den nya lagen om förbud mot diskr</w:t>
      </w:r>
      <w:r w:rsidRPr="000F406D">
        <w:t>i</w:t>
      </w:r>
      <w:r w:rsidRPr="000F406D">
        <w:t>minering, 1999 års lagar och lagen om likabehandling av studenter i högskolan. Utskottet behandlar också motionsyrkanden om a</w:t>
      </w:r>
      <w:r w:rsidRPr="000F406D">
        <w:t>n</w:t>
      </w:r>
      <w:r w:rsidRPr="000F406D">
        <w:t xml:space="preserve">vändningen av begreppet ras och om skydd mot diskriminering på grund av kön respektive sexuell identitet. Utskottet tillstyrker </w:t>
      </w:r>
      <w:r w:rsidRPr="000F406D">
        <w:br/>
        <w:t>pr</w:t>
      </w:r>
      <w:r w:rsidRPr="000F406D">
        <w:t>o</w:t>
      </w:r>
      <w:r w:rsidRPr="000F406D">
        <w:t xml:space="preserve">positionen och avslår motionsyrkandena. </w:t>
      </w:r>
    </w:p>
    <w:p w:rsidR="00C5764B" w:rsidRPr="000F406D" w:rsidRDefault="00C5764B">
      <w:pPr>
        <w:pStyle w:val="Utskottsfrslagikorthet-Text"/>
      </w:pPr>
      <w:r w:rsidRPr="000F406D">
        <w:t>Jämför reservat</w:t>
      </w:r>
      <w:r w:rsidRPr="000F406D">
        <w:t>ionerna 4 (fp), 5 (mp) och 6 (mp).</w:t>
      </w:r>
    </w:p>
    <w:p w:rsidR="00C5764B" w:rsidRPr="000F406D" w:rsidRDefault="00C5764B">
      <w:pPr>
        <w:pStyle w:val="R3"/>
      </w:pPr>
      <w:r w:rsidRPr="000F406D">
        <w:t>Propositionen</w:t>
      </w:r>
    </w:p>
    <w:p w:rsidR="00C5764B" w:rsidRPr="000F406D" w:rsidRDefault="00C5764B">
      <w:r w:rsidRPr="000F406D">
        <w:t>Begreppen och definitionerna av de olika diskrimineringsgrunderna bör i princip vara desamma i de här behandlade lagarna. De diskriminerings-</w:t>
      </w:r>
      <w:r w:rsidRPr="000F406D">
        <w:br/>
        <w:t>grunder som de olika lagarna föreslås ge skydd åt är etnisk tillhörighet, relig</w:t>
      </w:r>
      <w:r w:rsidRPr="000F406D">
        <w:t>i</w:t>
      </w:r>
      <w:r w:rsidRPr="000F406D">
        <w:t xml:space="preserve">on eller annan trosuppfattning, sexuell läggning och funktionshinder. </w:t>
      </w:r>
    </w:p>
    <w:p w:rsidR="00C5764B" w:rsidRPr="000F406D" w:rsidRDefault="00C5764B">
      <w:pPr>
        <w:pStyle w:val="Normaltindrag"/>
      </w:pPr>
      <w:r w:rsidRPr="000F406D">
        <w:t xml:space="preserve">Med </w:t>
      </w:r>
      <w:r w:rsidRPr="000F406D">
        <w:rPr>
          <w:i/>
        </w:rPr>
        <w:t xml:space="preserve">etnisk tillhörighet </w:t>
      </w:r>
      <w:r w:rsidRPr="000F406D">
        <w:t>avses i lagen (1999:130) om åtgärder mot etnisk diskriminering i arbetslivet och i den nya lagen om förbud mot diskriminering att någon tillhör en grupp av personer som har samma nationella eller etniska ursprung, ras eller hudfärg. Motsvarande definition införs i lagen (2001:1286) om likabehandling av studenter i högskolan med den skillnaden att ordet ”ras” inte tas med. Det anförda innebär att begreppet trosbekännelse bryts ur det nuv</w:t>
      </w:r>
      <w:r w:rsidRPr="000F406D">
        <w:t>a</w:t>
      </w:r>
      <w:r w:rsidRPr="000F406D">
        <w:t>rande begreppet etnisk tillhörighet (se nedan).</w:t>
      </w:r>
    </w:p>
    <w:p w:rsidR="00C5764B" w:rsidRPr="000F406D" w:rsidRDefault="00C5764B">
      <w:pPr>
        <w:pStyle w:val="Normaltindrag"/>
      </w:pPr>
      <w:r w:rsidRPr="000F406D">
        <w:rPr>
          <w:i/>
        </w:rPr>
        <w:t>Rel</w:t>
      </w:r>
      <w:r w:rsidRPr="000F406D">
        <w:rPr>
          <w:i/>
        </w:rPr>
        <w:t xml:space="preserve">igion eller annan trosuppfattning </w:t>
      </w:r>
      <w:r w:rsidRPr="000F406D">
        <w:t>införs som en självständig diskrim</w:t>
      </w:r>
      <w:r w:rsidRPr="000F406D">
        <w:t>i</w:t>
      </w:r>
      <w:r w:rsidRPr="000F406D">
        <w:t>neringsgrund i lagen om åtgärder mot etnisk diskriminering i arbetslivet, l</w:t>
      </w:r>
      <w:r w:rsidRPr="000F406D">
        <w:t>a</w:t>
      </w:r>
      <w:r w:rsidRPr="000F406D">
        <w:t>gen om likabehandling av studenter i högskolan och i den nya lagen om fö</w:t>
      </w:r>
      <w:r w:rsidRPr="000F406D">
        <w:t>r</w:t>
      </w:r>
      <w:r w:rsidRPr="000F406D">
        <w:t xml:space="preserve">bud mot diskriminering. Lagen om åtgärder mot etnisk diskriminering i </w:t>
      </w:r>
      <w:r w:rsidRPr="000F406D">
        <w:br/>
        <w:t>arbetslivet byter namn till lagen om åtgärder mot diskriminering i arbetslivet på grund av etnisk tillhörighet, religion eller annan trosuppfattning.</w:t>
      </w:r>
    </w:p>
    <w:p w:rsidR="00C5764B" w:rsidRPr="000F406D" w:rsidRDefault="00C5764B">
      <w:pPr>
        <w:pStyle w:val="Normaltindrag"/>
      </w:pPr>
      <w:r w:rsidRPr="000F406D">
        <w:t xml:space="preserve">Med </w:t>
      </w:r>
      <w:r w:rsidRPr="000F406D">
        <w:rPr>
          <w:i/>
        </w:rPr>
        <w:t xml:space="preserve">sexuell läggning </w:t>
      </w:r>
      <w:r w:rsidRPr="000F406D">
        <w:t>i den nya lagen om förbud mot diskriminering avses – på samma sätt som enligt lagen (1999:133) om förbud mot diskriminering i arbetslivet på grund av sexuell läggning och lagen om likabehandling av st</w:t>
      </w:r>
      <w:r w:rsidRPr="000F406D">
        <w:t>u</w:t>
      </w:r>
      <w:r w:rsidRPr="000F406D">
        <w:t>denter i högskolan – homosexuell, bisexuell och heter</w:t>
      </w:r>
      <w:r w:rsidRPr="000F406D">
        <w:t>o</w:t>
      </w:r>
      <w:r w:rsidRPr="000F406D">
        <w:t>sexuell läggning.</w:t>
      </w:r>
    </w:p>
    <w:p w:rsidR="00C5764B" w:rsidRPr="000F406D" w:rsidRDefault="00C5764B">
      <w:pPr>
        <w:pStyle w:val="Normaltindrag"/>
      </w:pPr>
      <w:r w:rsidRPr="000F406D">
        <w:t xml:space="preserve">Med </w:t>
      </w:r>
      <w:r w:rsidRPr="000F406D">
        <w:rPr>
          <w:i/>
        </w:rPr>
        <w:t xml:space="preserve">funktionshinder </w:t>
      </w:r>
      <w:r w:rsidRPr="000F406D">
        <w:t>i den nya lagen om förbud mot diskriminering avses – på samma sätt som enligt lagen (1999:132) om förbud mot diskriminering i arbetslivet av personer med funktionshinder och lagen om likabehandling av studenter i högskolan – varaktiga fysiska, psykiska eller begåvningsmässiga begränsningar av en persons funktionsförmåga som till följd av en skada eller en sjukdom fanns vid födelsen, har uppstått därefter eller kan förväntas up</w:t>
      </w:r>
      <w:r w:rsidRPr="000F406D">
        <w:t>p</w:t>
      </w:r>
      <w:r w:rsidRPr="000F406D">
        <w:t>stå.</w:t>
      </w:r>
    </w:p>
    <w:p w:rsidR="00C5764B" w:rsidRPr="000F406D" w:rsidRDefault="00C5764B">
      <w:pPr>
        <w:pStyle w:val="R3"/>
      </w:pPr>
      <w:r w:rsidRPr="000F406D">
        <w:t>Motioner</w:t>
      </w:r>
    </w:p>
    <w:p w:rsidR="00C5764B" w:rsidRPr="000F406D" w:rsidRDefault="00C5764B">
      <w:r w:rsidRPr="000F406D">
        <w:rPr>
          <w:i/>
        </w:rPr>
        <w:t xml:space="preserve">Folkpartiet </w:t>
      </w:r>
      <w:r w:rsidRPr="000F406D">
        <w:t>yrkar i kommittémotion A12 att ordet ras tas bort ur förslagen till lag om förbud mot diskriminering och lag om ändring i lagen om åtgärder mot etnisk diskriminering i arbetslivet (yrk. 2 och 3).</w:t>
      </w:r>
    </w:p>
    <w:p w:rsidR="00C5764B" w:rsidRPr="000F406D" w:rsidRDefault="00C5764B">
      <w:r w:rsidRPr="000F406D">
        <w:t xml:space="preserve">I motion A13 anser </w:t>
      </w:r>
      <w:r w:rsidRPr="000F406D">
        <w:rPr>
          <w:i/>
        </w:rPr>
        <w:t xml:space="preserve">Ulf Holm och Mona Jönsson (mp) </w:t>
      </w:r>
      <w:r w:rsidRPr="000F406D">
        <w:t>att den föreslagna l</w:t>
      </w:r>
      <w:r w:rsidRPr="000F406D">
        <w:t>a</w:t>
      </w:r>
      <w:r w:rsidRPr="000F406D">
        <w:t>gen om förbud mot diskriminering även borde omfatta diskriminerings-</w:t>
      </w:r>
      <w:r w:rsidRPr="000F406D">
        <w:br/>
        <w:t xml:space="preserve">grunden kön (yrk. 1) och att begreppet ”sexuell läggning” borde ersättas med ”sexuell identitet” (yrk. 2). </w:t>
      </w:r>
    </w:p>
    <w:p w:rsidR="00C5764B" w:rsidRPr="000F406D" w:rsidRDefault="00C5764B">
      <w:pPr>
        <w:pStyle w:val="R3"/>
      </w:pPr>
      <w:r w:rsidRPr="000F406D">
        <w:t>Utskottets ställningstagande</w:t>
      </w:r>
    </w:p>
    <w:p w:rsidR="00C5764B" w:rsidRPr="000F406D" w:rsidRDefault="00C5764B">
      <w:pPr>
        <w:pStyle w:val="R4"/>
      </w:pPr>
      <w:r w:rsidRPr="000F406D">
        <w:t>Begreppet ras</w:t>
      </w:r>
    </w:p>
    <w:p w:rsidR="00C5764B" w:rsidRPr="000F406D" w:rsidRDefault="00C5764B">
      <w:r w:rsidRPr="000F406D">
        <w:t>Förutom i de här behandlade lagarna förekommer termen ras i flera intern</w:t>
      </w:r>
      <w:r w:rsidRPr="000F406D">
        <w:t>a</w:t>
      </w:r>
      <w:r w:rsidRPr="000F406D">
        <w:t xml:space="preserve">tionella konventioner och andra överenskommelser som Sverige har ingått samt på flera andra håll i den nationella lagstiftningen, bl.a. i regeringsformen och i brottsbalkens bestämmelse om olaga diskriminering (16 kap. 9 § BrB). </w:t>
      </w:r>
    </w:p>
    <w:p w:rsidR="00C5764B" w:rsidRPr="000F406D" w:rsidRDefault="00C5764B">
      <w:pPr>
        <w:pStyle w:val="Normaltindrag"/>
      </w:pPr>
      <w:r w:rsidRPr="000F406D">
        <w:t>Frågan om lämpligheten av att använda ordet ”ras” har återkommande och i olika sammanhang varit föremål för överväganden. Exempelvis uttalade riksdagen våren 1998 att det inte finns någon vetenskaplig grund för att dela in människor i skilda raser och ur biologisk synpunkt följakt</w:t>
      </w:r>
      <w:r w:rsidRPr="000F406D">
        <w:t>ligen inte heller grund för att använda ordet ras om människor (bet. 1997/98:KU29, rskr. 1997/98:185). Mot bakgrund av uttalandet fick 1999 års diskrimineringsu</w:t>
      </w:r>
      <w:r w:rsidRPr="000F406D">
        <w:t>t</w:t>
      </w:r>
      <w:r w:rsidRPr="000F406D">
        <w:t>redning bl.a. i uppdrag att analysera i vilken utsträckning det är möjligt och lämpligt att utmönstra termen ras ur olika författningsb</w:t>
      </w:r>
      <w:r w:rsidRPr="000F406D">
        <w:t>e</w:t>
      </w:r>
      <w:r w:rsidRPr="000F406D">
        <w:t xml:space="preserve">stämmelser. </w:t>
      </w:r>
    </w:p>
    <w:p w:rsidR="00C5764B" w:rsidRPr="000F406D" w:rsidRDefault="00C5764B">
      <w:pPr>
        <w:pStyle w:val="Normaltindrag"/>
      </w:pPr>
      <w:r w:rsidRPr="000F406D">
        <w:t xml:space="preserve">Utredningen – som lade fram sina slutsatser i betänkandet </w:t>
      </w:r>
      <w:r w:rsidRPr="000F406D">
        <w:rPr>
          <w:i/>
        </w:rPr>
        <w:t xml:space="preserve">Ett effektivt diskrimineringsförbud – Om olaga diskriminering och begreppen ras och sexuell läggning </w:t>
      </w:r>
      <w:r w:rsidRPr="000F406D">
        <w:t>(SOU 2001:39) – uttalade att det föreligger starka skäl för en utmönstring, eller i förekommande fall ett utbyte, av ordet ras i lagstiftningen och att detta också är möjligt. Eftersom ordet ras förekommer i lagstiftning av varierande karaktär var det dock, enligt utredaren, inte uteslutet att det kan finnas skäl att välja olika sätt i olika författningar för att beskriva den krets av personer som lagstiftni</w:t>
      </w:r>
      <w:r w:rsidRPr="000F406D">
        <w:t>ngen i fråga avser att skydda. Utredningen behandlade emellertid inte frågan om i vad mån användningen av termen ras i olika fö</w:t>
      </w:r>
      <w:r w:rsidRPr="000F406D">
        <w:t>r</w:t>
      </w:r>
      <w:r w:rsidRPr="000F406D">
        <w:t>fattningar bygger på konventioner eller andra internationella överenskomme</w:t>
      </w:r>
      <w:r w:rsidRPr="000F406D">
        <w:t>l</w:t>
      </w:r>
      <w:r w:rsidRPr="000F406D">
        <w:t>ser. Denna fråga borde enligt utredningen utredas närmare.</w:t>
      </w:r>
    </w:p>
    <w:p w:rsidR="00C5764B" w:rsidRPr="000F406D" w:rsidRDefault="00C5764B">
      <w:pPr>
        <w:pStyle w:val="Normaltindrag"/>
      </w:pPr>
      <w:r w:rsidRPr="000F406D">
        <w:t>Sistnämnda fråga har lämnats till den ovan nämnda Diskrimineringsko</w:t>
      </w:r>
      <w:r w:rsidRPr="000F406D">
        <w:t>m</w:t>
      </w:r>
      <w:r w:rsidRPr="000F406D">
        <w:t>mittén. I direktiven till kommittén uttalas bl.a. att frågan om en eventuell u</w:t>
      </w:r>
      <w:r w:rsidRPr="000F406D">
        <w:t>t</w:t>
      </w:r>
      <w:r w:rsidRPr="000F406D">
        <w:t>mönstring av ordet ras i lagtext är komplicerad. Den rymmer flera olika aspekter. I Sverige har ordet ras ofta tolkats i biologiska termer, medan det i många andra länder, framför allt de anglosaxiska, sedan länge haft en annan innebörd. Därför bör innebörden av ordet ras, framför allt i de konventioner och andra internationella dokument som Sverige är bundet av, klargöras innan ställning kan tas till om det är möjligt och lämpl</w:t>
      </w:r>
      <w:r w:rsidRPr="000F406D">
        <w:t xml:space="preserve">igt att utmönstra detta ord ur olika författningar. Det bör även belysas om en utmönstring kan ha några </w:t>
      </w:r>
      <w:r w:rsidRPr="000F406D">
        <w:br/>
        <w:t>n</w:t>
      </w:r>
      <w:r w:rsidRPr="000F406D">
        <w:t>e</w:t>
      </w:r>
      <w:r w:rsidRPr="000F406D">
        <w:t xml:space="preserve">gativa konsekvenser. </w:t>
      </w:r>
    </w:p>
    <w:p w:rsidR="00C5764B" w:rsidRPr="000F406D" w:rsidRDefault="00C5764B">
      <w:pPr>
        <w:pStyle w:val="Normaltindrag"/>
      </w:pPr>
      <w:r w:rsidRPr="000F406D">
        <w:t>När det gäller genomförandet av direktivet mot etnisk diskriminering a</w:t>
      </w:r>
      <w:r w:rsidRPr="000F406D">
        <w:t>n</w:t>
      </w:r>
      <w:r w:rsidRPr="000F406D">
        <w:t>ges i direktivets artikel 1 att syftet är att fastställa en ram för bekämpningen av diskriminering på grund av ras eller etniskt ursprung för att genomföra principen om likabehandling i medlemsstaterna. I direktivet sägs att EU fö</w:t>
      </w:r>
      <w:r w:rsidRPr="000F406D">
        <w:t>r</w:t>
      </w:r>
      <w:r w:rsidRPr="000F406D">
        <w:t>kastar de teorier som för</w:t>
      </w:r>
      <w:r w:rsidRPr="000F406D">
        <w:softHyphen/>
        <w:t xml:space="preserve">söker slå fast att det finns olika människoraser och att användningen av termen ”ras” i direktivet inte innebär ett accepterande av </w:t>
      </w:r>
      <w:r w:rsidRPr="000F406D">
        <w:br/>
        <w:t>sådana teorier. Texten i direktivet har, enligt propositionen, tillkommit på init</w:t>
      </w:r>
      <w:r w:rsidRPr="000F406D">
        <w:t>i</w:t>
      </w:r>
      <w:r w:rsidRPr="000F406D">
        <w:t>ativ av Sverige.</w:t>
      </w:r>
    </w:p>
    <w:p w:rsidR="00C5764B" w:rsidRPr="000F406D" w:rsidRDefault="00C5764B">
      <w:pPr>
        <w:pStyle w:val="Normaltindrag"/>
      </w:pPr>
      <w:r w:rsidRPr="000F406D">
        <w:t xml:space="preserve">I propositionen anför </w:t>
      </w:r>
      <w:r w:rsidRPr="000F406D">
        <w:t>regeringen att den, mot bakgrund av Diskrimin</w:t>
      </w:r>
      <w:r w:rsidRPr="000F406D">
        <w:t>e</w:t>
      </w:r>
      <w:r w:rsidRPr="000F406D">
        <w:t>ringskommitténs uppdrag, nu inte tar ställning till om ordet ”ras” skall u</w:t>
      </w:r>
      <w:r w:rsidRPr="000F406D">
        <w:t>t</w:t>
      </w:r>
      <w:r w:rsidRPr="000F406D">
        <w:t>mönstras ur alla lagarna. Eftersom begreppet ras används i direktivet föreslås att ordet ras tills vidare skall vara kvar i lagen om åtgärder mot etnisk diskr</w:t>
      </w:r>
      <w:r w:rsidRPr="000F406D">
        <w:t>i</w:t>
      </w:r>
      <w:r w:rsidRPr="000F406D">
        <w:t>minering i arbetslivet och att även den nya lagen om förbud mot diskrimin</w:t>
      </w:r>
      <w:r w:rsidRPr="000F406D">
        <w:t>e</w:t>
      </w:r>
      <w:r w:rsidRPr="000F406D">
        <w:t>ring skall innehålla ordet ras. Det finns dock, enligt regeringen, nu inte skäl för att i lagen om likabehandling av studenter inom högskolan föra in ordet ra</w:t>
      </w:r>
      <w:r w:rsidRPr="000F406D">
        <w:t>s.</w:t>
      </w:r>
    </w:p>
    <w:p w:rsidR="00C5764B" w:rsidRPr="000F406D" w:rsidRDefault="00C5764B">
      <w:pPr>
        <w:pStyle w:val="Normaltindrag"/>
      </w:pPr>
      <w:r w:rsidRPr="000F406D">
        <w:t>Som riksdagen uttalat tidigare finns det inte någon vetenskaplig grund för att dela in människor i skilda raser och ur biologisk synpunkt följaktligen inte heller grund för att använda ordet ras om människor. Olyckligtvis används ordet i dag ibland i sammanhang, och som uttryck för idéer, som enligt u</w:t>
      </w:r>
      <w:r w:rsidRPr="000F406D">
        <w:t>t</w:t>
      </w:r>
      <w:r w:rsidRPr="000F406D">
        <w:t>skottet väcker olust. Ordet används olyckligtvis också i några svenska förfat</w:t>
      </w:r>
      <w:r w:rsidRPr="000F406D">
        <w:t>t</w:t>
      </w:r>
      <w:r w:rsidRPr="000F406D">
        <w:t xml:space="preserve">ningar och i olika internationella konventioner. Att byta ut ordet i dessa är emellertid inte helt enkelt utan kräver en rad överväganden av olika slag. </w:t>
      </w:r>
      <w:r w:rsidRPr="000F406D">
        <w:br/>
        <w:t>Eftersom Diskrimineringskommittén har i uppdrag att överväga dessa frågor anser utskottet dock, i likhet med regeringen, att kommitténs arbete bör a</w:t>
      </w:r>
      <w:r w:rsidRPr="000F406D">
        <w:t>v</w:t>
      </w:r>
      <w:r w:rsidRPr="000F406D">
        <w:t>vaktas innan slutlig ställning tas till hur ordet ”ras” skall utmönstras ur la</w:t>
      </w:r>
      <w:r w:rsidRPr="000F406D">
        <w:t>g</w:t>
      </w:r>
      <w:r w:rsidRPr="000F406D">
        <w:t>stiftningen. Motion A12 yrkandena 2 och 3 (fp) avst</w:t>
      </w:r>
      <w:r w:rsidRPr="000F406D">
        <w:t>yrks dä</w:t>
      </w:r>
      <w:r w:rsidRPr="000F406D">
        <w:t>r</w:t>
      </w:r>
      <w:r w:rsidRPr="000F406D">
        <w:t>för.</w:t>
      </w:r>
    </w:p>
    <w:p w:rsidR="00C5764B" w:rsidRPr="000F406D" w:rsidRDefault="00C5764B">
      <w:pPr>
        <w:pStyle w:val="Normaltindrag"/>
      </w:pPr>
      <w:r w:rsidRPr="000F406D">
        <w:t>Utskottet återkommer i avsnitt 8 nedan till frågan om antagande av prop</w:t>
      </w:r>
      <w:r w:rsidRPr="000F406D">
        <w:t>o</w:t>
      </w:r>
      <w:r w:rsidRPr="000F406D">
        <w:t>sitionens lagförslag.</w:t>
      </w:r>
    </w:p>
    <w:p w:rsidR="00C5764B" w:rsidRPr="000F406D" w:rsidRDefault="00C5764B">
      <w:pPr>
        <w:pStyle w:val="R4"/>
      </w:pPr>
      <w:r w:rsidRPr="000F406D">
        <w:t>Skydd mot diskriminering på grund av kön</w:t>
      </w:r>
    </w:p>
    <w:p w:rsidR="00C5764B" w:rsidRPr="000F406D" w:rsidRDefault="00C5764B">
      <w:r w:rsidRPr="000F406D">
        <w:t xml:space="preserve">I dag finns regler mot </w:t>
      </w:r>
      <w:r w:rsidRPr="000F406D">
        <w:rPr>
          <w:i/>
        </w:rPr>
        <w:t xml:space="preserve">diskriminering på grund av kön </w:t>
      </w:r>
      <w:r w:rsidRPr="000F406D">
        <w:t>i jämställdhetslagen och i lagen om likabehandling av studenter i högskolan. Något skydd utanför arbetslivet eller högskolan motsvarande det som föreslås i den nya lagen om förbud mot diskriminering finns inte, och några sådana förslag har inte heller lämnats av Diskrimineringsutredningen 2001. I stället har den ovan nämnda Diskrimineringskommittén fått i uppdrag att bl.a. överväga en gemensam la</w:t>
      </w:r>
      <w:r w:rsidRPr="000F406D">
        <w:t>g</w:t>
      </w:r>
      <w:r w:rsidRPr="000F406D">
        <w:t>stiftning mot diskriminering som omfattar alla eller flertalet diskriminering</w:t>
      </w:r>
      <w:r w:rsidRPr="000F406D">
        <w:t>s</w:t>
      </w:r>
      <w:r w:rsidRPr="000F406D">
        <w:t>gru</w:t>
      </w:r>
      <w:r w:rsidRPr="000F406D">
        <w:t xml:space="preserve">nder, däribland kön. </w:t>
      </w:r>
    </w:p>
    <w:p w:rsidR="00C5764B" w:rsidRPr="000F406D" w:rsidRDefault="00C5764B">
      <w:pPr>
        <w:pStyle w:val="Normaltindrag"/>
      </w:pPr>
      <w:r w:rsidRPr="000F406D">
        <w:t>Det finns här anledning att påminna om att det inom EU pågår ett arbete med att utveckla skyddet mot diskriminering på grund av kön. Under 2002 har det genomförts ändringar i det s.k. likabehandlingsdirektivet från 1976. Dessa ändringar skall vara genomförda i medlemsstaterna senast hösten 2005. Arbetet med att förbereda förslag till hur de reglerna fullt ut skall genomföras i Sverige har tilldelats Diskrimineringskommittén. Det kan här också nämnas att EU</w:t>
      </w:r>
      <w:r w:rsidRPr="000F406D">
        <w:noBreakHyphen/>
        <w:t>kommissionen planerar att under 2003 lägga fram ett förslag till ett nytt direktiv om jämställdhet mellan kvinnor och män. Enligt utredningsd</w:t>
      </w:r>
      <w:r w:rsidRPr="000F406D">
        <w:t>i</w:t>
      </w:r>
      <w:r w:rsidRPr="000F406D">
        <w:t xml:space="preserve">rektiven till Diskrimineringskommittén skall den även följa det arbetet och i sina förslag beakta om lagändringar är nödvändiga eller lämpliga till följd av utvecklingen inom EU. </w:t>
      </w:r>
    </w:p>
    <w:p w:rsidR="00C5764B" w:rsidRPr="000F406D" w:rsidRDefault="00C5764B">
      <w:pPr>
        <w:pStyle w:val="Normaltindrag"/>
      </w:pPr>
      <w:r w:rsidRPr="000F406D">
        <w:t xml:space="preserve">Enligt vad utskottet erfarit pågår ett arbete inom Regeringskansliet med ta fram tilläggsdirektiv till kommittén som bl.a. har till syfte att påskynda </w:t>
      </w:r>
      <w:r w:rsidRPr="000F406D">
        <w:br/>
        <w:t>arbetet med de frågor som avser diskrimin</w:t>
      </w:r>
      <w:r w:rsidRPr="000F406D">
        <w:t>e</w:t>
      </w:r>
      <w:r w:rsidRPr="000F406D">
        <w:t xml:space="preserve">ringsgrunden kön. </w:t>
      </w:r>
    </w:p>
    <w:p w:rsidR="00C5764B" w:rsidRPr="000F406D" w:rsidRDefault="00C5764B">
      <w:pPr>
        <w:pStyle w:val="Normaltindrag"/>
      </w:pPr>
      <w:r w:rsidRPr="000F406D">
        <w:t xml:space="preserve">Mot bakgrund av det anförda anser utskottet att det inte  finns anledning att föregripa Diskrimineringskommitténs arbete. Motion A13 yrkande 1 (mp) </w:t>
      </w:r>
      <w:r w:rsidRPr="000F406D">
        <w:br/>
        <w:t>a</w:t>
      </w:r>
      <w:r w:rsidRPr="000F406D">
        <w:t>v</w:t>
      </w:r>
      <w:r w:rsidRPr="000F406D">
        <w:t xml:space="preserve">styrks. </w:t>
      </w:r>
    </w:p>
    <w:p w:rsidR="00C5764B" w:rsidRPr="000F406D" w:rsidRDefault="00C5764B">
      <w:pPr>
        <w:pStyle w:val="R4"/>
      </w:pPr>
      <w:r w:rsidRPr="000F406D">
        <w:t>Skydd mot diskriminering på grund av sexuell identitet</w:t>
      </w:r>
    </w:p>
    <w:p w:rsidR="00C5764B" w:rsidRPr="000F406D" w:rsidRDefault="00C5764B">
      <w:r w:rsidRPr="000F406D">
        <w:t>I arbetslivsdirektivet anges att diskrimineringsförbudet gäller för sexuell läggning. Någon definition av begreppet lämnas emellertid inte i direktivet. I motiveringen till kommis</w:t>
      </w:r>
      <w:r w:rsidRPr="000F406D">
        <w:softHyphen/>
        <w:t xml:space="preserve">sionens förslag till rådets direktiv om inrättande av allmänna ramar för likabehandling i arbetslivet, KOM (1999) 565, anges att en klar skiljelinje bör dras mellan sexuell läggning och sexuellt beteende. </w:t>
      </w:r>
      <w:r w:rsidRPr="000F406D">
        <w:br/>
        <w:t>E</w:t>
      </w:r>
      <w:r w:rsidRPr="000F406D">
        <w:t>n</w:t>
      </w:r>
      <w:r w:rsidRPr="000F406D">
        <w:t xml:space="preserve">ligt kommissionen omfattas enbart sexuell läggning av direktivet. </w:t>
      </w:r>
    </w:p>
    <w:p w:rsidR="00C5764B" w:rsidRPr="000F406D" w:rsidRDefault="00C5764B">
      <w:pPr>
        <w:pStyle w:val="Normaltindrag"/>
      </w:pPr>
      <w:r w:rsidRPr="000F406D">
        <w:t>Som framgått ovan preciseras begreppet sexuell läggning som homosex</w:t>
      </w:r>
      <w:r w:rsidRPr="000F406D">
        <w:t>u</w:t>
      </w:r>
      <w:r w:rsidRPr="000F406D">
        <w:t>ell, bi</w:t>
      </w:r>
      <w:r w:rsidRPr="000F406D">
        <w:softHyphen/>
        <w:t>sexuell och heterosexuell läggning i lagarna om förbud mot diskrimin</w:t>
      </w:r>
      <w:r w:rsidRPr="000F406D">
        <w:t>e</w:t>
      </w:r>
      <w:r w:rsidRPr="000F406D">
        <w:t>ring i arbetslivet på grund av sexuell läggning och om likabehandling av st</w:t>
      </w:r>
      <w:r w:rsidRPr="000F406D">
        <w:t>u</w:t>
      </w:r>
      <w:r w:rsidRPr="000F406D">
        <w:t>denter i högskolan. I förarbetena till lagen om likabehandling av studenter i högskolan framhålls dock att begreppet sexuell läggning även inkluderar transsexualism (prop. 2001/02:27). Motsvarande uttalande finns inte i föra</w:t>
      </w:r>
      <w:r w:rsidRPr="000F406D">
        <w:t>r</w:t>
      </w:r>
      <w:r w:rsidRPr="000F406D">
        <w:t>betena till lagen om förbud mot diskriminering i arbetslivet på grund av sex</w:t>
      </w:r>
      <w:r w:rsidRPr="000F406D">
        <w:t>u</w:t>
      </w:r>
      <w:r w:rsidRPr="000F406D">
        <w:t>ell läggning.</w:t>
      </w:r>
    </w:p>
    <w:p w:rsidR="00C5764B" w:rsidRPr="000F406D" w:rsidRDefault="00C5764B">
      <w:pPr>
        <w:pStyle w:val="Normaltindrag"/>
      </w:pPr>
      <w:r w:rsidRPr="000F406D">
        <w:t>Utskottet anser inte att det finns anledni</w:t>
      </w:r>
      <w:r w:rsidRPr="000F406D">
        <w:t>ng att befara att defini</w:t>
      </w:r>
      <w:r w:rsidRPr="000F406D">
        <w:softHyphen/>
        <w:t>tionen av begreppet sexuell läggning i de båda lagarna skulle vara mindre om</w:t>
      </w:r>
      <w:r w:rsidRPr="000F406D">
        <w:softHyphen/>
        <w:t>fattande än det som innefattas i diskrimineringsgrunden sexuell läggning i arbetsliv</w:t>
      </w:r>
      <w:r w:rsidRPr="000F406D">
        <w:t>s</w:t>
      </w:r>
      <w:r w:rsidRPr="000F406D">
        <w:t>direktivet. Definitionen i lagarna kan därför alltjämt användas, och det är oc</w:t>
      </w:r>
      <w:r w:rsidRPr="000F406D">
        <w:t>k</w:t>
      </w:r>
      <w:r w:rsidRPr="000F406D">
        <w:t>så lämpligt att en mot</w:t>
      </w:r>
      <w:r w:rsidRPr="000F406D">
        <w:softHyphen/>
        <w:t>svarande definition förs in i den nya lagen om förbud mot diskrimin</w:t>
      </w:r>
      <w:r w:rsidRPr="000F406D">
        <w:t>e</w:t>
      </w:r>
      <w:r w:rsidRPr="000F406D">
        <w:t xml:space="preserve">ring som propositionen föreslår. </w:t>
      </w:r>
    </w:p>
    <w:p w:rsidR="00C5764B" w:rsidRPr="000F406D" w:rsidRDefault="00C5764B">
      <w:pPr>
        <w:pStyle w:val="Normaltindrag"/>
      </w:pPr>
      <w:r w:rsidRPr="000F406D">
        <w:t>Utskottet vill också hänvisa till att frågan om ett skydd mot diskriminering av s.k. transpersoner omfattas av det uppdra</w:t>
      </w:r>
      <w:r w:rsidRPr="000F406D">
        <w:t xml:space="preserve">g som Diskrimineringskommittén har. </w:t>
      </w:r>
    </w:p>
    <w:p w:rsidR="00C5764B" w:rsidRPr="000F406D" w:rsidRDefault="00C5764B">
      <w:pPr>
        <w:pStyle w:val="Normaltindrag"/>
      </w:pPr>
      <w:r w:rsidRPr="000F406D">
        <w:t>Mot bakgrund härav anser utskottet att det inte finns anledning att före-</w:t>
      </w:r>
      <w:r w:rsidRPr="000F406D">
        <w:br/>
        <w:t>gripa kommitténs arb</w:t>
      </w:r>
      <w:r w:rsidRPr="000F406D">
        <w:t>e</w:t>
      </w:r>
      <w:r w:rsidRPr="000F406D">
        <w:t>te i denna del. Motion A13 yrkande 2 (mp) avstyrks.</w:t>
      </w:r>
    </w:p>
    <w:p w:rsidR="00C5764B" w:rsidRPr="000F406D" w:rsidRDefault="00C5764B">
      <w:pPr>
        <w:pStyle w:val="R4"/>
      </w:pPr>
      <w:r w:rsidRPr="000F406D">
        <w:t xml:space="preserve">Övrigt </w:t>
      </w:r>
    </w:p>
    <w:p w:rsidR="00C5764B" w:rsidRPr="000F406D" w:rsidRDefault="00C5764B">
      <w:r w:rsidRPr="000F406D">
        <w:t>Genom Handikappombudsmannens skrivelse har det väckts en fråga om l</w:t>
      </w:r>
      <w:r w:rsidRPr="000F406D">
        <w:t>y</w:t>
      </w:r>
      <w:r w:rsidRPr="000F406D">
        <w:t>delsen av rubriken till lagen (1999:132) om diskriminering i arbetslivet av personer med funktionshinder. Utskottet återkommer till denna fråga i avsnitt 8 Ant</w:t>
      </w:r>
      <w:r w:rsidRPr="000F406D">
        <w:t>a</w:t>
      </w:r>
      <w:r w:rsidRPr="000F406D">
        <w:t>gande av lagförslag.</w:t>
      </w:r>
    </w:p>
    <w:p w:rsidR="00C5764B" w:rsidRPr="000F406D" w:rsidRDefault="00C5764B">
      <w:pPr>
        <w:pStyle w:val="Normaltindrag"/>
      </w:pPr>
      <w:r w:rsidRPr="000F406D">
        <w:t>I övrigt ansluter sig utskottet till regeringens förslag i fråga om diskrimin</w:t>
      </w:r>
      <w:r w:rsidRPr="000F406D">
        <w:t>e</w:t>
      </w:r>
      <w:r w:rsidRPr="000F406D">
        <w:t xml:space="preserve">ringsgrunderna och definitionerna av dessa. </w:t>
      </w:r>
    </w:p>
    <w:p w:rsidR="00C5764B" w:rsidRPr="000F406D" w:rsidRDefault="00C5764B">
      <w:pPr>
        <w:pStyle w:val="Rubrik2"/>
      </w:pPr>
      <w:r w:rsidRPr="000F406D">
        <w:br w:type="page"/>
      </w:r>
      <w:bookmarkStart w:id="29" w:name="_Toc41459869"/>
      <w:r w:rsidRPr="000F406D">
        <w:t>4. Diskrimineringsbegreppet</w:t>
      </w:r>
      <w:bookmarkEnd w:id="29"/>
    </w:p>
    <w:p w:rsidR="00C5764B" w:rsidRPr="000F406D" w:rsidRDefault="00C5764B">
      <w:pPr>
        <w:pStyle w:val="Utskottsfrslagikorthet-Rubrik"/>
        <w:rPr>
          <w:noProof w:val="0"/>
        </w:rPr>
      </w:pPr>
      <w:r w:rsidRPr="000F406D">
        <w:rPr>
          <w:noProof w:val="0"/>
        </w:rPr>
        <w:t>Utskottets förslag i korthet</w:t>
      </w:r>
    </w:p>
    <w:p w:rsidR="00C5764B" w:rsidRPr="000F406D" w:rsidRDefault="00C5764B">
      <w:pPr>
        <w:pStyle w:val="Utskottsfrslagikorthet-Text"/>
      </w:pPr>
      <w:r w:rsidRPr="000F406D">
        <w:t>Utskottet ansluter sig till regeringens förslag om att införa ett gemensamt diskrimineringsbegrepp i den nya lagen om förbud mot diskriminering, 1999 års lagar och lagen om likabehandling av st</w:t>
      </w:r>
      <w:r w:rsidRPr="000F406D">
        <w:t>u</w:t>
      </w:r>
      <w:r w:rsidRPr="000F406D">
        <w:t xml:space="preserve">denter i högskolan. </w:t>
      </w:r>
    </w:p>
    <w:p w:rsidR="00C5764B" w:rsidRPr="000F406D" w:rsidRDefault="00C5764B">
      <w:pPr>
        <w:pStyle w:val="R3"/>
      </w:pPr>
      <w:r w:rsidRPr="000F406D">
        <w:t>Propositionen</w:t>
      </w:r>
    </w:p>
    <w:p w:rsidR="00C5764B" w:rsidRPr="000F406D" w:rsidRDefault="00C5764B">
      <w:pPr>
        <w:pStyle w:val="R4"/>
      </w:pPr>
      <w:r w:rsidRPr="000F406D">
        <w:t>Allmänt</w:t>
      </w:r>
    </w:p>
    <w:p w:rsidR="00C5764B" w:rsidRPr="000F406D" w:rsidRDefault="00C5764B">
      <w:r w:rsidRPr="000F406D">
        <w:t>Lagstiftningen mot diskriminering föreslås utgå från ett gemensamt diskrim</w:t>
      </w:r>
      <w:r w:rsidRPr="000F406D">
        <w:t>i</w:t>
      </w:r>
      <w:r w:rsidRPr="000F406D">
        <w:t>neringsbegrepp som i grunden hämtas från EG</w:t>
      </w:r>
      <w:r w:rsidRPr="000F406D">
        <w:noBreakHyphen/>
        <w:t xml:space="preserve">rätten. Med </w:t>
      </w:r>
      <w:r w:rsidRPr="000F406D">
        <w:rPr>
          <w:i/>
        </w:rPr>
        <w:t>direkt diskrimin</w:t>
      </w:r>
      <w:r w:rsidRPr="000F406D">
        <w:rPr>
          <w:i/>
        </w:rPr>
        <w:t>e</w:t>
      </w:r>
      <w:r w:rsidRPr="000F406D">
        <w:rPr>
          <w:i/>
        </w:rPr>
        <w:t xml:space="preserve">ring, indirekt diskriminering, trakasserier och instruktioner att diskriminera </w:t>
      </w:r>
      <w:r w:rsidRPr="000F406D">
        <w:t xml:space="preserve">avses detsamma i den nya lagen om förbud mot diskriminering, 1999 års </w:t>
      </w:r>
      <w:r w:rsidRPr="000F406D">
        <w:br/>
        <w:t>lagar och lagen om likabehandling av studenter i högskolan. Diskriminering</w:t>
      </w:r>
      <w:r w:rsidRPr="000F406D">
        <w:t>s</w:t>
      </w:r>
      <w:r w:rsidRPr="000F406D">
        <w:t>begreppet förutsätter inte en avsikt att diskriminera.</w:t>
      </w:r>
    </w:p>
    <w:p w:rsidR="00C5764B" w:rsidRPr="000F406D" w:rsidRDefault="00C5764B">
      <w:pPr>
        <w:pStyle w:val="R4"/>
      </w:pPr>
      <w:r w:rsidRPr="000F406D">
        <w:t>Direkt diskriminering</w:t>
      </w:r>
    </w:p>
    <w:p w:rsidR="00C5764B" w:rsidRPr="000F406D" w:rsidRDefault="00C5764B">
      <w:r w:rsidRPr="000F406D">
        <w:t xml:space="preserve">Med </w:t>
      </w:r>
      <w:r w:rsidRPr="000F406D">
        <w:rPr>
          <w:i/>
        </w:rPr>
        <w:t xml:space="preserve">direkt diskriminering </w:t>
      </w:r>
      <w:r w:rsidRPr="000F406D">
        <w:t>avses att en enskild person missgynnas genom att behandlas sämre än någon annan behandlas, har behandlats eller skulle ha b</w:t>
      </w:r>
      <w:r w:rsidRPr="000F406D">
        <w:t>e</w:t>
      </w:r>
      <w:r w:rsidRPr="000F406D">
        <w:t>handlats i en jämförbar situation, om missgynnandet har samband med etnisk tillhörighet, religion eller annan trosuppfattning, sexuell läggning eller fun</w:t>
      </w:r>
      <w:r w:rsidRPr="000F406D">
        <w:t>k</w:t>
      </w:r>
      <w:r w:rsidRPr="000F406D">
        <w:t>tionshinder.</w:t>
      </w:r>
    </w:p>
    <w:p w:rsidR="00C5764B" w:rsidRPr="000F406D" w:rsidRDefault="00C5764B">
      <w:pPr>
        <w:pStyle w:val="Normaltindrag"/>
      </w:pPr>
      <w:r w:rsidRPr="000F406D">
        <w:t>Diskrimineringsbegreppet bygger liksom i de nu gällande lagarna om fö</w:t>
      </w:r>
      <w:r w:rsidRPr="000F406D">
        <w:t>r</w:t>
      </w:r>
      <w:r w:rsidRPr="000F406D">
        <w:t xml:space="preserve">bud mot diskriminering på uttrycken </w:t>
      </w:r>
      <w:r w:rsidRPr="000F406D">
        <w:rPr>
          <w:i/>
        </w:rPr>
        <w:t xml:space="preserve">missgynnande, jämförelse </w:t>
      </w:r>
      <w:r w:rsidRPr="000F406D">
        <w:t>(likartad sit</w:t>
      </w:r>
      <w:r w:rsidRPr="000F406D">
        <w:t>u</w:t>
      </w:r>
      <w:r w:rsidRPr="000F406D">
        <w:t xml:space="preserve">ation) och </w:t>
      </w:r>
      <w:r w:rsidRPr="000F406D">
        <w:rPr>
          <w:i/>
        </w:rPr>
        <w:t>orsakssa</w:t>
      </w:r>
      <w:r w:rsidRPr="000F406D">
        <w:rPr>
          <w:i/>
        </w:rPr>
        <w:t>m</w:t>
      </w:r>
      <w:r w:rsidRPr="000F406D">
        <w:rPr>
          <w:i/>
        </w:rPr>
        <w:t>band</w:t>
      </w:r>
      <w:r w:rsidRPr="000F406D">
        <w:t>.</w:t>
      </w:r>
    </w:p>
    <w:p w:rsidR="00C5764B" w:rsidRPr="000F406D" w:rsidRDefault="00C5764B">
      <w:pPr>
        <w:pStyle w:val="Normaltindrag"/>
      </w:pPr>
      <w:r w:rsidRPr="000F406D">
        <w:t xml:space="preserve">Med </w:t>
      </w:r>
      <w:r w:rsidRPr="000F406D">
        <w:rPr>
          <w:i/>
        </w:rPr>
        <w:t xml:space="preserve">missgynnande </w:t>
      </w:r>
      <w:r w:rsidRPr="000F406D">
        <w:t xml:space="preserve">avses på samma sätt som i dag varje förfarande som innebär skada eller nackdel för den enskilde. Avgörande är att en negativ </w:t>
      </w:r>
      <w:r w:rsidRPr="000F406D">
        <w:br/>
        <w:t>effekt inträder, inte vilken orsak som kan ligga bakom missgynnandet. I fö</w:t>
      </w:r>
      <w:r w:rsidRPr="000F406D">
        <w:t>r</w:t>
      </w:r>
      <w:r w:rsidRPr="000F406D">
        <w:t>hållande till nuvarande bestämmelser har den ändringen gjorts att missgy</w:t>
      </w:r>
      <w:r w:rsidRPr="000F406D">
        <w:t>n</w:t>
      </w:r>
      <w:r w:rsidRPr="000F406D">
        <w:t>nande uttrycks med orden ”behandla sämre än” i stället för ”behandla mindre fö</w:t>
      </w:r>
      <w:r w:rsidRPr="000F406D">
        <w:t>r</w:t>
      </w:r>
      <w:r w:rsidRPr="000F406D">
        <w:t xml:space="preserve">månligt än”. Någon ändring i sak är dock inte avsedd. </w:t>
      </w:r>
    </w:p>
    <w:p w:rsidR="00C5764B" w:rsidRPr="000F406D" w:rsidRDefault="00C5764B">
      <w:pPr>
        <w:pStyle w:val="Normaltindrag"/>
      </w:pPr>
      <w:r w:rsidRPr="000F406D">
        <w:t xml:space="preserve">Med </w:t>
      </w:r>
      <w:r w:rsidRPr="000F406D">
        <w:rPr>
          <w:i/>
        </w:rPr>
        <w:t xml:space="preserve">jämförelsen </w:t>
      </w:r>
      <w:r w:rsidRPr="000F406D">
        <w:t>menas att ett missgynnande bara kan konstateras genom en jämförelse med hur någon eller några andra personer har blivit behandlade i en ”jämförbar situation”. Det naturliga är att jämförelsen görs med någon annan faktiskt existerande person. Om det inte finns någon verklig person att jämföra med kan det vara tillräckligt med en hypotetisk (fiktiv) person. I fö</w:t>
      </w:r>
      <w:r w:rsidRPr="000F406D">
        <w:t>r</w:t>
      </w:r>
      <w:r w:rsidRPr="000F406D">
        <w:t>hållande till 1999 års lagar och lagen om likabehandling av studenter i hö</w:t>
      </w:r>
      <w:r w:rsidRPr="000F406D">
        <w:t>g</w:t>
      </w:r>
      <w:r w:rsidRPr="000F406D">
        <w:t>skolan har, för att få bättre överensstämmelse med direktivens</w:t>
      </w:r>
      <w:r w:rsidRPr="000F406D">
        <w:t xml:space="preserve"> lydelse, termen ”likartad situation” ersatts med ”jämförbar situation”. Någon ändring i sak är dock inte avsedd. </w:t>
      </w:r>
    </w:p>
    <w:p w:rsidR="00C5764B" w:rsidRPr="000F406D" w:rsidRDefault="00C5764B">
      <w:pPr>
        <w:pStyle w:val="Normaltindrag"/>
      </w:pPr>
      <w:r w:rsidRPr="000F406D">
        <w:t>Lagarna föreslås också bli ändrade på så sätt att jämförelsen skall göras med ”</w:t>
      </w:r>
      <w:r w:rsidRPr="000F406D">
        <w:rPr>
          <w:i/>
        </w:rPr>
        <w:t>någon annan</w:t>
      </w:r>
      <w:r w:rsidRPr="000F406D">
        <w:t>” i stället för som i dag med en person som har en ”annan etnisk tillhörighet” etc. Därmed kommer diskrimineringsförbudet att omfatta ett otil</w:t>
      </w:r>
      <w:r w:rsidRPr="000F406D">
        <w:t>l</w:t>
      </w:r>
      <w:r w:rsidRPr="000F406D">
        <w:t xml:space="preserve">börligt hänsynstagande till etnisk tillhörighet etc. </w:t>
      </w:r>
    </w:p>
    <w:p w:rsidR="00C5764B" w:rsidRPr="000F406D" w:rsidRDefault="00C5764B">
      <w:pPr>
        <w:pStyle w:val="Normaltindrag"/>
      </w:pPr>
      <w:r w:rsidRPr="000F406D">
        <w:t>För att ett missgynnande skall kunna utgöra diskriminering är det tillräc</w:t>
      </w:r>
      <w:r w:rsidRPr="000F406D">
        <w:t>k</w:t>
      </w:r>
      <w:r w:rsidRPr="000F406D">
        <w:t xml:space="preserve">ligt att missgynnandet har </w:t>
      </w:r>
      <w:r w:rsidRPr="000F406D">
        <w:rPr>
          <w:i/>
        </w:rPr>
        <w:t xml:space="preserve">samband med </w:t>
      </w:r>
      <w:r w:rsidRPr="000F406D">
        <w:t>diskrimineringsgrunden, vilket inn</w:t>
      </w:r>
      <w:r w:rsidRPr="000F406D">
        <w:t>e</w:t>
      </w:r>
      <w:r w:rsidRPr="000F406D">
        <w:t xml:space="preserve">bär att det räcker att diskrimineringsgrunden kan ha varit en av flera orsaker till handlandet. Orsakssambandet finns när diskriminering av en person har samband med hans eller hennes </w:t>
      </w:r>
      <w:r w:rsidRPr="000F406D">
        <w:rPr>
          <w:i/>
        </w:rPr>
        <w:t xml:space="preserve">egen </w:t>
      </w:r>
      <w:r w:rsidRPr="000F406D">
        <w:t xml:space="preserve">tillhörighet till någon av de skyddade grupperna. Det föreligger också när handlandet har anknytning till </w:t>
      </w:r>
      <w:r w:rsidRPr="000F406D">
        <w:rPr>
          <w:i/>
        </w:rPr>
        <w:t xml:space="preserve">någon </w:t>
      </w:r>
      <w:r w:rsidRPr="000F406D">
        <w:rPr>
          <w:i/>
        </w:rPr>
        <w:br/>
        <w:t xml:space="preserve">annans </w:t>
      </w:r>
      <w:r w:rsidRPr="000F406D">
        <w:t>etniska tillhörighet etc., eller en ”</w:t>
      </w:r>
      <w:r w:rsidRPr="000F406D">
        <w:rPr>
          <w:i/>
        </w:rPr>
        <w:t>felaktigt förmodad</w:t>
      </w:r>
      <w:r w:rsidRPr="000F406D">
        <w:t>” tillhörighet till en skyddad grupp.</w:t>
      </w:r>
    </w:p>
    <w:p w:rsidR="00C5764B" w:rsidRPr="000F406D" w:rsidRDefault="00C5764B">
      <w:pPr>
        <w:pStyle w:val="Normaltindrag"/>
      </w:pPr>
      <w:r w:rsidRPr="000F406D">
        <w:t xml:space="preserve">Skyddet mot diskriminering är inte </w:t>
      </w:r>
      <w:r w:rsidRPr="000F406D">
        <w:t xml:space="preserve">absolut. Frågan om </w:t>
      </w:r>
      <w:r w:rsidRPr="000F406D">
        <w:rPr>
          <w:i/>
        </w:rPr>
        <w:t xml:space="preserve">undantag från diskrimineringsförbuden </w:t>
      </w:r>
      <w:r w:rsidRPr="000F406D">
        <w:t>behandlas nedan i avsnitt 7 Ändringar i 1999 års l</w:t>
      </w:r>
      <w:r w:rsidRPr="000F406D">
        <w:t>a</w:t>
      </w:r>
      <w:r w:rsidRPr="000F406D">
        <w:t>gar.</w:t>
      </w:r>
    </w:p>
    <w:p w:rsidR="00C5764B" w:rsidRPr="000F406D" w:rsidRDefault="00C5764B">
      <w:pPr>
        <w:pStyle w:val="R4"/>
      </w:pPr>
      <w:r w:rsidRPr="000F406D">
        <w:t>Indirekt diskriminering</w:t>
      </w:r>
    </w:p>
    <w:p w:rsidR="00C5764B" w:rsidRPr="000F406D" w:rsidRDefault="00C5764B">
      <w:r w:rsidRPr="000F406D">
        <w:t xml:space="preserve">Med </w:t>
      </w:r>
      <w:r w:rsidRPr="000F406D">
        <w:rPr>
          <w:i/>
        </w:rPr>
        <w:t xml:space="preserve">indirekt diskriminering </w:t>
      </w:r>
      <w:r w:rsidRPr="000F406D">
        <w:t>avses att en enskild person missgynnas genom tillämpning av en bestämmelse, ett kriterium eller ett förfaringssätt som fra</w:t>
      </w:r>
      <w:r w:rsidRPr="000F406D">
        <w:t>m</w:t>
      </w:r>
      <w:r w:rsidRPr="000F406D">
        <w:t>står som neutralt men som i praktiken särskilt missgynnar personer med viss etnisk tillhörighet, religion eller annan trosuppfattning, sexuell läggning eller visst funktionshinder. Detta gäller dock inte om bestämmelsen, kriteriet eller förfaringssättet kan motiveras av ett berättigat mål och medlen är lämpliga och nödvändiga för att uppnå målet.</w:t>
      </w:r>
    </w:p>
    <w:p w:rsidR="00C5764B" w:rsidRPr="000F406D" w:rsidRDefault="00C5764B">
      <w:pPr>
        <w:pStyle w:val="Normaltindrag"/>
      </w:pPr>
      <w:r w:rsidRPr="000F406D">
        <w:t>Diskrimineringsb</w:t>
      </w:r>
      <w:r w:rsidRPr="000F406D">
        <w:t xml:space="preserve">egreppet bygger liksom i den nuvarande lagstiftningen på uttrycken </w:t>
      </w:r>
      <w:r w:rsidRPr="000F406D">
        <w:rPr>
          <w:i/>
        </w:rPr>
        <w:t>mis</w:t>
      </w:r>
      <w:r w:rsidRPr="000F406D">
        <w:rPr>
          <w:i/>
        </w:rPr>
        <w:t>s</w:t>
      </w:r>
      <w:r w:rsidRPr="000F406D">
        <w:rPr>
          <w:i/>
        </w:rPr>
        <w:t>gynnande, jämförelse och intresseavvägning</w:t>
      </w:r>
      <w:r w:rsidRPr="000F406D">
        <w:t>.</w:t>
      </w:r>
    </w:p>
    <w:p w:rsidR="00C5764B" w:rsidRPr="000F406D" w:rsidRDefault="00C5764B">
      <w:pPr>
        <w:pStyle w:val="Normaltindrag"/>
      </w:pPr>
      <w:r w:rsidRPr="000F406D">
        <w:t xml:space="preserve">Den närmare innebörden av uttrycket </w:t>
      </w:r>
      <w:r w:rsidRPr="000F406D">
        <w:rPr>
          <w:i/>
        </w:rPr>
        <w:t xml:space="preserve">missgynnande </w:t>
      </w:r>
      <w:r w:rsidRPr="000F406D">
        <w:t xml:space="preserve">motsvarar det som </w:t>
      </w:r>
      <w:r w:rsidRPr="000F406D">
        <w:br/>
        <w:t>a</w:t>
      </w:r>
      <w:r w:rsidRPr="000F406D">
        <w:t>n</w:t>
      </w:r>
      <w:r w:rsidRPr="000F406D">
        <w:t xml:space="preserve">förts ovan om direkt diskriminering. </w:t>
      </w:r>
    </w:p>
    <w:p w:rsidR="00C5764B" w:rsidRPr="000F406D" w:rsidRDefault="00C5764B">
      <w:pPr>
        <w:pStyle w:val="Normaltindrag"/>
      </w:pPr>
      <w:r w:rsidRPr="000F406D">
        <w:t xml:space="preserve">När det gäller </w:t>
      </w:r>
      <w:r w:rsidRPr="000F406D">
        <w:rPr>
          <w:i/>
        </w:rPr>
        <w:t xml:space="preserve">jämförelsen </w:t>
      </w:r>
      <w:r w:rsidRPr="000F406D">
        <w:t>kan ett kriterium, en bestämmelse eller ett förf</w:t>
      </w:r>
      <w:r w:rsidRPr="000F406D">
        <w:t>a</w:t>
      </w:r>
      <w:r w:rsidRPr="000F406D">
        <w:t>ringssätt endast innebära ett missgynnande om personer ur en grupp som o</w:t>
      </w:r>
      <w:r w:rsidRPr="000F406D">
        <w:t>m</w:t>
      </w:r>
      <w:r w:rsidRPr="000F406D">
        <w:t xml:space="preserve">fattas av diskrimineringsförbudet </w:t>
      </w:r>
      <w:r w:rsidRPr="000F406D">
        <w:rPr>
          <w:i/>
        </w:rPr>
        <w:t xml:space="preserve">särskilt </w:t>
      </w:r>
      <w:r w:rsidRPr="000F406D">
        <w:t>missgynnas. Det som är avgörande är hur stor del av de grupper som jämförs som kan uppfylla respektive inte uppfylla de uppställda kraven. Det är de faktiska förhållandena som skall b</w:t>
      </w:r>
      <w:r w:rsidRPr="000F406D">
        <w:t>e</w:t>
      </w:r>
      <w:r w:rsidRPr="000F406D">
        <w:t xml:space="preserve">dömas, inte vad som kan vara teoretiskt möjligt. Endast om en mycket större andel av den skyddade gruppen än av den andra gruppen drabbas kan det </w:t>
      </w:r>
      <w:r w:rsidRPr="000F406D">
        <w:br/>
        <w:t>säga</w:t>
      </w:r>
      <w:r w:rsidRPr="000F406D">
        <w:t>s att gruppen har missgynnats särskilt. Vid denna bedömning skall det inte gå att använda sig av en hypotetisk jämförels</w:t>
      </w:r>
      <w:r w:rsidRPr="000F406D">
        <w:t>e</w:t>
      </w:r>
      <w:r w:rsidRPr="000F406D">
        <w:t>person.</w:t>
      </w:r>
    </w:p>
    <w:p w:rsidR="00C5764B" w:rsidRPr="000F406D" w:rsidRDefault="00C5764B">
      <w:pPr>
        <w:pStyle w:val="Normaltindrag"/>
      </w:pPr>
      <w:r w:rsidRPr="000F406D">
        <w:t xml:space="preserve">Förbudet mot indirekt diskriminering är inte absolut. Det rör sig inte om diskriminering om arbetsgivaren kan visa att den bestämmelse, det kriterium eller det förfaringssätt som tillämpats kan motiveras av ett berättigat mål och medlen är lämpliga och nödvändiga för att uppnå målet. Denna bedömning är den s.k. </w:t>
      </w:r>
      <w:r w:rsidRPr="000F406D">
        <w:rPr>
          <w:i/>
        </w:rPr>
        <w:t>intresseavvägningen</w:t>
      </w:r>
      <w:r w:rsidRPr="000F406D">
        <w:t>. För att nå en bättre språklig överensstämmelse med direktiven i denna del föreslås att det nuvarande uttryckssättet ”detta gäller såvida syftet med bestämmelsen, kriteriet eller förfaringssättet kan m</w:t>
      </w:r>
      <w:r w:rsidRPr="000F406D">
        <w:t>o</w:t>
      </w:r>
      <w:r w:rsidRPr="000F406D">
        <w:t xml:space="preserve">tiveras av sakliga skäl och åtgärden är lämplig och nödvändig för att syftet skall uppnås” ersätts med satsen ”detta gäller dock inte om bestämmelsen, kriteriet eller förfaringssättet kan motiveras av ett berättigat mål och medlen är lämpliga och nödvändiga för att uppnå målet”. </w:t>
      </w:r>
    </w:p>
    <w:p w:rsidR="00C5764B" w:rsidRPr="000F406D" w:rsidRDefault="00C5764B">
      <w:pPr>
        <w:pStyle w:val="R4"/>
      </w:pPr>
      <w:r w:rsidRPr="000F406D">
        <w:t>Trakasser</w:t>
      </w:r>
      <w:r w:rsidRPr="000F406D">
        <w:t>ier</w:t>
      </w:r>
    </w:p>
    <w:p w:rsidR="00C5764B" w:rsidRPr="000F406D" w:rsidRDefault="00C5764B">
      <w:r w:rsidRPr="000F406D">
        <w:t>Trakasserier skall anses som en uttrycklig och fristående form av förbjuden diskriminering. Med trakasserier avses ett uppträdande som kränker en pe</w:t>
      </w:r>
      <w:r w:rsidRPr="000F406D">
        <w:t>r</w:t>
      </w:r>
      <w:r w:rsidRPr="000F406D">
        <w:t>sons värdighet och som har samband med etnisk tillhörighet, religion eller annan tro</w:t>
      </w:r>
      <w:r w:rsidRPr="000F406D">
        <w:t>s</w:t>
      </w:r>
      <w:r w:rsidRPr="000F406D">
        <w:t xml:space="preserve">uppfattning, sexuell läggning eller funktionshinder. </w:t>
      </w:r>
    </w:p>
    <w:p w:rsidR="00C5764B" w:rsidRPr="000F406D" w:rsidRDefault="00C5764B">
      <w:pPr>
        <w:pStyle w:val="Normaltindrag"/>
      </w:pPr>
      <w:r w:rsidRPr="000F406D">
        <w:t xml:space="preserve">Uppträdandet skall innebära </w:t>
      </w:r>
      <w:r w:rsidRPr="000F406D">
        <w:rPr>
          <w:i/>
        </w:rPr>
        <w:t xml:space="preserve">missgynnande </w:t>
      </w:r>
      <w:r w:rsidRPr="000F406D">
        <w:t>i form av skada eller obehag och på så sätt kränka den enskildes värdighet. Helt bagatellartade skillnader i bemötande bör inte betraktas som missgynnande och därmed trakasserier. Det bör vara fråga om märkbara och tydliga kränkningar.</w:t>
      </w:r>
    </w:p>
    <w:p w:rsidR="00C5764B" w:rsidRPr="000F406D" w:rsidRDefault="00C5764B">
      <w:pPr>
        <w:pStyle w:val="Normaltindrag"/>
      </w:pPr>
      <w:r w:rsidRPr="000F406D">
        <w:t xml:space="preserve">Uppträdandet skall vara </w:t>
      </w:r>
      <w:r w:rsidRPr="000F406D">
        <w:rPr>
          <w:i/>
        </w:rPr>
        <w:t>oönskat</w:t>
      </w:r>
      <w:r w:rsidRPr="000F406D">
        <w:t>. Det är den utsatte som avgör om betee</w:t>
      </w:r>
      <w:r w:rsidRPr="000F406D">
        <w:t>n</w:t>
      </w:r>
      <w:r w:rsidRPr="000F406D">
        <w:t xml:space="preserve">det eller handlingarna är oönskade och kränkande. Den som trakasserar måste emellertid ha </w:t>
      </w:r>
      <w:r w:rsidRPr="000F406D">
        <w:rPr>
          <w:i/>
        </w:rPr>
        <w:t xml:space="preserve">insikt </w:t>
      </w:r>
      <w:r w:rsidRPr="000F406D">
        <w:t>om den etniska tillhörigheten etc. och att beteendet up</w:t>
      </w:r>
      <w:r w:rsidRPr="000F406D">
        <w:t>p</w:t>
      </w:r>
      <w:r w:rsidRPr="000F406D">
        <w:t>levs som kränkande.</w:t>
      </w:r>
    </w:p>
    <w:p w:rsidR="00C5764B" w:rsidRPr="000F406D" w:rsidRDefault="00C5764B">
      <w:pPr>
        <w:pStyle w:val="Normaltindrag"/>
      </w:pPr>
      <w:r w:rsidRPr="000F406D">
        <w:t xml:space="preserve">Ett handlingssätt eller bemötande skall ha ett </w:t>
      </w:r>
      <w:r w:rsidRPr="000F406D">
        <w:rPr>
          <w:i/>
        </w:rPr>
        <w:t xml:space="preserve">orsakssamband </w:t>
      </w:r>
      <w:r w:rsidRPr="000F406D">
        <w:t xml:space="preserve">med den diskrimineringsgrund som är aktuell för att utgöra trakasserier i lagarnas </w:t>
      </w:r>
      <w:r w:rsidRPr="000F406D">
        <w:br/>
        <w:t xml:space="preserve">mening. Liksom vid de andra typerna av diskriminering är det inte nödvändigt att det är en anknytning till den utsattes egen tillhörighet till någon av de skyddade grupperna. Det kan även vara en anknytning till någon annans </w:t>
      </w:r>
      <w:r w:rsidRPr="000F406D">
        <w:br/>
        <w:t>etniska tillhörighet etc., eller en ”felaktigt förmodad” tillhörighet till en sky</w:t>
      </w:r>
      <w:r w:rsidRPr="000F406D">
        <w:t>d</w:t>
      </w:r>
      <w:r w:rsidRPr="000F406D">
        <w:t xml:space="preserve">dad grupp. </w:t>
      </w:r>
    </w:p>
    <w:p w:rsidR="00C5764B" w:rsidRPr="000F406D" w:rsidRDefault="00C5764B">
      <w:pPr>
        <w:pStyle w:val="R4"/>
      </w:pPr>
      <w:r w:rsidRPr="000F406D">
        <w:t>Instruktioner att diskriminera</w:t>
      </w:r>
    </w:p>
    <w:p w:rsidR="00C5764B" w:rsidRPr="000F406D" w:rsidRDefault="00C5764B">
      <w:r w:rsidRPr="000F406D">
        <w:t xml:space="preserve">Ett nytt förbud införs i såväl den nya lagen om förbud mot diskriminering som övriga här behandlade lagar. Med </w:t>
      </w:r>
      <w:r w:rsidRPr="000F406D">
        <w:rPr>
          <w:i/>
        </w:rPr>
        <w:t xml:space="preserve">instruktioner att diskriminera </w:t>
      </w:r>
      <w:r w:rsidRPr="000F406D">
        <w:t>avses order eller instruktioner att diskriminera en person genom direkt diskrimin</w:t>
      </w:r>
      <w:r w:rsidRPr="000F406D">
        <w:t>e</w:t>
      </w:r>
      <w:r w:rsidRPr="000F406D">
        <w:t xml:space="preserve">ring, indirekt diskriminering eller trakasserier som </w:t>
      </w:r>
    </w:p>
    <w:p w:rsidR="00C5764B" w:rsidRPr="000F406D" w:rsidRDefault="00C5764B">
      <w:pPr>
        <w:numPr>
          <w:ilvl w:val="0"/>
          <w:numId w:val="1860"/>
        </w:numPr>
      </w:pPr>
      <w:r w:rsidRPr="000F406D">
        <w:t xml:space="preserve">en arbetsgivare lämnar åt en arbetstagare eller till den som utan att vara anställd söker eller fullgör yrkespraktik på en arbetsplats, </w:t>
      </w:r>
    </w:p>
    <w:p w:rsidR="00C5764B" w:rsidRPr="000F406D" w:rsidRDefault="00C5764B">
      <w:pPr>
        <w:numPr>
          <w:ilvl w:val="0"/>
          <w:numId w:val="1860"/>
        </w:numPr>
      </w:pPr>
      <w:r w:rsidRPr="000F406D">
        <w:t xml:space="preserve">en högskola lämnar åt en arbetstagare vid högskolan, eller </w:t>
      </w:r>
    </w:p>
    <w:p w:rsidR="00C5764B" w:rsidRPr="000F406D" w:rsidRDefault="00C5764B">
      <w:pPr>
        <w:numPr>
          <w:ilvl w:val="0"/>
          <w:numId w:val="1860"/>
        </w:numPr>
      </w:pPr>
      <w:r w:rsidRPr="000F406D">
        <w:t>lämnas åt någon som står i lydnads</w:t>
      </w:r>
      <w:r w:rsidRPr="000F406D">
        <w:noBreakHyphen/>
        <w:t xml:space="preserve"> eller beroendeförhållande till den som lämnar ordern eller instruktionen eller som gentemot denna </w:t>
      </w:r>
      <w:r w:rsidRPr="000F406D">
        <w:br/>
        <w:t>åt</w:t>
      </w:r>
      <w:r w:rsidRPr="000F406D">
        <w:t>a</w:t>
      </w:r>
      <w:r w:rsidRPr="000F406D">
        <w:t xml:space="preserve">git sig att fullgöra ett uppdrag. </w:t>
      </w:r>
    </w:p>
    <w:p w:rsidR="00C5764B" w:rsidRPr="000F406D" w:rsidRDefault="00C5764B">
      <w:r w:rsidRPr="000F406D">
        <w:t>Sådana instruktioner är diskriminering om instruktionerna leder till ett mis</w:t>
      </w:r>
      <w:r w:rsidRPr="000F406D">
        <w:t>s</w:t>
      </w:r>
      <w:r w:rsidRPr="000F406D">
        <w:t>gynnande av en eller flera personer som har samband med etnisk tillhörighet, religion eller annan trosuppfattning, sexuell läggning eller funktion</w:t>
      </w:r>
      <w:r w:rsidRPr="000F406D">
        <w:t>s</w:t>
      </w:r>
      <w:r w:rsidRPr="000F406D">
        <w:t>hinder.</w:t>
      </w:r>
    </w:p>
    <w:p w:rsidR="00C5764B" w:rsidRPr="000F406D" w:rsidRDefault="00C5764B">
      <w:pPr>
        <w:pStyle w:val="R3"/>
      </w:pPr>
      <w:r w:rsidRPr="000F406D">
        <w:t>Utskottets ställningstagande</w:t>
      </w:r>
    </w:p>
    <w:p w:rsidR="00C5764B" w:rsidRPr="000F406D" w:rsidRDefault="00C5764B">
      <w:r w:rsidRPr="000F406D">
        <w:t xml:space="preserve">Utskottet ansluter sig till propositionens förslag om diskrimineringsbegrepp m.m. </w:t>
      </w:r>
    </w:p>
    <w:p w:rsidR="00C5764B" w:rsidRPr="000F406D" w:rsidRDefault="00C5764B">
      <w:pPr>
        <w:pStyle w:val="Rubrik2"/>
      </w:pPr>
      <w:r w:rsidRPr="000F406D">
        <w:br w:type="page"/>
      </w:r>
      <w:bookmarkStart w:id="30" w:name="_Toc41459870"/>
      <w:r w:rsidRPr="000F406D">
        <w:t>5. Bevisfrågor</w:t>
      </w:r>
      <w:bookmarkEnd w:id="30"/>
    </w:p>
    <w:p w:rsidR="00C5764B" w:rsidRPr="000F406D" w:rsidRDefault="00C5764B">
      <w:pPr>
        <w:pStyle w:val="Utskottsfrslagikorthet-Rubrik"/>
        <w:rPr>
          <w:noProof w:val="0"/>
        </w:rPr>
      </w:pPr>
      <w:r w:rsidRPr="000F406D">
        <w:rPr>
          <w:noProof w:val="0"/>
        </w:rPr>
        <w:t>Utskottets förslag i korthet</w:t>
      </w:r>
    </w:p>
    <w:p w:rsidR="00C5764B" w:rsidRPr="000F406D" w:rsidRDefault="00C5764B">
      <w:pPr>
        <w:pStyle w:val="Utskottsfrslagikorthet-Text"/>
      </w:pPr>
      <w:r w:rsidRPr="000F406D">
        <w:t>Utskottet ställer sig i detta avsnitt bakom propositionens förslag om att införa en gemensam och enhetlig bevisregel i den nya lagen om förbud mot diskriminering, 1999 års lagar och i lagen om likab</w:t>
      </w:r>
      <w:r w:rsidRPr="000F406D">
        <w:t>e</w:t>
      </w:r>
      <w:r w:rsidRPr="000F406D">
        <w:t>handling av studenter i högskolan.</w:t>
      </w:r>
    </w:p>
    <w:p w:rsidR="00C5764B" w:rsidRPr="000F406D" w:rsidRDefault="00C5764B">
      <w:pPr>
        <w:pStyle w:val="R3"/>
      </w:pPr>
      <w:r w:rsidRPr="000F406D">
        <w:t>Propositionen</w:t>
      </w:r>
    </w:p>
    <w:p w:rsidR="00C5764B" w:rsidRPr="000F406D" w:rsidRDefault="00C5764B">
      <w:r w:rsidRPr="000F406D">
        <w:t>Nuvarande bestämmelser om bevisning i 1999 års lagar och lagen om likab</w:t>
      </w:r>
      <w:r w:rsidRPr="000F406D">
        <w:t>e</w:t>
      </w:r>
      <w:r w:rsidRPr="000F406D">
        <w:t>handling av studenter i högskolan ersätts med en gemensam och fristående bevisregel som också föreslås bli intagen i den nya lagen om förbud mot diskriminering. Enligt bevisregeln ankommer det på den som anser sig ha bl</w:t>
      </w:r>
      <w:r w:rsidRPr="000F406D">
        <w:t>i</w:t>
      </w:r>
      <w:r w:rsidRPr="000F406D">
        <w:t>vit diskriminerad (käranden) eller utsatt för repressalier att visa omständi</w:t>
      </w:r>
      <w:r w:rsidRPr="000F406D">
        <w:t>g</w:t>
      </w:r>
      <w:r w:rsidRPr="000F406D">
        <w:t>heter som ger anledning att anta att han eller hon blivit diskriminerad eller u</w:t>
      </w:r>
      <w:r w:rsidRPr="000F406D">
        <w:t>t</w:t>
      </w:r>
      <w:r w:rsidRPr="000F406D">
        <w:t>satt för repressalier; om käranden lyckas med detta är det svaranden som skall visa att diskriminering eller repressalier inte förekom</w:t>
      </w:r>
      <w:r w:rsidRPr="000F406D">
        <w:t>mit.</w:t>
      </w:r>
    </w:p>
    <w:p w:rsidR="00C5764B" w:rsidRPr="000F406D" w:rsidRDefault="00C5764B">
      <w:pPr>
        <w:pStyle w:val="R3"/>
      </w:pPr>
      <w:r w:rsidRPr="000F406D">
        <w:t>Utskottets ställningstagande</w:t>
      </w:r>
    </w:p>
    <w:p w:rsidR="00C5764B" w:rsidRPr="000F406D" w:rsidRDefault="00C5764B">
      <w:r w:rsidRPr="000F406D">
        <w:t>Den reglering med delad bevisbörda som finns i 1999 års lagar, jämställ</w:t>
      </w:r>
      <w:r w:rsidRPr="000F406D">
        <w:t>d</w:t>
      </w:r>
      <w:r w:rsidRPr="000F406D">
        <w:t>hetslagen och lagen om likabehandling av studenter i högskolan motsvarar redan i dag EG</w:t>
      </w:r>
      <w:r w:rsidRPr="000F406D">
        <w:noBreakHyphen/>
        <w:t>rättens krav på bevislättn</w:t>
      </w:r>
      <w:r w:rsidRPr="000F406D">
        <w:t>a</w:t>
      </w:r>
      <w:r w:rsidRPr="000F406D">
        <w:t xml:space="preserve">der. </w:t>
      </w:r>
    </w:p>
    <w:p w:rsidR="00C5764B" w:rsidRPr="000F406D" w:rsidRDefault="00C5764B">
      <w:pPr>
        <w:pStyle w:val="Normaltindrag"/>
      </w:pPr>
      <w:r w:rsidRPr="000F406D">
        <w:t>Förslaget att ta in regleringen om bevisbördan i en gemensam och enhetlig bestämmelse som på ett tydligare sätt språkligt anknyter till den EG</w:t>
      </w:r>
      <w:r w:rsidRPr="000F406D">
        <w:noBreakHyphen/>
        <w:t>rättsliga bevisregeln innebär alltså inte någon ändring i sak i förhållande till vad som redan gäller enligt de nyss nämnda lagarna. Bevisprövningen kommer att gå till på samma sätt som angetts hittills. EG</w:t>
      </w:r>
      <w:r w:rsidRPr="000F406D">
        <w:noBreakHyphen/>
        <w:t>domstolens praxis kommer precis som i dag att vara styrande, och de uttalanden som gjorts i tidigare lagstif</w:t>
      </w:r>
      <w:r w:rsidRPr="000F406D">
        <w:t>t</w:t>
      </w:r>
      <w:r w:rsidRPr="000F406D">
        <w:t>ningsärenden är all</w:t>
      </w:r>
      <w:r w:rsidRPr="000F406D">
        <w:t>t</w:t>
      </w:r>
      <w:r w:rsidRPr="000F406D">
        <w:t xml:space="preserve">jämt giltiga. </w:t>
      </w:r>
    </w:p>
    <w:p w:rsidR="00C5764B" w:rsidRPr="000F406D" w:rsidRDefault="00C5764B">
      <w:pPr>
        <w:pStyle w:val="Normaltindrag"/>
      </w:pPr>
      <w:r w:rsidRPr="000F406D">
        <w:t>Med det anförda ansluter sig utskottet till regeringens förslag om införa</w:t>
      </w:r>
      <w:r w:rsidRPr="000F406D">
        <w:t>n</w:t>
      </w:r>
      <w:r w:rsidRPr="000F406D">
        <w:t>det av en enhetlig och gemensam bevisregel i r</w:t>
      </w:r>
      <w:r w:rsidRPr="000F406D">
        <w:t>e</w:t>
      </w:r>
      <w:r w:rsidRPr="000F406D">
        <w:t>spektive lag.</w:t>
      </w:r>
    </w:p>
    <w:p w:rsidR="00C5764B" w:rsidRPr="000F406D" w:rsidRDefault="00C5764B">
      <w:pPr>
        <w:pStyle w:val="Rubrik2"/>
      </w:pPr>
      <w:r w:rsidRPr="000F406D">
        <w:br w:type="page"/>
      </w:r>
      <w:bookmarkStart w:id="31" w:name="_Toc41459871"/>
      <w:r w:rsidRPr="000F406D">
        <w:t>6.1. Tillämpningsområdet för den nya lagen om förbud mot diskriminering m.m.</w:t>
      </w:r>
      <w:bookmarkEnd w:id="31"/>
    </w:p>
    <w:p w:rsidR="00C5764B" w:rsidRPr="000F406D" w:rsidRDefault="00C5764B">
      <w:pPr>
        <w:pStyle w:val="Utskottsfrslagikorthet-Rubrik"/>
        <w:rPr>
          <w:noProof w:val="0"/>
        </w:rPr>
      </w:pPr>
      <w:r w:rsidRPr="000F406D">
        <w:rPr>
          <w:noProof w:val="0"/>
        </w:rPr>
        <w:t>Utskottets förslag i korthet</w:t>
      </w:r>
    </w:p>
    <w:p w:rsidR="00C5764B" w:rsidRPr="000F406D" w:rsidRDefault="00C5764B">
      <w:pPr>
        <w:pStyle w:val="Utskottsfrslagikorthet-Text"/>
      </w:pPr>
      <w:r w:rsidRPr="000F406D">
        <w:t>I detta avsnitt behandlar utskottet propositionens förslag om ti</w:t>
      </w:r>
      <w:r w:rsidRPr="000F406D">
        <w:t>l</w:t>
      </w:r>
      <w:r w:rsidRPr="000F406D">
        <w:t>lämpningsområdet för den nya lagen om förbud mot diskriminering samt tre motionsyrkanden som rör frågan om förbud mot diskrim</w:t>
      </w:r>
      <w:r w:rsidRPr="000F406D">
        <w:t>i</w:t>
      </w:r>
      <w:r w:rsidRPr="000F406D">
        <w:t>nering av juridiska personer och ansvar för handlingar av privatpe</w:t>
      </w:r>
      <w:r w:rsidRPr="000F406D">
        <w:t>r</w:t>
      </w:r>
      <w:r w:rsidRPr="000F406D">
        <w:t>soner. Utskottet tillstyrker propositionen och avslår motionsyrka</w:t>
      </w:r>
      <w:r w:rsidRPr="000F406D">
        <w:t>n</w:t>
      </w:r>
      <w:r w:rsidRPr="000F406D">
        <w:t>dena.</w:t>
      </w:r>
    </w:p>
    <w:p w:rsidR="00C5764B" w:rsidRPr="000F406D" w:rsidRDefault="00C5764B">
      <w:pPr>
        <w:pStyle w:val="Utskottsfrslagikorthet-Text"/>
      </w:pPr>
      <w:r w:rsidRPr="000F406D">
        <w:t>Jämför reservationerna 7 (fp), 8 (mp) och 9 (fp).</w:t>
      </w:r>
    </w:p>
    <w:p w:rsidR="00C5764B" w:rsidRPr="000F406D" w:rsidRDefault="00C5764B">
      <w:pPr>
        <w:pStyle w:val="R3"/>
      </w:pPr>
      <w:r w:rsidRPr="000F406D">
        <w:t>Propositionen</w:t>
      </w:r>
    </w:p>
    <w:p w:rsidR="00C5764B" w:rsidRPr="000F406D" w:rsidRDefault="00C5764B">
      <w:pPr>
        <w:pStyle w:val="R4"/>
      </w:pPr>
      <w:r w:rsidRPr="000F406D">
        <w:t>Allmänt</w:t>
      </w:r>
    </w:p>
    <w:p w:rsidR="00C5764B" w:rsidRPr="000F406D" w:rsidRDefault="00C5764B">
      <w:r w:rsidRPr="000F406D">
        <w:t>För att täcka de områden som inte omfattas av 1999 års lagar och lagen om likabehandling av studenter i högskolan införs det en ny lag om förbud mot diskriminering. Lagen föreslås gälla i förhållande till enskilda personer för diskrimineringsgrunderna etnisk tillhörighet, religion eller annan trosuppfat</w:t>
      </w:r>
      <w:r w:rsidRPr="000F406D">
        <w:t>t</w:t>
      </w:r>
      <w:r w:rsidRPr="000F406D">
        <w:t>ning, sexuell läggning och funktionshinder i fråga om de områden som a</w:t>
      </w:r>
      <w:r w:rsidRPr="000F406D">
        <w:t>n</w:t>
      </w:r>
      <w:r w:rsidRPr="000F406D">
        <w:t>getts ovan under rubriken Propositionens huvudsakliga innehåll. I propositi</w:t>
      </w:r>
      <w:r w:rsidRPr="000F406D">
        <w:t>o</w:t>
      </w:r>
      <w:r w:rsidRPr="000F406D">
        <w:t>nen läggs det inte fram något förslag om skydd för juridiska personer. Det läggs inte heller fram något förslag om ansvar för handlingar i privatlivet. Om dessa frågor avser regeringen att återkomma senare.</w:t>
      </w:r>
    </w:p>
    <w:p w:rsidR="00C5764B" w:rsidRPr="000F406D" w:rsidRDefault="00C5764B">
      <w:pPr>
        <w:pStyle w:val="R4"/>
      </w:pPr>
      <w:r w:rsidRPr="000F406D">
        <w:t>Arbetsmarknadspolitisk verksamhet</w:t>
      </w:r>
    </w:p>
    <w:p w:rsidR="00C5764B" w:rsidRPr="000F406D" w:rsidRDefault="00C5764B">
      <w:r w:rsidRPr="000F406D">
        <w:t xml:space="preserve">Med </w:t>
      </w:r>
      <w:r w:rsidRPr="000F406D">
        <w:rPr>
          <w:i/>
        </w:rPr>
        <w:t xml:space="preserve">arbetsmarknadspolitisk verksamhet </w:t>
      </w:r>
      <w:r w:rsidRPr="000F406D">
        <w:t>avses förmedling av arbete hos den offentliga arbetsförmedlingen eller annan som bedriver arbetsförmedling och andra insatser inom den a</w:t>
      </w:r>
      <w:r w:rsidRPr="000F406D">
        <w:t>r</w:t>
      </w:r>
      <w:r w:rsidRPr="000F406D">
        <w:t>betsmarknadspolitiska verk</w:t>
      </w:r>
      <w:r w:rsidRPr="000F406D">
        <w:softHyphen/>
        <w:t xml:space="preserve">samheten. </w:t>
      </w:r>
    </w:p>
    <w:p w:rsidR="00C5764B" w:rsidRPr="000F406D" w:rsidRDefault="00C5764B">
      <w:pPr>
        <w:pStyle w:val="Normaltindrag"/>
      </w:pPr>
      <w:r w:rsidRPr="000F406D">
        <w:t xml:space="preserve">Det föreslagna diskrimineringsförbudet </w:t>
      </w:r>
      <w:r w:rsidRPr="000F406D">
        <w:rPr>
          <w:i/>
        </w:rPr>
        <w:t xml:space="preserve">vid arbetsförmedling </w:t>
      </w:r>
      <w:r w:rsidRPr="000F406D">
        <w:t>är avsett att omfatta förmedlingens urval bland arbetssökande (platsförmedling) och andra åtgärder hos länsarbetsnämnden eller arbetsförmedlingen som kan ha betyde</w:t>
      </w:r>
      <w:r w:rsidRPr="000F406D">
        <w:t>l</w:t>
      </w:r>
      <w:r w:rsidRPr="000F406D">
        <w:t>se för om en arbetssökande skall få ett arbete.</w:t>
      </w:r>
    </w:p>
    <w:p w:rsidR="00C5764B" w:rsidRPr="000F406D" w:rsidRDefault="00C5764B">
      <w:pPr>
        <w:pStyle w:val="Normaltindrag"/>
      </w:pPr>
      <w:r w:rsidRPr="000F406D">
        <w:t xml:space="preserve">Med </w:t>
      </w:r>
      <w:r w:rsidRPr="000F406D">
        <w:rPr>
          <w:i/>
        </w:rPr>
        <w:t xml:space="preserve">andra insatser </w:t>
      </w:r>
      <w:r w:rsidRPr="000F406D">
        <w:t>inom den arbetsmarknadspolitiska verksamheten avses all handläggning hos arbetsförmedlingen av ärenden som rör en arbets</w:t>
      </w:r>
      <w:r w:rsidRPr="000F406D">
        <w:softHyphen/>
        <w:t>sökande eller arbetstagare och som gäller vägledning, anvisningar till arbet</w:t>
      </w:r>
      <w:r w:rsidRPr="000F406D">
        <w:t>s</w:t>
      </w:r>
      <w:r w:rsidRPr="000F406D">
        <w:t>marknadspolitiska program eller andra insatser inom den a</w:t>
      </w:r>
      <w:r w:rsidRPr="000F406D">
        <w:t>r</w:t>
      </w:r>
      <w:r w:rsidRPr="000F406D">
        <w:t>bets</w:t>
      </w:r>
      <w:r w:rsidRPr="000F406D">
        <w:softHyphen/>
        <w:t>marknads-politiska verksamheten.</w:t>
      </w:r>
    </w:p>
    <w:p w:rsidR="00C5764B" w:rsidRPr="000F406D" w:rsidRDefault="00C5764B">
      <w:pPr>
        <w:pStyle w:val="Normaltindrag"/>
      </w:pPr>
      <w:r w:rsidRPr="000F406D">
        <w:t>Diskrimineringsförbudet föreslås avse alla åtgärder som kan ha betydelse för den enskildes möjligheter att ta del av arbetsmarknads</w:t>
      </w:r>
      <w:r w:rsidRPr="000F406D">
        <w:softHyphen/>
        <w:t>servicen. Här inn</w:t>
      </w:r>
      <w:r w:rsidRPr="000F406D">
        <w:t>e</w:t>
      </w:r>
      <w:r w:rsidRPr="000F406D">
        <w:t>fattas obehöriga hänsyn till någon av diskriminerings</w:t>
      </w:r>
      <w:r w:rsidRPr="000F406D">
        <w:softHyphen/>
        <w:t>grunderna vid beslut</w:t>
      </w:r>
      <w:r w:rsidRPr="000F406D">
        <w:t>s</w:t>
      </w:r>
      <w:r w:rsidRPr="000F406D">
        <w:t xml:space="preserve">fattande, all formell och informell handläggning av ärenden – inklusive </w:t>
      </w:r>
      <w:r w:rsidRPr="000F406D">
        <w:br/>
        <w:t>underlåtenhet att agera eller omotiverat förhalande av beslut eller åtgärder – och tr</w:t>
      </w:r>
      <w:r w:rsidRPr="000F406D">
        <w:t>a</w:t>
      </w:r>
      <w:r w:rsidRPr="000F406D">
        <w:t>kasserande bemötanden.</w:t>
      </w:r>
    </w:p>
    <w:p w:rsidR="00C5764B" w:rsidRPr="000F406D" w:rsidRDefault="00C5764B">
      <w:pPr>
        <w:pStyle w:val="Normaltindrag"/>
      </w:pPr>
      <w:r w:rsidRPr="000F406D">
        <w:t>Diskrimineringsförbudet innebär inte hinder mot tillämpning av be</w:t>
      </w:r>
      <w:r w:rsidRPr="000F406D">
        <w:softHyphen/>
        <w:t>stämmelser som är ett led i strävanden att främja lika möjligheter oav</w:t>
      </w:r>
      <w:r w:rsidRPr="000F406D">
        <w:softHyphen/>
        <w:t xml:space="preserve">sett </w:t>
      </w:r>
      <w:r w:rsidRPr="000F406D">
        <w:br/>
        <w:t>e</w:t>
      </w:r>
      <w:r w:rsidRPr="000F406D">
        <w:t>t</w:t>
      </w:r>
      <w:r w:rsidRPr="000F406D">
        <w:t>nisk tillhörighet.</w:t>
      </w:r>
    </w:p>
    <w:p w:rsidR="00C5764B" w:rsidRPr="000F406D" w:rsidRDefault="00C5764B">
      <w:pPr>
        <w:pStyle w:val="R4"/>
      </w:pPr>
      <w:r w:rsidRPr="000F406D">
        <w:t>Start och bedrivande av näringsverksamhet</w:t>
      </w:r>
    </w:p>
    <w:p w:rsidR="00C5764B" w:rsidRPr="000F406D" w:rsidRDefault="00C5764B">
      <w:r w:rsidRPr="000F406D">
        <w:t xml:space="preserve">Förbudet mot diskriminering vid </w:t>
      </w:r>
      <w:r w:rsidRPr="000F406D">
        <w:rPr>
          <w:i/>
        </w:rPr>
        <w:t xml:space="preserve">start eller bedrivande av näringsverksamhet </w:t>
      </w:r>
      <w:r w:rsidRPr="000F406D">
        <w:t>omfattar ett skydd för enskilda personer. Juridiska personer omfattas inte.</w:t>
      </w:r>
    </w:p>
    <w:p w:rsidR="00C5764B" w:rsidRPr="000F406D" w:rsidRDefault="00C5764B">
      <w:pPr>
        <w:pStyle w:val="Normaltindrag"/>
      </w:pPr>
      <w:r w:rsidRPr="000F406D">
        <w:t xml:space="preserve">Förbudet gäller vid beviljande av ekonomiskt stöd samt vid prövning av tillstånd, registrering eller liknande. Det går inte att uttömmande ange alla </w:t>
      </w:r>
      <w:r w:rsidRPr="000F406D">
        <w:br/>
        <w:t>situationer som bör falla under förbudet. Avsikten är att det bör sträcka sig utöver vad som är nödvändigt för själva verksam</w:t>
      </w:r>
      <w:r w:rsidRPr="000F406D">
        <w:softHyphen/>
        <w:t>heten och omfatta även o</w:t>
      </w:r>
      <w:r w:rsidRPr="000F406D">
        <w:t>m</w:t>
      </w:r>
      <w:r w:rsidRPr="000F406D">
        <w:t>ständigheter som är av stor betydelse för verk</w:t>
      </w:r>
      <w:r w:rsidRPr="000F406D">
        <w:softHyphen/>
        <w:t>samhetens u</w:t>
      </w:r>
      <w:r w:rsidRPr="000F406D">
        <w:t>t</w:t>
      </w:r>
      <w:r w:rsidRPr="000F406D">
        <w:t xml:space="preserve">övande. </w:t>
      </w:r>
    </w:p>
    <w:p w:rsidR="00C5764B" w:rsidRPr="000F406D" w:rsidRDefault="00C5764B">
      <w:pPr>
        <w:pStyle w:val="Normaltindrag"/>
      </w:pPr>
      <w:r w:rsidRPr="000F406D">
        <w:t>Diskrimineringen kan bestå av såväl åtgärder som underlåtenhet att vidta åtgärder eller på annat sätt agera som kan ha betydelse för den enskildes mö</w:t>
      </w:r>
      <w:r w:rsidRPr="000F406D">
        <w:t>j</w:t>
      </w:r>
      <w:r w:rsidRPr="000F406D">
        <w:t>ligheter att erhålla ett stöd eller ett tillstånd. I detta inbegrips be</w:t>
      </w:r>
      <w:r w:rsidRPr="000F406D">
        <w:softHyphen/>
        <w:t>slutsfattande och faktiskt handlande, all formell och informell hand</w:t>
      </w:r>
      <w:r w:rsidRPr="000F406D">
        <w:softHyphen/>
        <w:t>läggning av ärenden – inklusive underlåtenhet att agera eller omotiverat förhalande av beslut eller åtgärder – och trakasserande bem</w:t>
      </w:r>
      <w:r w:rsidRPr="000F406D">
        <w:t>ö</w:t>
      </w:r>
      <w:r w:rsidRPr="000F406D">
        <w:t xml:space="preserve">tanden. </w:t>
      </w:r>
    </w:p>
    <w:p w:rsidR="00C5764B" w:rsidRPr="000F406D" w:rsidRDefault="00C5764B">
      <w:pPr>
        <w:pStyle w:val="Normaltindrag"/>
      </w:pPr>
      <w:r w:rsidRPr="000F406D">
        <w:t xml:space="preserve">Förslaget syftar dock inte till att skapa en </w:t>
      </w:r>
      <w:r w:rsidRPr="000F406D">
        <w:rPr>
          <w:i/>
        </w:rPr>
        <w:t xml:space="preserve">rätt </w:t>
      </w:r>
      <w:r w:rsidRPr="000F406D">
        <w:t>för någon att starta eller be</w:t>
      </w:r>
      <w:r w:rsidRPr="000F406D">
        <w:softHyphen/>
        <w:t>driva näringsver</w:t>
      </w:r>
      <w:r w:rsidRPr="000F406D">
        <w:t>k</w:t>
      </w:r>
      <w:r w:rsidRPr="000F406D">
        <w:t>samhet utöver vad som följer av gällande rätt.</w:t>
      </w:r>
    </w:p>
    <w:p w:rsidR="00C5764B" w:rsidRPr="000F406D" w:rsidRDefault="00C5764B">
      <w:pPr>
        <w:pStyle w:val="R4"/>
      </w:pPr>
      <w:r w:rsidRPr="000F406D">
        <w:t>Yrkesutövning</w:t>
      </w:r>
    </w:p>
    <w:p w:rsidR="00C5764B" w:rsidRPr="000F406D" w:rsidRDefault="00C5764B">
      <w:r w:rsidRPr="000F406D">
        <w:t xml:space="preserve">Förbudet mot diskriminering vid </w:t>
      </w:r>
      <w:r w:rsidRPr="000F406D">
        <w:rPr>
          <w:i/>
        </w:rPr>
        <w:t xml:space="preserve">yrkesutövning </w:t>
      </w:r>
      <w:r w:rsidRPr="000F406D">
        <w:t>avser både fall där det för i</w:t>
      </w:r>
      <w:r w:rsidRPr="000F406D">
        <w:t>n</w:t>
      </w:r>
      <w:r w:rsidRPr="000F406D">
        <w:t>träde till eller utövande av ett visst yrke ställs krav på viss behörighet eller på legitimation, auktorisa</w:t>
      </w:r>
      <w:r w:rsidRPr="000F406D">
        <w:softHyphen/>
        <w:t xml:space="preserve">tion, registrering, tillstånd eller liknande eller där </w:t>
      </w:r>
      <w:r w:rsidRPr="000F406D">
        <w:br/>
        <w:t>sådana omständigheter inte är ett formellt krav men likväl kan ha betydelse för u</w:t>
      </w:r>
      <w:r w:rsidRPr="000F406D">
        <w:t>t</w:t>
      </w:r>
      <w:r w:rsidRPr="000F406D">
        <w:t>övandet av yrket.</w:t>
      </w:r>
    </w:p>
    <w:p w:rsidR="00C5764B" w:rsidRPr="000F406D" w:rsidRDefault="00C5764B">
      <w:pPr>
        <w:pStyle w:val="Normaltindrag"/>
      </w:pPr>
      <w:r w:rsidRPr="000F406D">
        <w:t>Exempel på de situationer som bör falla under diskrimineringsförbudet är inte uttömmande. Även andra situationer än de som nu nämnts där liknande frågor som kan ha betydelse för en en</w:t>
      </w:r>
      <w:r w:rsidRPr="000F406D">
        <w:softHyphen/>
        <w:t>skild persons möjligheter att utöva ett visst yrke bör omfattas.</w:t>
      </w:r>
    </w:p>
    <w:p w:rsidR="00C5764B" w:rsidRPr="000F406D" w:rsidRDefault="00C5764B">
      <w:pPr>
        <w:pStyle w:val="Normaltindrag"/>
      </w:pPr>
      <w:r w:rsidRPr="000F406D">
        <w:t>Förbudet omfattar beslutsfattande, all formell och in</w:t>
      </w:r>
      <w:r w:rsidRPr="000F406D">
        <w:softHyphen/>
        <w:t>formell handläggning av ärenden – inklusive underlåtenhet att agera eller omotiverat förhalande av beslut eller åtgärder – och trakass</w:t>
      </w:r>
      <w:r w:rsidRPr="000F406D">
        <w:t>e</w:t>
      </w:r>
      <w:r w:rsidRPr="000F406D">
        <w:t>rande be</w:t>
      </w:r>
      <w:r w:rsidRPr="000F406D">
        <w:softHyphen/>
        <w:t>mötanden.</w:t>
      </w:r>
    </w:p>
    <w:p w:rsidR="00C5764B" w:rsidRPr="000F406D" w:rsidRDefault="00C5764B">
      <w:pPr>
        <w:pStyle w:val="R4"/>
      </w:pPr>
      <w:r w:rsidRPr="000F406D">
        <w:t>Medlemskap, medverkan och medlemsförmåner i arbetstagar</w:t>
      </w:r>
      <w:r w:rsidRPr="000F406D">
        <w:softHyphen/>
        <w:t>organisationer, arbetsgivarorganisationer eller yrkesorganisationer</w:t>
      </w:r>
    </w:p>
    <w:p w:rsidR="00C5764B" w:rsidRPr="000F406D" w:rsidRDefault="00C5764B">
      <w:r w:rsidRPr="000F406D">
        <w:t>Förbudet innebär att en arbetstagar</w:t>
      </w:r>
      <w:r w:rsidRPr="000F406D">
        <w:softHyphen/>
        <w:t>organisation, arbetsgivarorganisation eller yrkesorganisation inte får diskriminera någon i fråga om medlemskap, me</w:t>
      </w:r>
      <w:r w:rsidRPr="000F406D">
        <w:t>d</w:t>
      </w:r>
      <w:r w:rsidRPr="000F406D">
        <w:t>verkan eller förmåner som erbjuds medlemmarna.</w:t>
      </w:r>
    </w:p>
    <w:p w:rsidR="00C5764B" w:rsidRPr="000F406D" w:rsidRDefault="00C5764B">
      <w:pPr>
        <w:pStyle w:val="Normaltindrag"/>
      </w:pPr>
      <w:r w:rsidRPr="000F406D">
        <w:t xml:space="preserve">Med </w:t>
      </w:r>
      <w:r w:rsidRPr="000F406D">
        <w:rPr>
          <w:i/>
        </w:rPr>
        <w:t xml:space="preserve">medlemskap </w:t>
      </w:r>
      <w:r w:rsidRPr="000F406D">
        <w:t xml:space="preserve">avses beviljande och upphörande av medlemskap och med </w:t>
      </w:r>
      <w:r w:rsidRPr="000F406D">
        <w:rPr>
          <w:i/>
        </w:rPr>
        <w:t xml:space="preserve">medverkan </w:t>
      </w:r>
      <w:r w:rsidRPr="000F406D">
        <w:t xml:space="preserve">menas deltagande i organisationen eller i den verksamhet som organisationen bedriver. Ingen skall nekas att delta i organisationen eller i verksamheten och ingen skall heller behöva utsättas för trakasserier. Vad slutligen gäller </w:t>
      </w:r>
      <w:r w:rsidRPr="000F406D">
        <w:rPr>
          <w:i/>
        </w:rPr>
        <w:t xml:space="preserve">förmåner </w:t>
      </w:r>
      <w:r w:rsidRPr="000F406D">
        <w:t xml:space="preserve">som organisationen tillhandahåller medlemmarna bör detta innefatta allt som kan anses vara till nytta för medlemmen och som utgår på grund av medlemskapet. </w:t>
      </w:r>
    </w:p>
    <w:p w:rsidR="00C5764B" w:rsidRPr="000F406D" w:rsidRDefault="00C5764B">
      <w:pPr>
        <w:pStyle w:val="Normaltindrag"/>
      </w:pPr>
      <w:r w:rsidRPr="000F406D">
        <w:t>Skyddet omfattar på samma sätt som vid st</w:t>
      </w:r>
      <w:r w:rsidRPr="000F406D">
        <w:t>art och bedrivande av näring</w:t>
      </w:r>
      <w:r w:rsidRPr="000F406D">
        <w:t>s</w:t>
      </w:r>
      <w:r w:rsidRPr="000F406D">
        <w:t>verksamhet bara enskilda personer och inbegriper t.ex. beslut, bemötande men även underlåtenhet att vidta åtgä</w:t>
      </w:r>
      <w:r w:rsidRPr="000F406D">
        <w:t>r</w:t>
      </w:r>
      <w:r w:rsidRPr="000F406D">
        <w:t xml:space="preserve">der.  </w:t>
      </w:r>
    </w:p>
    <w:p w:rsidR="00C5764B" w:rsidRPr="000F406D" w:rsidRDefault="00C5764B">
      <w:pPr>
        <w:pStyle w:val="R4"/>
      </w:pPr>
      <w:r w:rsidRPr="000F406D">
        <w:t>Varor, tjänster och bostäder</w:t>
      </w:r>
    </w:p>
    <w:p w:rsidR="00C5764B" w:rsidRPr="000F406D" w:rsidRDefault="00C5764B">
      <w:r w:rsidRPr="000F406D">
        <w:t xml:space="preserve">Förbudet omfattar ett skydd mot diskriminering för enskilda personer vid </w:t>
      </w:r>
      <w:r w:rsidRPr="000F406D">
        <w:br/>
        <w:t>yrkesmässigt tillha</w:t>
      </w:r>
      <w:r w:rsidRPr="000F406D">
        <w:t>n</w:t>
      </w:r>
      <w:r w:rsidRPr="000F406D">
        <w:t xml:space="preserve">dahållande av varor, tjänster och bostäder. </w:t>
      </w:r>
    </w:p>
    <w:p w:rsidR="00C5764B" w:rsidRPr="000F406D" w:rsidRDefault="00C5764B">
      <w:pPr>
        <w:pStyle w:val="Normaltindrag"/>
      </w:pPr>
      <w:r w:rsidRPr="000F406D">
        <w:t xml:space="preserve">Med </w:t>
      </w:r>
      <w:r w:rsidRPr="000F406D">
        <w:rPr>
          <w:i/>
        </w:rPr>
        <w:t xml:space="preserve">vara </w:t>
      </w:r>
      <w:r w:rsidRPr="000F406D">
        <w:t xml:space="preserve">avses ett objekt som är omsättningsbart. Med </w:t>
      </w:r>
      <w:r w:rsidRPr="000F406D">
        <w:rPr>
          <w:i/>
        </w:rPr>
        <w:t xml:space="preserve">tjänst </w:t>
      </w:r>
      <w:r w:rsidRPr="000F406D">
        <w:t>avses något som någon gör eller utför åt någon annan mot ersättning. Lån och försäkrin</w:t>
      </w:r>
      <w:r w:rsidRPr="000F406D">
        <w:t>g</w:t>
      </w:r>
      <w:r w:rsidRPr="000F406D">
        <w:t>ar är exempel på tjänster som o</w:t>
      </w:r>
      <w:r w:rsidRPr="000F406D">
        <w:t>m</w:t>
      </w:r>
      <w:r w:rsidRPr="000F406D">
        <w:t>fattas av diskriminerings</w:t>
      </w:r>
      <w:r w:rsidRPr="000F406D">
        <w:softHyphen/>
        <w:t>förbudet.</w:t>
      </w:r>
    </w:p>
    <w:p w:rsidR="00C5764B" w:rsidRPr="000F406D" w:rsidRDefault="00C5764B">
      <w:pPr>
        <w:pStyle w:val="Normaltindrag"/>
      </w:pPr>
      <w:r w:rsidRPr="000F406D">
        <w:t xml:space="preserve">Med </w:t>
      </w:r>
      <w:r w:rsidRPr="000F406D">
        <w:rPr>
          <w:i/>
        </w:rPr>
        <w:t xml:space="preserve">bostad </w:t>
      </w:r>
      <w:r w:rsidRPr="000F406D">
        <w:t>avses alla former av boende, såväl permanenta bostäder som tillfälliga bostäder och fritidsbostäder. Det innebär att begreppet bostad o</w:t>
      </w:r>
      <w:r w:rsidRPr="000F406D">
        <w:t>m</w:t>
      </w:r>
      <w:r w:rsidRPr="000F406D">
        <w:t>fattar både fast och lös egendom. Förbudet mot diskriminering i fråga om b</w:t>
      </w:r>
      <w:r w:rsidRPr="000F406D">
        <w:t>o</w:t>
      </w:r>
      <w:r w:rsidRPr="000F406D">
        <w:t>stad gäller oavsett om det är fråga om köp, hyra eller någon annan upplåtels</w:t>
      </w:r>
      <w:r w:rsidRPr="000F406D">
        <w:t>e</w:t>
      </w:r>
      <w:r w:rsidRPr="000F406D">
        <w:t xml:space="preserve">form. </w:t>
      </w:r>
    </w:p>
    <w:p w:rsidR="00C5764B" w:rsidRPr="000F406D" w:rsidRDefault="00C5764B">
      <w:pPr>
        <w:pStyle w:val="Normaltindrag"/>
      </w:pPr>
      <w:r w:rsidRPr="000F406D">
        <w:t xml:space="preserve">Varan, tjänsten eller bostaden skall tillhandahållas </w:t>
      </w:r>
      <w:r w:rsidRPr="000F406D">
        <w:rPr>
          <w:i/>
        </w:rPr>
        <w:t>yrkesmässigt</w:t>
      </w:r>
      <w:r w:rsidRPr="000F406D">
        <w:t>. Av detta följer att transaktioner som sker helt privat ligger utanför lagens tillämpning</w:t>
      </w:r>
      <w:r w:rsidRPr="000F406D">
        <w:t>s</w:t>
      </w:r>
      <w:r w:rsidRPr="000F406D">
        <w:t xml:space="preserve">område. Med </w:t>
      </w:r>
      <w:r w:rsidRPr="000F406D">
        <w:rPr>
          <w:i/>
        </w:rPr>
        <w:t xml:space="preserve">tillhandahållande </w:t>
      </w:r>
      <w:r w:rsidRPr="000F406D">
        <w:t>avses köp, byte, upplåtelse och gåva. Med ett tillhandahållande av varor, tjänster och bostäder avses således den civil</w:t>
      </w:r>
      <w:r w:rsidRPr="000F406D">
        <w:softHyphen/>
        <w:t>rättsliga transaktionen, dvs. själva överlåtelsen eller upplåtelsen. Bestämme</w:t>
      </w:r>
      <w:r w:rsidRPr="000F406D">
        <w:t>l</w:t>
      </w:r>
      <w:r w:rsidRPr="000F406D">
        <w:t>sen ger dock inget skydd mot missgynnande av personer med funktionshinder på grund av bristande tillgänglighet.</w:t>
      </w:r>
      <w:r w:rsidRPr="000F406D">
        <w:rPr>
          <w:i/>
        </w:rPr>
        <w:t xml:space="preserve"> </w:t>
      </w:r>
      <w:r w:rsidRPr="000F406D">
        <w:t>Det är alltså inte diskriminering enligt den föreslagna be</w:t>
      </w:r>
      <w:r w:rsidRPr="000F406D">
        <w:softHyphen/>
        <w:t>stämmelsen</w:t>
      </w:r>
      <w:r w:rsidRPr="000F406D">
        <w:t xml:space="preserve"> om t.ex. en vara, tjänst eller bostad är fysiskt svårtillgänglig för en funktionshindrad på grund av att en butik eller byggnad saknar hissar.</w:t>
      </w:r>
    </w:p>
    <w:p w:rsidR="00C5764B" w:rsidRPr="000F406D" w:rsidRDefault="00C5764B">
      <w:pPr>
        <w:pStyle w:val="R4"/>
      </w:pPr>
      <w:r w:rsidRPr="000F406D">
        <w:t>Socialtjänsten m.m.</w:t>
      </w:r>
    </w:p>
    <w:p w:rsidR="00C5764B" w:rsidRPr="000F406D" w:rsidRDefault="00C5764B">
      <w:r w:rsidRPr="000F406D">
        <w:t>Diskrimineringsförbudet omfattar insatser inom socialtjänsten och tillstånd till färdtjänst och riksfärdtjänst samt bostadsanpassningsbidrag. Till begreppet socialtjänst hänförs inte enbart verksamhet enligt socialtjänstlagen (1980:620) utan även närliggande verksamheter som regleras enligt annan lagstiftning. En precisering av begreppet socialtjänst ges i 2 § lagen (2001:454) om b</w:t>
      </w:r>
      <w:r w:rsidRPr="000F406D">
        <w:t>e</w:t>
      </w:r>
      <w:r w:rsidRPr="000F406D">
        <w:t xml:space="preserve">handling av personuppgifter inom socialtjänsten. </w:t>
      </w:r>
    </w:p>
    <w:p w:rsidR="00C5764B" w:rsidRPr="000F406D" w:rsidRDefault="00C5764B">
      <w:pPr>
        <w:pStyle w:val="Normaltindrag"/>
      </w:pPr>
      <w:r w:rsidRPr="000F406D">
        <w:t>Såväl den verksamhet som utgörs av handläggning av ett ärende (myndi</w:t>
      </w:r>
      <w:r w:rsidRPr="000F406D">
        <w:t>g</w:t>
      </w:r>
      <w:r w:rsidRPr="000F406D">
        <w:t>hetsutövning) som faktiska hand</w:t>
      </w:r>
      <w:r w:rsidRPr="000F406D">
        <w:softHyphen/>
        <w:t>lingar, t.ex. information, rådgivning, upps</w:t>
      </w:r>
      <w:r w:rsidRPr="000F406D">
        <w:t>ö</w:t>
      </w:r>
      <w:r w:rsidRPr="000F406D">
        <w:t>kande verksamhet, hemhjälp och verksamhet i behandlingshem, bör omfattas av förbudet. Även fysiska eller juridiska personer som genom avtal med en kom</w:t>
      </w:r>
      <w:r w:rsidRPr="000F406D">
        <w:softHyphen/>
        <w:t>mun fullgör insatser inom socialtjänstens område omfattas av diskrimin</w:t>
      </w:r>
      <w:r w:rsidRPr="000F406D">
        <w:t>e</w:t>
      </w:r>
      <w:r w:rsidRPr="000F406D">
        <w:t xml:space="preserve">ringsförbudet. </w:t>
      </w:r>
    </w:p>
    <w:p w:rsidR="00C5764B" w:rsidRPr="000F406D" w:rsidRDefault="00C5764B">
      <w:pPr>
        <w:pStyle w:val="R4"/>
      </w:pPr>
      <w:r w:rsidRPr="000F406D">
        <w:t>Socialförsäkringen och anslutande bidragssystem</w:t>
      </w:r>
    </w:p>
    <w:p w:rsidR="00C5764B" w:rsidRPr="000F406D" w:rsidRDefault="00C5764B">
      <w:r w:rsidRPr="000F406D">
        <w:t>Diskrimineringsförbudet omfattar socialförsäkringen och anslutande bidrag</w:t>
      </w:r>
      <w:r w:rsidRPr="000F406D">
        <w:t>s</w:t>
      </w:r>
      <w:r w:rsidRPr="000F406D">
        <w:t>system. Vilka förmåner och vem som omfattas av socialförsäkringen framgår av socialförsäkringslagen (1999:799). Av socialförsäkringslagen framgår att rätten till en förmån skall grundas på antingen bosättning eller för</w:t>
      </w:r>
      <w:r w:rsidRPr="000F406D">
        <w:softHyphen/>
        <w:t xml:space="preserve">värvsarbete i Sverige. </w:t>
      </w:r>
    </w:p>
    <w:p w:rsidR="00C5764B" w:rsidRPr="000F406D" w:rsidRDefault="00C5764B">
      <w:pPr>
        <w:pStyle w:val="Normaltindrag"/>
      </w:pPr>
      <w:r w:rsidRPr="000F406D">
        <w:t>Utöver det som i socialförsäkringslagen definieras som social</w:t>
      </w:r>
      <w:r w:rsidRPr="000F406D">
        <w:softHyphen/>
        <w:t>försäkring finns det vissa anslutande bidragssystem som administreras av Riksförsä</w:t>
      </w:r>
      <w:r w:rsidRPr="000F406D">
        <w:t>k</w:t>
      </w:r>
      <w:r w:rsidRPr="000F406D">
        <w:t>ringsverket och försäkringskassorna och i vissa fall av andra myndigheter som också o</w:t>
      </w:r>
      <w:r w:rsidRPr="000F406D">
        <w:t>m</w:t>
      </w:r>
      <w:r w:rsidRPr="000F406D">
        <w:t>fattas av lagens förbud.</w:t>
      </w:r>
    </w:p>
    <w:p w:rsidR="00C5764B" w:rsidRPr="000F406D" w:rsidRDefault="00C5764B">
      <w:pPr>
        <w:pStyle w:val="Normaltindrag"/>
      </w:pPr>
      <w:r w:rsidRPr="000F406D">
        <w:t>För</w:t>
      </w:r>
      <w:r w:rsidRPr="000F406D">
        <w:softHyphen/>
        <w:t>budet omfattar såväl handläggning av ett ärende (myndighetsutövning) som faktiska handlingar. Det bör gälla i verk</w:t>
      </w:r>
      <w:r w:rsidRPr="000F406D">
        <w:softHyphen/>
        <w:t>samheten som sådan och avse sådant som en enskild persons rätt till för</w:t>
      </w:r>
      <w:r w:rsidRPr="000F406D">
        <w:softHyphen/>
        <w:t>säk</w:t>
      </w:r>
      <w:r w:rsidRPr="000F406D">
        <w:softHyphen/>
        <w:t>ringsersättningar och bidrag, de</w:t>
      </w:r>
      <w:r w:rsidRPr="000F406D">
        <w:t>s</w:t>
      </w:r>
      <w:r w:rsidRPr="000F406D">
        <w:t>sas räckvidd och innehåll. Vill</w:t>
      </w:r>
      <w:r w:rsidRPr="000F406D">
        <w:softHyphen/>
        <w:t xml:space="preserve">koren för att få tillgång till en ersättning eller ett bidrag liksom kvaliteten och omfattningen skall vara lika oberoende av sökandens etniska tillhörighet, religion eller annan trosuppfattning. </w:t>
      </w:r>
    </w:p>
    <w:p w:rsidR="00C5764B" w:rsidRPr="000F406D" w:rsidRDefault="00C5764B">
      <w:pPr>
        <w:pStyle w:val="R4"/>
      </w:pPr>
      <w:r w:rsidRPr="000F406D">
        <w:t>Arbetslöshetsförsäkringen</w:t>
      </w:r>
    </w:p>
    <w:p w:rsidR="00C5764B" w:rsidRPr="000F406D" w:rsidRDefault="00C5764B">
      <w:r w:rsidRPr="000F406D">
        <w:t>Diskrimineringsförbudet omfattar arbetslöshetskassornas handhavande av alla frågor som gäller försäkringen, t.ex. ansökan och beviljande av ersätt</w:t>
      </w:r>
      <w:r w:rsidRPr="000F406D">
        <w:softHyphen/>
        <w:t xml:space="preserve">ning, </w:t>
      </w:r>
      <w:r w:rsidRPr="000F406D">
        <w:br/>
        <w:t>ersättningens storlek, karenstid, ersätt</w:t>
      </w:r>
      <w:r w:rsidRPr="000F406D">
        <w:softHyphen/>
        <w:t>ningstidens längd, avdrag på dagpe</w:t>
      </w:r>
      <w:r w:rsidRPr="000F406D">
        <w:t>n</w:t>
      </w:r>
      <w:r w:rsidRPr="000F406D">
        <w:t>ningen, avstängning från rätt till er</w:t>
      </w:r>
      <w:r w:rsidRPr="000F406D">
        <w:softHyphen/>
        <w:t>sättning, nedsättning av ersätt</w:t>
      </w:r>
      <w:r w:rsidRPr="000F406D">
        <w:softHyphen/>
        <w:t>ning och u</w:t>
      </w:r>
      <w:r w:rsidRPr="000F406D">
        <w:t>t</w:t>
      </w:r>
      <w:r w:rsidRPr="000F406D">
        <w:t>färdande av intyg. Upp</w:t>
      </w:r>
      <w:r w:rsidRPr="000F406D">
        <w:softHyphen/>
        <w:t>räkningen är inte uttömmande. Även frågor om me</w:t>
      </w:r>
      <w:r w:rsidRPr="000F406D">
        <w:t>d</w:t>
      </w:r>
      <w:r w:rsidRPr="000F406D">
        <w:t>lemskap i en arbetslöshetskassa, medlems</w:t>
      </w:r>
      <w:r w:rsidRPr="000F406D">
        <w:softHyphen/>
        <w:t xml:space="preserve">avgifter och s.k. särskild uttaxering till en arbetslöshetskassa inbegrips. Förbudet omfattar beslutsfattande, all formell och informell handläggning av ärenden – inklusive underlåtenhet att agera eller omotiverat förhalande av beslut </w:t>
      </w:r>
      <w:r w:rsidRPr="000F406D">
        <w:t>eller åtgärder – och trakasserande b</w:t>
      </w:r>
      <w:r w:rsidRPr="000F406D">
        <w:t>e</w:t>
      </w:r>
      <w:r w:rsidRPr="000F406D">
        <w:t>mötanden.</w:t>
      </w:r>
    </w:p>
    <w:p w:rsidR="00C5764B" w:rsidRPr="000F406D" w:rsidRDefault="00C5764B">
      <w:pPr>
        <w:pStyle w:val="Normaltindrag"/>
      </w:pPr>
      <w:r w:rsidRPr="000F406D">
        <w:t>Utanför diskrimineringsförbudets räckvidd faller i princip övriga frå</w:t>
      </w:r>
      <w:r w:rsidRPr="000F406D">
        <w:softHyphen/>
        <w:t>gor som omfattas av lagen (1997:239) om arbetslöshetskassor. Frågor om för</w:t>
      </w:r>
      <w:r w:rsidRPr="000F406D">
        <w:t>e</w:t>
      </w:r>
      <w:r w:rsidRPr="000F406D">
        <w:t>ningarnas bildande, registrering, tillsyn över a</w:t>
      </w:r>
      <w:r w:rsidRPr="000F406D">
        <w:noBreakHyphen/>
        <w:t>kassorna och stats</w:t>
      </w:r>
      <w:r w:rsidRPr="000F406D">
        <w:softHyphen/>
        <w:t>bidrag till kassorna, vilka regleras i den lagen, rör inte den enskildes förhållanden och omfattas inte av lagens diskrimineringsförbud.</w:t>
      </w:r>
    </w:p>
    <w:p w:rsidR="00C5764B" w:rsidRPr="000F406D" w:rsidRDefault="00C5764B">
      <w:pPr>
        <w:pStyle w:val="R4"/>
      </w:pPr>
      <w:r w:rsidRPr="000F406D">
        <w:t>Hälso</w:t>
      </w:r>
      <w:r w:rsidRPr="000F406D">
        <w:noBreakHyphen/>
        <w:t xml:space="preserve"> och sjukvård och annan medicinsk verksamhet</w:t>
      </w:r>
    </w:p>
    <w:p w:rsidR="00C5764B" w:rsidRPr="000F406D" w:rsidRDefault="00C5764B">
      <w:r w:rsidRPr="000F406D">
        <w:t>Utöver åtgärder för att medicinskt före</w:t>
      </w:r>
      <w:r w:rsidRPr="000F406D">
        <w:softHyphen/>
        <w:t>bygga, utreda och behandla sjukdomar och skador omfattar hälso</w:t>
      </w:r>
      <w:r w:rsidRPr="000F406D">
        <w:noBreakHyphen/>
        <w:t xml:space="preserve"> och sjukvård även sjuktransporter, omhändert</w:t>
      </w:r>
      <w:r w:rsidRPr="000F406D">
        <w:t>a</w:t>
      </w:r>
      <w:r w:rsidRPr="000F406D">
        <w:t>gande av avlidna, företagshälsovård, skolhälsovård och stude</w:t>
      </w:r>
      <w:r w:rsidRPr="000F406D">
        <w:softHyphen/>
        <w:t>randehälsovård. Därutöver omfattas exempelvis åtgärder med anledning av kroppsfel och ba</w:t>
      </w:r>
      <w:r w:rsidRPr="000F406D">
        <w:t>r</w:t>
      </w:r>
      <w:r w:rsidRPr="000F406D">
        <w:t>nafödande, funktionsförbättrande och funktions</w:t>
      </w:r>
      <w:r w:rsidRPr="000F406D">
        <w:softHyphen/>
        <w:t>uppehållande behandling för personer med funktionshinder. Även tandvård omfattas. För att täcka in även de områden som kan falla utanför begreppet hälso</w:t>
      </w:r>
      <w:r w:rsidRPr="000F406D">
        <w:noBreakHyphen/>
        <w:t xml:space="preserve"> och sjukvård föreslås fö</w:t>
      </w:r>
      <w:r w:rsidRPr="000F406D">
        <w:t>r</w:t>
      </w:r>
      <w:r w:rsidRPr="000F406D">
        <w:t>budet omfatta förutom häls</w:t>
      </w:r>
      <w:r w:rsidRPr="000F406D">
        <w:t>o</w:t>
      </w:r>
      <w:r w:rsidRPr="000F406D">
        <w:noBreakHyphen/>
        <w:t xml:space="preserve"> och sjuk</w:t>
      </w:r>
      <w:r w:rsidRPr="000F406D">
        <w:softHyphen/>
        <w:t>vård även ”annan medicinsk verksa</w:t>
      </w:r>
      <w:r w:rsidRPr="000F406D">
        <w:t>m</w:t>
      </w:r>
      <w:r w:rsidRPr="000F406D">
        <w:t>het”.</w:t>
      </w:r>
    </w:p>
    <w:p w:rsidR="00C5764B" w:rsidRPr="000F406D" w:rsidRDefault="00C5764B">
      <w:pPr>
        <w:pStyle w:val="Normaltindrag"/>
      </w:pPr>
      <w:r w:rsidRPr="000F406D">
        <w:t>Diskriminerings</w:t>
      </w:r>
      <w:r w:rsidRPr="000F406D">
        <w:softHyphen/>
        <w:t>förbudet omfattar såväl handläggning av ett ärende (my</w:t>
      </w:r>
      <w:r w:rsidRPr="000F406D">
        <w:t>n</w:t>
      </w:r>
      <w:r w:rsidRPr="000F406D">
        <w:t>dighetsutövning) som faktiska handlingar. Hälso</w:t>
      </w:r>
      <w:r w:rsidRPr="000F406D">
        <w:noBreakHyphen/>
        <w:t xml:space="preserve"> och sjukvårdsområdet ski</w:t>
      </w:r>
      <w:r w:rsidRPr="000F406D">
        <w:t>l</w:t>
      </w:r>
      <w:r w:rsidRPr="000F406D">
        <w:t>jer sig dock i viss mån från övriga ovan behandlade områden genom att la</w:t>
      </w:r>
      <w:r w:rsidRPr="000F406D">
        <w:t>g</w:t>
      </w:r>
      <w:r w:rsidRPr="000F406D">
        <w:t>stiftningen på detta område inte har karaktären av rättighetslagstiftning. Fö</w:t>
      </w:r>
      <w:r w:rsidRPr="000F406D">
        <w:t>r</w:t>
      </w:r>
      <w:r w:rsidRPr="000F406D">
        <w:t>budet kan t.ex. avse sådant som tillgången till vård, dess räckvidd och inn</w:t>
      </w:r>
      <w:r w:rsidRPr="000F406D">
        <w:t>e</w:t>
      </w:r>
      <w:r w:rsidRPr="000F406D">
        <w:t xml:space="preserve">håll samt avgiftsbetalning. </w:t>
      </w:r>
    </w:p>
    <w:p w:rsidR="00C5764B" w:rsidRPr="000F406D" w:rsidRDefault="00C5764B">
      <w:pPr>
        <w:pStyle w:val="R3"/>
      </w:pPr>
      <w:r w:rsidRPr="000F406D">
        <w:t>Motioner</w:t>
      </w:r>
    </w:p>
    <w:p w:rsidR="00C5764B" w:rsidRPr="000F406D" w:rsidRDefault="00C5764B">
      <w:r w:rsidRPr="000F406D">
        <w:t xml:space="preserve">I kommittémotion A12 framhåller </w:t>
      </w:r>
      <w:r w:rsidRPr="000F406D">
        <w:rPr>
          <w:i/>
        </w:rPr>
        <w:t xml:space="preserve">Folkpartiet </w:t>
      </w:r>
      <w:r w:rsidRPr="000F406D">
        <w:t>att följderna av att låta förbudet mot diskriminering i framtiden eventuellt även omfatta handlingar av priva</w:t>
      </w:r>
      <w:r w:rsidRPr="000F406D">
        <w:t>t</w:t>
      </w:r>
      <w:r w:rsidRPr="000F406D">
        <w:t>personer noga bör analyseras innan ett sådant förbud skulle kunna anses lämpligt att införa (yrk. 6).</w:t>
      </w:r>
    </w:p>
    <w:p w:rsidR="00C5764B" w:rsidRPr="000F406D" w:rsidRDefault="00C5764B">
      <w:pPr>
        <w:pStyle w:val="Normaltindrag"/>
      </w:pPr>
      <w:r w:rsidRPr="000F406D">
        <w:t>I samma motion anser Folkpartiet att regeringen alltför lättvindigt b</w:t>
      </w:r>
      <w:r w:rsidRPr="000F406D">
        <w:t>e</w:t>
      </w:r>
      <w:r w:rsidRPr="000F406D">
        <w:t>handlar frågan om att utsträcka skyddet mot diskriminering även till juridiska personer. Om en sådan utvidgning av förbudet skall göras krävs en noggrann och allsidig belysning av de principiella konsekvenserna på andra lagstif</w:t>
      </w:r>
      <w:r w:rsidRPr="000F406D">
        <w:t>t</w:t>
      </w:r>
      <w:r w:rsidRPr="000F406D">
        <w:t>ningsområden och i förhållande till tankarna på att utsträcka förbudet till pr</w:t>
      </w:r>
      <w:r w:rsidRPr="000F406D">
        <w:t>i</w:t>
      </w:r>
      <w:r w:rsidRPr="000F406D">
        <w:t xml:space="preserve">vatpersoner, detta för att undvika att förbuden får oönskade konsekvenser (yrk. 5). </w:t>
      </w:r>
    </w:p>
    <w:p w:rsidR="00C5764B" w:rsidRPr="000F406D" w:rsidRDefault="00C5764B">
      <w:r w:rsidRPr="000F406D">
        <w:t xml:space="preserve">I motion A13 anser </w:t>
      </w:r>
      <w:r w:rsidRPr="000F406D">
        <w:rPr>
          <w:i/>
        </w:rPr>
        <w:t xml:space="preserve">Ulf Holm och Mona Jönsson (mp) </w:t>
      </w:r>
      <w:r w:rsidRPr="000F406D">
        <w:t xml:space="preserve">att den föreslagna </w:t>
      </w:r>
      <w:r w:rsidRPr="000F406D">
        <w:br/>
        <w:t>lagen om förbud mot diskriminering borde omfatta ett förbud mot diskrimin</w:t>
      </w:r>
      <w:r w:rsidRPr="000F406D">
        <w:t>e</w:t>
      </w:r>
      <w:r w:rsidRPr="000F406D">
        <w:t>ring av jur</w:t>
      </w:r>
      <w:r w:rsidRPr="000F406D">
        <w:t>i</w:t>
      </w:r>
      <w:r w:rsidRPr="000F406D">
        <w:t>diska personer (yrk. 3).</w:t>
      </w:r>
    </w:p>
    <w:p w:rsidR="00C5764B" w:rsidRPr="000F406D" w:rsidRDefault="00C5764B">
      <w:pPr>
        <w:pStyle w:val="R3"/>
      </w:pPr>
      <w:r w:rsidRPr="000F406D">
        <w:t>Utskottets ställningstagande</w:t>
      </w:r>
    </w:p>
    <w:p w:rsidR="00C5764B" w:rsidRPr="000F406D" w:rsidRDefault="00C5764B">
      <w:r w:rsidRPr="000F406D">
        <w:t xml:space="preserve">Med anledning av såväl Folkpartiets som Ulf Holms och Mona Jönssons </w:t>
      </w:r>
      <w:r w:rsidRPr="000F406D">
        <w:br/>
        <w:t xml:space="preserve">motioner vill utskottet hänvisa till att frågan om ett </w:t>
      </w:r>
      <w:r w:rsidRPr="000F406D">
        <w:rPr>
          <w:i/>
        </w:rPr>
        <w:t>förbud mot diskriminering av juridiska personer</w:t>
      </w:r>
      <w:r w:rsidRPr="000F406D">
        <w:t xml:space="preserve"> omfattas av den ovan nämnda Diskrimineringskommi</w:t>
      </w:r>
      <w:r w:rsidRPr="000F406D">
        <w:t>t</w:t>
      </w:r>
      <w:r w:rsidRPr="000F406D">
        <w:t xml:space="preserve">téns uppdrag. </w:t>
      </w:r>
    </w:p>
    <w:p w:rsidR="00C5764B" w:rsidRPr="000F406D" w:rsidRDefault="00C5764B">
      <w:pPr>
        <w:pStyle w:val="Normaltindrag"/>
      </w:pPr>
      <w:r w:rsidRPr="000F406D">
        <w:t xml:space="preserve">Med hänsyn härtill och då kommittén har att förutsättningslöst överväga denna och övriga frågor om den framtida diskrimineringslagstiftningen anser utskottet att kommitténs arbete inte bör föregripas. </w:t>
      </w:r>
    </w:p>
    <w:p w:rsidR="00C5764B" w:rsidRPr="000F406D" w:rsidRDefault="00C5764B">
      <w:pPr>
        <w:pStyle w:val="Normaltindrag"/>
      </w:pPr>
      <w:r w:rsidRPr="000F406D">
        <w:t>Motionerna A12 yrkande 5 (fp) och A13 yrkande 3 (mp) a</w:t>
      </w:r>
      <w:r w:rsidRPr="000F406D">
        <w:t>v</w:t>
      </w:r>
      <w:r w:rsidRPr="000F406D">
        <w:t>styrks.</w:t>
      </w:r>
    </w:p>
    <w:p w:rsidR="00C5764B" w:rsidRPr="000F406D" w:rsidRDefault="00C5764B">
      <w:pPr>
        <w:pStyle w:val="Normaltindrag"/>
      </w:pPr>
      <w:r w:rsidRPr="000F406D">
        <w:t xml:space="preserve">Som konstateras både i propositionen och i Folkpartiets motion råder det inte någon tvekan om att diskrimineringen är utbredd även vid </w:t>
      </w:r>
      <w:r w:rsidRPr="000F406D">
        <w:rPr>
          <w:i/>
        </w:rPr>
        <w:t>handlingar som företas inom privatlivet</w:t>
      </w:r>
      <w:r w:rsidRPr="000F406D">
        <w:t xml:space="preserve">. </w:t>
      </w:r>
    </w:p>
    <w:p w:rsidR="00C5764B" w:rsidRPr="000F406D" w:rsidRDefault="00C5764B">
      <w:pPr>
        <w:pStyle w:val="Normaltindrag"/>
      </w:pPr>
      <w:r w:rsidRPr="000F406D">
        <w:t>När det gäller handlingar som företas mellan privatpersoner intar dessa enligt direktivet mot etnisk diskriminering en särställning. Enligt direktivet skall nämligen skyddet för privat</w:t>
      </w:r>
      <w:r w:rsidRPr="000F406D">
        <w:noBreakHyphen/>
        <w:t xml:space="preserve"> och familjelivet samt transaktioner som sker i det sammanhanget respekteras. Det är också bl.a. av det skälet och mot bakgrund av det nuvarande beredningsunderlaget som regeringen valt att f</w:t>
      </w:r>
      <w:r w:rsidRPr="000F406D">
        <w:t>ö</w:t>
      </w:r>
      <w:r w:rsidRPr="000F406D">
        <w:t>reslå ett diskrimineringsförbud som endast omfattar yrkesmässigt tillhand</w:t>
      </w:r>
      <w:r w:rsidRPr="000F406D">
        <w:t>a</w:t>
      </w:r>
      <w:r w:rsidRPr="000F406D">
        <w:t xml:space="preserve">hållande av varor, tjänster och bostäder. </w:t>
      </w:r>
    </w:p>
    <w:p w:rsidR="00C5764B" w:rsidRPr="000F406D" w:rsidRDefault="00C5764B">
      <w:pPr>
        <w:pStyle w:val="Normaltindrag"/>
      </w:pPr>
      <w:r w:rsidRPr="000F406D">
        <w:t>Enligt utskottet är det emellertid viktigt att understryka att all diskrimin</w:t>
      </w:r>
      <w:r w:rsidRPr="000F406D">
        <w:t>e</w:t>
      </w:r>
      <w:r w:rsidRPr="000F406D">
        <w:t>ring, oavsett i vilket sammanhang som den förekommer, är oacceptabel. Det är därför mycket välkommet att regeringen aviserar att den avser att ytterlig</w:t>
      </w:r>
      <w:r w:rsidRPr="000F406D">
        <w:t>a</w:t>
      </w:r>
      <w:r w:rsidRPr="000F406D">
        <w:t>re över</w:t>
      </w:r>
      <w:r w:rsidRPr="000F406D">
        <w:softHyphen/>
        <w:t>väga frågan i vilken utsträckning och under vilka förutsättningar han</w:t>
      </w:r>
      <w:r w:rsidRPr="000F406D">
        <w:t>d</w:t>
      </w:r>
      <w:r w:rsidRPr="000F406D">
        <w:t>lingar företagna av en privatperson bör omfattas av diskrimineringsförbuden. Utskottet, som inte anser att det finns något skäl för riksdagen att föregripa detta arbete, avsty</w:t>
      </w:r>
      <w:r w:rsidRPr="000F406D">
        <w:t>r</w:t>
      </w:r>
      <w:r w:rsidRPr="000F406D">
        <w:t xml:space="preserve">ker motion A12 yrkande 6 (fp). </w:t>
      </w:r>
    </w:p>
    <w:p w:rsidR="00C5764B" w:rsidRPr="000F406D" w:rsidRDefault="00C5764B">
      <w:pPr>
        <w:pStyle w:val="Normaltindrag"/>
      </w:pPr>
      <w:r w:rsidRPr="000F406D">
        <w:t>I övrigt ansluter sig utskottet till vad regeringen anfört i fråga om til</w:t>
      </w:r>
      <w:r w:rsidRPr="000F406D">
        <w:t>läm</w:t>
      </w:r>
      <w:r w:rsidRPr="000F406D">
        <w:t>p</w:t>
      </w:r>
      <w:r w:rsidRPr="000F406D">
        <w:t xml:space="preserve">ningsområdet för den nya lagen mot diskriminering. Utskottet återkommer till frågan om antagande av lagförslagen i den följande framställningen. </w:t>
      </w:r>
    </w:p>
    <w:p w:rsidR="00C5764B" w:rsidRPr="000F406D" w:rsidRDefault="00C5764B">
      <w:pPr>
        <w:pStyle w:val="Rubrik2"/>
      </w:pPr>
      <w:bookmarkStart w:id="32" w:name="_Toc41459872"/>
      <w:r w:rsidRPr="000F406D">
        <w:t>6.2. Frågor om förbud mot repressalier samt bestämmelser om sanktioner, rättegång, tillsyn m.m. i den nya lagen om förbud mot diskriminering</w:t>
      </w:r>
      <w:bookmarkEnd w:id="32"/>
    </w:p>
    <w:p w:rsidR="00C5764B" w:rsidRPr="000F406D" w:rsidRDefault="00C5764B">
      <w:pPr>
        <w:pStyle w:val="Utskottsfrslagikorthet-Rubrik"/>
        <w:rPr>
          <w:noProof w:val="0"/>
        </w:rPr>
      </w:pPr>
      <w:r w:rsidRPr="000F406D">
        <w:rPr>
          <w:noProof w:val="0"/>
        </w:rPr>
        <w:t>Utskottets förslag i korthet</w:t>
      </w:r>
    </w:p>
    <w:p w:rsidR="00C5764B" w:rsidRPr="000F406D" w:rsidRDefault="00C5764B">
      <w:pPr>
        <w:pStyle w:val="Utskottsfrslagikorthet-Text"/>
      </w:pPr>
      <w:r w:rsidRPr="000F406D">
        <w:t>I detta avsnitt behandlar utskottet propositionens förslag om en ny lag om förbud mot diskriminering i fråga om repressalier, sk</w:t>
      </w:r>
      <w:r w:rsidRPr="000F406D">
        <w:t>a</w:t>
      </w:r>
      <w:r w:rsidRPr="000F406D">
        <w:t>destånd och ogiltighet, tillsyn, rättegång, preskription och sekretess m.m. Utskottet behandlar också ett motionsyrkande om preskri</w:t>
      </w:r>
      <w:r w:rsidRPr="000F406D">
        <w:t>p</w:t>
      </w:r>
      <w:r w:rsidRPr="000F406D">
        <w:t>tion. Utskottet ansluter sig till propositionens förslag och avstyrker motionsyrkandet.</w:t>
      </w:r>
    </w:p>
    <w:p w:rsidR="00C5764B" w:rsidRPr="000F406D" w:rsidRDefault="00C5764B">
      <w:pPr>
        <w:pStyle w:val="Utskottsfrslagikorthet-Text"/>
      </w:pPr>
      <w:r w:rsidRPr="000F406D">
        <w:t xml:space="preserve"> Jämför reservation 10 (fp).</w:t>
      </w:r>
    </w:p>
    <w:p w:rsidR="00C5764B" w:rsidRPr="000F406D" w:rsidRDefault="00C5764B">
      <w:pPr>
        <w:pStyle w:val="R3"/>
      </w:pPr>
      <w:r w:rsidRPr="000F406D">
        <w:t xml:space="preserve">Propositionen </w:t>
      </w:r>
    </w:p>
    <w:p w:rsidR="00C5764B" w:rsidRPr="000F406D" w:rsidRDefault="00C5764B">
      <w:r w:rsidRPr="000F406D">
        <w:t>I den nya lagen om förbud mot diskriminering föreslås att det införs ett fö</w:t>
      </w:r>
      <w:r w:rsidRPr="000F406D">
        <w:t>r</w:t>
      </w:r>
      <w:r w:rsidRPr="000F406D">
        <w:t xml:space="preserve">bud mot repressalier samt bestämmelser om tillsyn, rättegång, ogiltighet och skadestånd m.m. </w:t>
      </w:r>
    </w:p>
    <w:p w:rsidR="00C5764B" w:rsidRPr="000F406D" w:rsidRDefault="00C5764B">
      <w:pPr>
        <w:pStyle w:val="Normaltindrag"/>
      </w:pPr>
      <w:r w:rsidRPr="000F406D">
        <w:t xml:space="preserve">Den som påstås ha diskriminerat någon enligt denna lag får inte utsätta en enskild person för </w:t>
      </w:r>
      <w:r w:rsidRPr="000F406D">
        <w:rPr>
          <w:i/>
        </w:rPr>
        <w:t xml:space="preserve">repressalier </w:t>
      </w:r>
      <w:r w:rsidRPr="000F406D">
        <w:t>på grund av att han eller hon anmält eller p</w:t>
      </w:r>
      <w:r w:rsidRPr="000F406D">
        <w:t>å</w:t>
      </w:r>
      <w:r w:rsidRPr="000F406D">
        <w:t>talat diskrimineringen eller medverkat i en utredning om denna.</w:t>
      </w:r>
    </w:p>
    <w:p w:rsidR="00C5764B" w:rsidRPr="000F406D" w:rsidRDefault="00C5764B">
      <w:pPr>
        <w:pStyle w:val="Normaltindrag"/>
      </w:pPr>
      <w:r w:rsidRPr="000F406D">
        <w:t xml:space="preserve">En rättshandling, ett avtal eller en bestämmelse i ett avtal skall, på begäran av den som diskriminerats på ett sätt som är förbjudet enligt lagen, kunna </w:t>
      </w:r>
      <w:r w:rsidRPr="000F406D">
        <w:rPr>
          <w:i/>
        </w:rPr>
        <w:t>jämkas eller förklaras ogi</w:t>
      </w:r>
      <w:r w:rsidRPr="000F406D">
        <w:rPr>
          <w:i/>
        </w:rPr>
        <w:t>l</w:t>
      </w:r>
      <w:r w:rsidRPr="000F406D">
        <w:rPr>
          <w:i/>
        </w:rPr>
        <w:t>tig</w:t>
      </w:r>
      <w:r w:rsidRPr="000F406D">
        <w:t xml:space="preserve">. </w:t>
      </w:r>
    </w:p>
    <w:p w:rsidR="00C5764B" w:rsidRPr="000F406D" w:rsidRDefault="00C5764B">
      <w:pPr>
        <w:pStyle w:val="Normaltindrag"/>
      </w:pPr>
      <w:r w:rsidRPr="000F406D">
        <w:t xml:space="preserve">Den som diskriminerar någon eller utsätter någon för repressalier på ett sätt som är förbjudet enligt lagen skall betala </w:t>
      </w:r>
      <w:r w:rsidRPr="000F406D">
        <w:rPr>
          <w:i/>
        </w:rPr>
        <w:t xml:space="preserve">skadestånd </w:t>
      </w:r>
      <w:r w:rsidRPr="000F406D">
        <w:t>för den kränkning som diskrimineringen eller repressalierna innebär. Om en arbetstagare di</w:t>
      </w:r>
      <w:r w:rsidRPr="000F406D">
        <w:t>s</w:t>
      </w:r>
      <w:r w:rsidRPr="000F406D">
        <w:t>kriminerar någon eller utsätter någon för repressalier skall skadeståndet bet</w:t>
      </w:r>
      <w:r w:rsidRPr="000F406D">
        <w:t>a</w:t>
      </w:r>
      <w:r w:rsidRPr="000F406D">
        <w:t>las av den som har arbetstagaren i sin tjänst.</w:t>
      </w:r>
    </w:p>
    <w:p w:rsidR="00C5764B" w:rsidRPr="000F406D" w:rsidRDefault="00C5764B">
      <w:pPr>
        <w:pStyle w:val="Normaltindrag"/>
      </w:pPr>
      <w:r w:rsidRPr="000F406D">
        <w:rPr>
          <w:i/>
        </w:rPr>
        <w:t xml:space="preserve">Tillsynen </w:t>
      </w:r>
      <w:r w:rsidRPr="000F406D">
        <w:t>över lagens efterlevnad skall utövas av DO, HomO och HO. Ombudsmännen skall försöka förmå dem som omfattas av diskriminering</w:t>
      </w:r>
      <w:r w:rsidRPr="000F406D">
        <w:t>s</w:t>
      </w:r>
      <w:r w:rsidRPr="000F406D">
        <w:t>förbuden att frivilligt följa lagen.</w:t>
      </w:r>
    </w:p>
    <w:p w:rsidR="00C5764B" w:rsidRPr="000F406D" w:rsidRDefault="00C5764B">
      <w:pPr>
        <w:pStyle w:val="Normaltindrag"/>
      </w:pPr>
      <w:r w:rsidRPr="000F406D">
        <w:rPr>
          <w:i/>
        </w:rPr>
        <w:t xml:space="preserve">Rättegången </w:t>
      </w:r>
      <w:r w:rsidRPr="000F406D">
        <w:t>i mål om tillämpning av förbuden mot diskrimi</w:t>
      </w:r>
      <w:r w:rsidRPr="000F406D">
        <w:softHyphen/>
        <w:t xml:space="preserve">nering och </w:t>
      </w:r>
      <w:r w:rsidRPr="000F406D">
        <w:br/>
        <w:t>r</w:t>
      </w:r>
      <w:r w:rsidRPr="000F406D">
        <w:t>e</w:t>
      </w:r>
      <w:r w:rsidRPr="000F406D">
        <w:t xml:space="preserve">pressalier skall handläggas som dispositiva tvistemål. </w:t>
      </w:r>
    </w:p>
    <w:p w:rsidR="00C5764B" w:rsidRPr="000F406D" w:rsidRDefault="00C5764B">
      <w:pPr>
        <w:pStyle w:val="Normaltindrag"/>
      </w:pPr>
      <w:r w:rsidRPr="000F406D">
        <w:t>DO, HomO och HO får som part föra talan för den enskilde som anser sig ha blivit diskriminerad eller utsatt för repressalier, om den personen medger det.</w:t>
      </w:r>
    </w:p>
    <w:p w:rsidR="00C5764B" w:rsidRPr="000F406D" w:rsidRDefault="00C5764B">
      <w:pPr>
        <w:pStyle w:val="Normaltindrag"/>
      </w:pPr>
      <w:r w:rsidRPr="000F406D">
        <w:t xml:space="preserve">I mål som handläggs enligt den nya lagen om förbud mot diskriminering får domstolen förordna att vardera parten skall bära sin </w:t>
      </w:r>
      <w:r w:rsidRPr="000F406D">
        <w:rPr>
          <w:i/>
        </w:rPr>
        <w:t>rättegångskostnad</w:t>
      </w:r>
      <w:r w:rsidRPr="000F406D">
        <w:t>, om den som anser sig ha blivit diskriminerad eller utsatt för repressalier förl</w:t>
      </w:r>
      <w:r w:rsidRPr="000F406D">
        <w:t>o</w:t>
      </w:r>
      <w:r w:rsidRPr="000F406D">
        <w:t>rat målet och hade skälig anledning att få tvisten prövad. Detta gäller dock inte när någon av ombudsmännen som part för talan.</w:t>
      </w:r>
    </w:p>
    <w:p w:rsidR="00C5764B" w:rsidRPr="000F406D" w:rsidRDefault="00C5764B">
      <w:pPr>
        <w:pStyle w:val="Normaltindrag"/>
      </w:pPr>
      <w:r w:rsidRPr="000F406D">
        <w:t>När någon av ombudsmännen för talan behandlas den enskilde som part i rättegången i fråga om jävsförhållanden, personlig inställelse samt hörande under sanningsförsäkran och andra fr</w:t>
      </w:r>
      <w:r w:rsidRPr="000F406D">
        <w:t>å</w:t>
      </w:r>
      <w:r w:rsidRPr="000F406D">
        <w:t>gor om bevisning.</w:t>
      </w:r>
    </w:p>
    <w:p w:rsidR="00C5764B" w:rsidRPr="000F406D" w:rsidRDefault="00C5764B">
      <w:pPr>
        <w:pStyle w:val="Normaltindrag"/>
      </w:pPr>
      <w:r w:rsidRPr="000F406D">
        <w:t>Vid tillämpning av reglerna om pågående rättegång i 13 kap. 6 § rätt</w:t>
      </w:r>
      <w:r w:rsidRPr="000F406D">
        <w:t>e</w:t>
      </w:r>
      <w:r w:rsidRPr="000F406D">
        <w:t>gångsbalken skall en enskild person och DO, HomO respektive HO anses som en enda part när det gäller talan avseende diskriminering av personen i fråga.</w:t>
      </w:r>
    </w:p>
    <w:p w:rsidR="00C5764B" w:rsidRPr="000F406D" w:rsidRDefault="00C5764B">
      <w:pPr>
        <w:pStyle w:val="Normaltindrag"/>
      </w:pPr>
      <w:r w:rsidRPr="000F406D">
        <w:t>Talan skall väckas inom två år efter det att den påtalade handlingen för</w:t>
      </w:r>
      <w:r w:rsidRPr="000F406D">
        <w:t>e</w:t>
      </w:r>
      <w:r w:rsidRPr="000F406D">
        <w:t>togs eller en skyldighet senast skulle ha full</w:t>
      </w:r>
      <w:r w:rsidRPr="000F406D">
        <w:softHyphen/>
        <w:t xml:space="preserve">gjorts. I annat fall är rätten till </w:t>
      </w:r>
      <w:r w:rsidRPr="000F406D">
        <w:br/>
        <w:t>t</w:t>
      </w:r>
      <w:r w:rsidRPr="000F406D">
        <w:t>a</w:t>
      </w:r>
      <w:r w:rsidRPr="000F406D">
        <w:t>lan förlorad (</w:t>
      </w:r>
      <w:r w:rsidRPr="000F406D">
        <w:rPr>
          <w:i/>
        </w:rPr>
        <w:t>preskription</w:t>
      </w:r>
      <w:r w:rsidRPr="000F406D">
        <w:t>).</w:t>
      </w:r>
    </w:p>
    <w:p w:rsidR="00C5764B" w:rsidRPr="000F406D" w:rsidRDefault="00C5764B">
      <w:pPr>
        <w:pStyle w:val="Normaltindrag"/>
      </w:pPr>
      <w:r w:rsidRPr="000F406D">
        <w:rPr>
          <w:i/>
        </w:rPr>
        <w:t xml:space="preserve">Sekretess </w:t>
      </w:r>
      <w:r w:rsidRPr="000F406D">
        <w:t>i mål enligt den nya lagen gäller hos domstolarna, DO, HomO och HO för uppgift om enskilds personliga eller ekonomiska förhållanden om det kan antas att den enskilde eller någon närstående till den enskilde lider a</w:t>
      </w:r>
      <w:r w:rsidRPr="000F406D">
        <w:t>v</w:t>
      </w:r>
      <w:r w:rsidRPr="000F406D">
        <w:t>sevärd skada eller betydande men om uppgiften röjs.</w:t>
      </w:r>
    </w:p>
    <w:p w:rsidR="00C5764B" w:rsidRPr="000F406D" w:rsidRDefault="00C5764B">
      <w:pPr>
        <w:pStyle w:val="R3"/>
      </w:pPr>
      <w:r w:rsidRPr="000F406D">
        <w:t xml:space="preserve">Motion </w:t>
      </w:r>
    </w:p>
    <w:p w:rsidR="00C5764B" w:rsidRPr="000F406D" w:rsidRDefault="00C5764B">
      <w:r w:rsidRPr="000F406D">
        <w:rPr>
          <w:i/>
        </w:rPr>
        <w:t xml:space="preserve">Folkpartiet </w:t>
      </w:r>
      <w:r w:rsidRPr="000F406D">
        <w:t>pekar i kommittémotion A12 (yrk. 4) på att de preskriptionsfrister som finns i dagens diskrimineringslagar som reglerar arbetslivet är beroende av hur och om de fackliga organisationerna agerar. Partiet anser att en sådan ordning inte är tillfredsställande och förordar att det införs enhetliga preskri</w:t>
      </w:r>
      <w:r w:rsidRPr="000F406D">
        <w:t>p</w:t>
      </w:r>
      <w:r w:rsidRPr="000F406D">
        <w:t xml:space="preserve">tionsbestämmelser i de olika diskrimineringslagarna. </w:t>
      </w:r>
    </w:p>
    <w:p w:rsidR="00C5764B" w:rsidRPr="000F406D" w:rsidRDefault="00C5764B">
      <w:pPr>
        <w:pStyle w:val="R3"/>
      </w:pPr>
      <w:r w:rsidRPr="000F406D">
        <w:t>Utskottets ställningstagande</w:t>
      </w:r>
    </w:p>
    <w:p w:rsidR="00C5764B" w:rsidRPr="000F406D" w:rsidRDefault="00C5764B">
      <w:r w:rsidRPr="000F406D">
        <w:t xml:space="preserve">Utskottet tolkar Folkpartiets synpunkter på de föreslagna </w:t>
      </w:r>
      <w:r w:rsidRPr="000F406D">
        <w:rPr>
          <w:i/>
        </w:rPr>
        <w:t>preskriptionsb</w:t>
      </w:r>
      <w:r w:rsidRPr="000F406D">
        <w:rPr>
          <w:i/>
        </w:rPr>
        <w:t>e</w:t>
      </w:r>
      <w:r w:rsidRPr="000F406D">
        <w:rPr>
          <w:i/>
        </w:rPr>
        <w:t xml:space="preserve">stämmelserna </w:t>
      </w:r>
      <w:r w:rsidRPr="000F406D">
        <w:t xml:space="preserve">som att partiet vill införa enhetliga preskriptionsbestämmelser för de arbetsrättsliga respektive de allmänt civilrättsliga regleringarna som motsvarar de som föreslås i den nya lagen om förbud mot diskriminering. </w:t>
      </w:r>
    </w:p>
    <w:p w:rsidR="00C5764B" w:rsidRPr="000F406D" w:rsidRDefault="00C5764B">
      <w:pPr>
        <w:pStyle w:val="Normaltindrag"/>
      </w:pPr>
      <w:r w:rsidRPr="000F406D">
        <w:t>Utskottet kan konstatera att de preskriptionsbestämmelser som i dag finns i 1999 års lagar – som rör förhållandena mellan arbetsgivare och arbetstagare – i huvudsak knyter an till de frister m.m. som gäller för övriga arbetsrättsliga tvister. Utskottet kan i nuläget in</w:t>
      </w:r>
      <w:r w:rsidRPr="000F406D">
        <w:t>te se något skäl att anpassa fristerna i de a</w:t>
      </w:r>
      <w:r w:rsidRPr="000F406D">
        <w:t>r</w:t>
      </w:r>
      <w:r w:rsidRPr="000F406D">
        <w:t>betsrättsliga lagarna till vad som föreslås i den nya lagen. Preskriptionsregle</w:t>
      </w:r>
      <w:r w:rsidRPr="000F406D">
        <w:t>r</w:t>
      </w:r>
      <w:r w:rsidRPr="000F406D">
        <w:t xml:space="preserve">na i 1999 års lagar har till skillnad från den nya lagen ett nära samband med det arbetsrättsliga tvisteförhandlingssystemet, där den faktiska tiden för att väcka talan blir beroende av om och när förhandling sker. </w:t>
      </w:r>
    </w:p>
    <w:p w:rsidR="00C5764B" w:rsidRPr="000F406D" w:rsidRDefault="00C5764B">
      <w:pPr>
        <w:pStyle w:val="Normaltindrag"/>
      </w:pPr>
      <w:r w:rsidRPr="000F406D">
        <w:t xml:space="preserve">Dessutom skulle ett införande av en generell tvåårig preskriptionsfrist </w:t>
      </w:r>
      <w:r w:rsidRPr="000F406D">
        <w:br/>
        <w:t>innebära oacceptabelt långa frister t.ex. vid tvister om ogiltigförklarande av uppsägning.</w:t>
      </w:r>
    </w:p>
    <w:p w:rsidR="00C5764B" w:rsidRPr="000F406D" w:rsidRDefault="00C5764B">
      <w:pPr>
        <w:pStyle w:val="Normaltindrag"/>
      </w:pPr>
      <w:r w:rsidRPr="000F406D">
        <w:t>Mot bakgrund av det anförda avstyrker utskottet motion A12 yrkande 4 (fp).</w:t>
      </w:r>
    </w:p>
    <w:p w:rsidR="00C5764B" w:rsidRPr="000F406D" w:rsidRDefault="00C5764B">
      <w:pPr>
        <w:pStyle w:val="Normaltindrag"/>
      </w:pPr>
      <w:r w:rsidRPr="000F406D">
        <w:t xml:space="preserve">Utskottet ansluter sig även i övrigt till regeringens förslag om förbud mot repressalier, skadestånd och ogiltighet, tillsyn, rättegång, preskription och sekretess i den nya lagen om förbud mot diskriminering. </w:t>
      </w:r>
    </w:p>
    <w:p w:rsidR="00C5764B" w:rsidRPr="000F406D" w:rsidRDefault="00C5764B">
      <w:pPr>
        <w:pStyle w:val="Rubrik2"/>
      </w:pPr>
      <w:bookmarkStart w:id="33" w:name="_Toc41459873"/>
      <w:r w:rsidRPr="000F406D">
        <w:t>7. Ändringar i 1999 års lagar</w:t>
      </w:r>
      <w:bookmarkEnd w:id="33"/>
      <w:r w:rsidRPr="000F406D">
        <w:t xml:space="preserve"> </w:t>
      </w:r>
    </w:p>
    <w:p w:rsidR="00C5764B" w:rsidRPr="000F406D" w:rsidRDefault="00C5764B">
      <w:pPr>
        <w:pStyle w:val="Utskottsfrslagikorthet-Rubrik"/>
        <w:rPr>
          <w:noProof w:val="0"/>
        </w:rPr>
      </w:pPr>
      <w:r w:rsidRPr="000F406D">
        <w:rPr>
          <w:noProof w:val="0"/>
        </w:rPr>
        <w:t>Utskottets förslag i korthet</w:t>
      </w:r>
    </w:p>
    <w:p w:rsidR="00C5764B" w:rsidRPr="000F406D" w:rsidRDefault="00C5764B">
      <w:pPr>
        <w:pStyle w:val="Utskottsfrslagikorthet-Text"/>
      </w:pPr>
      <w:r w:rsidRPr="000F406D">
        <w:t>Utskottet ställer sig i detta avsnitt bakom propositionens förslag om vissa ändringar i 1999 års lagar. Lagarna skall bl.a. gälla även när en arbetsgivare beslutar om eller vidtar åtgärder som rör yrkespra</w:t>
      </w:r>
      <w:r w:rsidRPr="000F406D">
        <w:t>k</w:t>
      </w:r>
      <w:r w:rsidRPr="000F406D">
        <w:t>tik, utbildning eller yrkesvägledning. Lagarnas tillämpningsområde utsträcks också på så sätt att diskrimineringsförbuden och förbudet mot repressalier skall gälla till förmån även för den som utan att vara anställd söker eller genomgår yrkespraktik på en arbetsplats och för inhyrd eller inlånad personal. Även undantaget från förb</w:t>
      </w:r>
      <w:r w:rsidRPr="000F406D">
        <w:t>u</w:t>
      </w:r>
      <w:r w:rsidRPr="000F406D">
        <w:t>det mot direkt diskriminering ändras.</w:t>
      </w:r>
    </w:p>
    <w:p w:rsidR="00C5764B" w:rsidRPr="000F406D" w:rsidRDefault="00C5764B">
      <w:pPr>
        <w:pStyle w:val="R3"/>
      </w:pPr>
      <w:r w:rsidRPr="000F406D">
        <w:t>Propositionen</w:t>
      </w:r>
    </w:p>
    <w:p w:rsidR="00C5764B" w:rsidRPr="000F406D" w:rsidRDefault="00C5764B">
      <w:r w:rsidRPr="000F406D">
        <w:t xml:space="preserve">1999 års lagar föreslås ändras så att </w:t>
      </w:r>
      <w:r w:rsidRPr="000F406D">
        <w:rPr>
          <w:i/>
        </w:rPr>
        <w:t xml:space="preserve">diskrimineringsförbudet gäller </w:t>
      </w:r>
      <w:r w:rsidRPr="000F406D">
        <w:t>även när arbetsgivaren beslutar om eller vidtar annan åtgärd som rör utbildning, yrke</w:t>
      </w:r>
      <w:r w:rsidRPr="000F406D">
        <w:t>s</w:t>
      </w:r>
      <w:r w:rsidRPr="000F406D">
        <w:t>vägledning eller yrkespraktik. Lagarnas tillämpningsområde utsträcks också på så sätt att diskrimineringsförbuden gäller till förmån även för den som utan att vara anställd söker eller fullgör yrkespraktik på en arbetsplats.</w:t>
      </w:r>
    </w:p>
    <w:p w:rsidR="00C5764B" w:rsidRPr="000F406D" w:rsidRDefault="00C5764B">
      <w:pPr>
        <w:pStyle w:val="Normaltindrag"/>
      </w:pPr>
      <w:r w:rsidRPr="000F406D">
        <w:rPr>
          <w:i/>
        </w:rPr>
        <w:t xml:space="preserve">Undantaget från diskrimineringsförbuden </w:t>
      </w:r>
      <w:r w:rsidRPr="000F406D">
        <w:t>ändras. Förslaget innebär att förbudet mot direkt diskriminering inte gäller vid beslut om anställning, b</w:t>
      </w:r>
      <w:r w:rsidRPr="000F406D">
        <w:t>e</w:t>
      </w:r>
      <w:r w:rsidRPr="000F406D">
        <w:t>fordran eller utbildning för befordran om viss etnisk tillhörighet, religion eller annan trosuppfattning, sexuell läggning eller visst funktionshinder är nödvä</w:t>
      </w:r>
      <w:r w:rsidRPr="000F406D">
        <w:t>n</w:t>
      </w:r>
      <w:r w:rsidRPr="000F406D">
        <w:t>digt på grund av arbetets natur eller det sammanhang där det utförs. Undant</w:t>
      </w:r>
      <w:r w:rsidRPr="000F406D">
        <w:t>a</w:t>
      </w:r>
      <w:r w:rsidRPr="000F406D">
        <w:t>get för ”ideellt eller annat särskilt intre</w:t>
      </w:r>
      <w:r w:rsidRPr="000F406D">
        <w:t>s</w:t>
      </w:r>
      <w:r w:rsidRPr="000F406D">
        <w:t xml:space="preserve">se” utmönstras ur lagarna. </w:t>
      </w:r>
    </w:p>
    <w:p w:rsidR="00C5764B" w:rsidRPr="000F406D" w:rsidRDefault="00C5764B">
      <w:pPr>
        <w:pStyle w:val="Normaltindrag"/>
      </w:pPr>
      <w:r w:rsidRPr="000F406D">
        <w:t xml:space="preserve">Förbudet mot </w:t>
      </w:r>
      <w:r w:rsidRPr="000F406D">
        <w:rPr>
          <w:i/>
        </w:rPr>
        <w:t xml:space="preserve">repressalier </w:t>
      </w:r>
      <w:r w:rsidRPr="000F406D">
        <w:t xml:space="preserve">utsträcks till att omfatta skydd även för den som utan att vara anställd fullgör yrkespraktik på en arbetsplats och för inhyrd </w:t>
      </w:r>
      <w:r w:rsidRPr="000F406D">
        <w:br/>
        <w:t>eller inlånad personal. Förbudet gäller när den som kan åberopa förbudet a</w:t>
      </w:r>
      <w:r w:rsidRPr="000F406D">
        <w:t>n</w:t>
      </w:r>
      <w:r w:rsidRPr="000F406D">
        <w:t>mält eller påtalat diskriminering eller medverkat i en utre</w:t>
      </w:r>
      <w:r w:rsidRPr="000F406D">
        <w:t>d</w:t>
      </w:r>
      <w:r w:rsidRPr="000F406D">
        <w:t>ning enligt lagen.</w:t>
      </w:r>
    </w:p>
    <w:p w:rsidR="00C5764B" w:rsidRPr="000F406D" w:rsidRDefault="00C5764B">
      <w:pPr>
        <w:pStyle w:val="Normaltindrag"/>
      </w:pPr>
      <w:r w:rsidRPr="000F406D">
        <w:t xml:space="preserve">Arbetsgivarens </w:t>
      </w:r>
      <w:r w:rsidRPr="000F406D">
        <w:rPr>
          <w:i/>
        </w:rPr>
        <w:t xml:space="preserve">skyldighet att utreda och vidta åtgärder mot trakasserier </w:t>
      </w:r>
      <w:r w:rsidRPr="000F406D">
        <w:t>utsträcks till att omfatta även det fall att någon som fullgör yrkespraktik på en arbetsplats utan att vara anställd eller är inhyrd eller inlånad personal anser sig ha blivit utsatt.</w:t>
      </w:r>
    </w:p>
    <w:p w:rsidR="00C5764B" w:rsidRPr="000F406D" w:rsidRDefault="00C5764B">
      <w:pPr>
        <w:pStyle w:val="Normaltindrag"/>
      </w:pPr>
      <w:r w:rsidRPr="000F406D">
        <w:t xml:space="preserve">Bestämmelserna om arbetsgivares uppgiftsskyldighet bl.a. i förhållanden som kan vara av betydelse för </w:t>
      </w:r>
      <w:r w:rsidRPr="000F406D">
        <w:rPr>
          <w:i/>
        </w:rPr>
        <w:t xml:space="preserve">ombudsmännens tillsyn </w:t>
      </w:r>
      <w:r w:rsidRPr="000F406D">
        <w:t>ändras på så sätt att förbehållet om att arbetsgivare inte får betungas onödigt genom uppgiftssky</w:t>
      </w:r>
      <w:r w:rsidRPr="000F406D">
        <w:t>l</w:t>
      </w:r>
      <w:r w:rsidRPr="000F406D">
        <w:t>di</w:t>
      </w:r>
      <w:r w:rsidRPr="000F406D">
        <w:t>g</w:t>
      </w:r>
      <w:r w:rsidRPr="000F406D">
        <w:t>heten tas bort.</w:t>
      </w:r>
    </w:p>
    <w:p w:rsidR="00C5764B" w:rsidRPr="000F406D" w:rsidRDefault="00C5764B">
      <w:pPr>
        <w:pStyle w:val="R3"/>
      </w:pPr>
      <w:r w:rsidRPr="000F406D">
        <w:t>Utskottets ställningstagande</w:t>
      </w:r>
    </w:p>
    <w:p w:rsidR="00C5764B" w:rsidRPr="000F406D" w:rsidRDefault="00C5764B">
      <w:r w:rsidRPr="000F406D">
        <w:t>Utskottet delar de i propositionen framförda synpunkterna vad avser ändrin</w:t>
      </w:r>
      <w:r w:rsidRPr="000F406D">
        <w:t>g</w:t>
      </w:r>
      <w:r w:rsidRPr="000F406D">
        <w:t xml:space="preserve">ar i 1999 års lagar. </w:t>
      </w:r>
    </w:p>
    <w:p w:rsidR="00C5764B" w:rsidRPr="000F406D" w:rsidRDefault="00C5764B">
      <w:pPr>
        <w:pStyle w:val="Rubrik2"/>
      </w:pPr>
      <w:bookmarkStart w:id="34" w:name="_Toc41459874"/>
      <w:r w:rsidRPr="000F406D">
        <w:t>8. Antagande av lagförslagen</w:t>
      </w:r>
      <w:bookmarkEnd w:id="34"/>
    </w:p>
    <w:p w:rsidR="00C5764B" w:rsidRPr="000F406D" w:rsidRDefault="00C5764B">
      <w:pPr>
        <w:pStyle w:val="Utskottsfrslagikorthet-Rubrik"/>
        <w:rPr>
          <w:noProof w:val="0"/>
        </w:rPr>
      </w:pPr>
      <w:r w:rsidRPr="000F406D">
        <w:rPr>
          <w:noProof w:val="0"/>
        </w:rPr>
        <w:t>Utskottets förslag i korthet</w:t>
      </w:r>
    </w:p>
    <w:p w:rsidR="00C5764B" w:rsidRPr="000F406D" w:rsidRDefault="00C5764B">
      <w:pPr>
        <w:pStyle w:val="Utskottsfrslagikorthet-Text"/>
      </w:pPr>
      <w:r w:rsidRPr="000F406D">
        <w:t>I detta avsnitt ansluter sig utskottet med vissa justeringar till de av regeringen framlagda lagförslagen.</w:t>
      </w:r>
    </w:p>
    <w:p w:rsidR="00C5764B" w:rsidRPr="000F406D" w:rsidRDefault="00C5764B">
      <w:r w:rsidRPr="000F406D">
        <w:t>Av den föregående framställningen framgår att utskottet ansluter sig till de bedömningar som ligger bakom de av regeringen framlagda lagförslagen.</w:t>
      </w:r>
    </w:p>
    <w:p w:rsidR="00C5764B" w:rsidRPr="000F406D" w:rsidRDefault="00C5764B">
      <w:pPr>
        <w:pStyle w:val="Normaltindrag"/>
      </w:pPr>
      <w:r w:rsidRPr="000F406D">
        <w:t>Med anledning av Handikappombudsmannens skrivelse till utskottet har fråga väckts om rubriken till lagen (1999:132) om förbud mot diskriminering i arbetslivet av personer med funktionshinder på ett riktigt sätt anger den pe</w:t>
      </w:r>
      <w:r w:rsidRPr="000F406D">
        <w:t>r</w:t>
      </w:r>
      <w:r w:rsidRPr="000F406D">
        <w:t>sonkrets som skyddas av lagen. Lagen omfattar inte enbart den funktionshin</w:t>
      </w:r>
      <w:r w:rsidRPr="000F406D">
        <w:t>d</w:t>
      </w:r>
      <w:r w:rsidRPr="000F406D">
        <w:t>rade själv utan även personer med anknytning till honom eller henne. Utsko</w:t>
      </w:r>
      <w:r w:rsidRPr="000F406D">
        <w:t>t</w:t>
      </w:r>
      <w:r w:rsidRPr="000F406D">
        <w:t>tet anser därför att lagens rubrik bör ges följande lydelse: lagen om förbud mot diskriminering i arbetslivet på grund av funktionshinder. Utskottet för</w:t>
      </w:r>
      <w:r w:rsidRPr="000F406D">
        <w:t>e</w:t>
      </w:r>
      <w:r w:rsidRPr="000F406D">
        <w:t>slår också en redaktionell ändring i nyss nämnda lag. Förslag om detta lämnas i utskottets fö</w:t>
      </w:r>
      <w:r w:rsidRPr="000F406D">
        <w:t>r</w:t>
      </w:r>
      <w:r w:rsidRPr="000F406D">
        <w:t>slag till riksdagsbeslut.</w:t>
      </w:r>
    </w:p>
    <w:p w:rsidR="00C5764B" w:rsidRPr="000F406D" w:rsidRDefault="00C5764B">
      <w:pPr>
        <w:pStyle w:val="Normaltindrag"/>
      </w:pPr>
      <w:r w:rsidRPr="000F406D">
        <w:t>Ändringen av rubriken till lagen om förbud mot diskriminering i arbetsl</w:t>
      </w:r>
      <w:r w:rsidRPr="000F406D">
        <w:t>i</w:t>
      </w:r>
      <w:r w:rsidRPr="000F406D">
        <w:t>vet av personer med funktionshinder föranleder följdändringar i förslaget till lag om förbud mot diskriminering (2003:000) samt i förslagen till ändringar i lagen (1974:371) om rättegången i arbetstvister, sekretesslagen (1980:100), lagen (1994:749) om Handikappombudsmannen och lagen (1999:678) om u</w:t>
      </w:r>
      <w:r w:rsidRPr="000F406D">
        <w:t>t</w:t>
      </w:r>
      <w:r w:rsidRPr="000F406D">
        <w:t>stationering av arbetstagare. Förslag om detta lämnas i utskottets förslag till rik</w:t>
      </w:r>
      <w:r w:rsidRPr="000F406D">
        <w:t>s</w:t>
      </w:r>
      <w:r w:rsidRPr="000F406D">
        <w:t>dagsbeslut.</w:t>
      </w:r>
    </w:p>
    <w:p w:rsidR="00C5764B" w:rsidRPr="000F406D" w:rsidRDefault="00C5764B">
      <w:pPr>
        <w:pStyle w:val="Normaltindrag"/>
      </w:pPr>
      <w:r w:rsidRPr="000F406D">
        <w:t>Med de justeringar som angetts ovan anser utskottet att riksdagen bör b</w:t>
      </w:r>
      <w:r w:rsidRPr="000F406D">
        <w:t>i</w:t>
      </w:r>
      <w:r w:rsidRPr="000F406D">
        <w:t>falla propos</w:t>
      </w:r>
      <w:r w:rsidRPr="000F406D">
        <w:t>i</w:t>
      </w:r>
      <w:r w:rsidRPr="000F406D">
        <w:t>tionen.</w:t>
      </w:r>
    </w:p>
    <w:p w:rsidR="00C5764B" w:rsidRPr="000F406D" w:rsidRDefault="00C5764B">
      <w:pPr>
        <w:pStyle w:val="Rubrik2"/>
      </w:pPr>
      <w:r w:rsidRPr="000F406D">
        <w:br w:type="page"/>
      </w:r>
      <w:bookmarkStart w:id="35" w:name="_Toc41459875"/>
      <w:r w:rsidRPr="000F406D">
        <w:t>9. Övriga frågor</w:t>
      </w:r>
      <w:bookmarkEnd w:id="35"/>
    </w:p>
    <w:p w:rsidR="00C5764B" w:rsidRPr="000F406D" w:rsidRDefault="00C5764B">
      <w:pPr>
        <w:pStyle w:val="Utskottsfrslagikorthet-Rubrik"/>
        <w:rPr>
          <w:noProof w:val="0"/>
        </w:rPr>
      </w:pPr>
      <w:r w:rsidRPr="000F406D">
        <w:rPr>
          <w:noProof w:val="0"/>
        </w:rPr>
        <w:t>Utskottets förslag i korthet</w:t>
      </w:r>
    </w:p>
    <w:p w:rsidR="00C5764B" w:rsidRPr="000F406D" w:rsidRDefault="00C5764B">
      <w:pPr>
        <w:pStyle w:val="Utskottsfrslagikorthet-Text"/>
      </w:pPr>
      <w:r w:rsidRPr="000F406D">
        <w:t>I detta avsnitt behandlar utskottet tre motionsyrkanden som tar upp frågor om en sammanslagning av ombudsmännen och avskaffande av Arbetsdomstolen. Samtliga yrkanden a</w:t>
      </w:r>
      <w:r w:rsidRPr="000F406D">
        <w:t>v</w:t>
      </w:r>
      <w:r w:rsidRPr="000F406D">
        <w:t>styrks.</w:t>
      </w:r>
    </w:p>
    <w:p w:rsidR="00C5764B" w:rsidRPr="000F406D" w:rsidRDefault="00C5764B">
      <w:pPr>
        <w:pStyle w:val="Utskottsfrslagikorthet-Text"/>
      </w:pPr>
      <w:r w:rsidRPr="000F406D">
        <w:t>Jämför reservationerna 11 (m, fp, kd) och 12 (m).</w:t>
      </w:r>
    </w:p>
    <w:p w:rsidR="00C5764B" w:rsidRPr="000F406D" w:rsidRDefault="00C5764B">
      <w:pPr>
        <w:pStyle w:val="R3"/>
      </w:pPr>
      <w:r w:rsidRPr="000F406D">
        <w:t>Motioner</w:t>
      </w:r>
    </w:p>
    <w:p w:rsidR="00C5764B" w:rsidRPr="000F406D" w:rsidRDefault="00C5764B">
      <w:r w:rsidRPr="000F406D">
        <w:t xml:space="preserve">I kommittémotion A11 (yrk. 3) föreslår </w:t>
      </w:r>
      <w:r w:rsidRPr="000F406D">
        <w:rPr>
          <w:i/>
        </w:rPr>
        <w:t xml:space="preserve">Moderaterna </w:t>
      </w:r>
      <w:r w:rsidRPr="000F406D">
        <w:t>att de nuvarande fyra ombudsmännen slås samman till en gemensam myndighet.</w:t>
      </w:r>
    </w:p>
    <w:p w:rsidR="00C5764B" w:rsidRPr="000F406D" w:rsidRDefault="00C5764B">
      <w:r w:rsidRPr="000F406D">
        <w:t xml:space="preserve">Motsvarande yrkande framställs av </w:t>
      </w:r>
      <w:r w:rsidRPr="000F406D">
        <w:rPr>
          <w:i/>
        </w:rPr>
        <w:t xml:space="preserve">Folkpartiet </w:t>
      </w:r>
      <w:r w:rsidRPr="000F406D">
        <w:t>i kommittémotion A12 (yrk. 1 delvis).</w:t>
      </w:r>
    </w:p>
    <w:p w:rsidR="00C5764B" w:rsidRPr="000F406D" w:rsidRDefault="00C5764B">
      <w:r w:rsidRPr="000F406D">
        <w:t xml:space="preserve">I kommittémotion A11 förklarar </w:t>
      </w:r>
      <w:r w:rsidRPr="000F406D">
        <w:rPr>
          <w:i/>
        </w:rPr>
        <w:t xml:space="preserve">Moderaterna </w:t>
      </w:r>
      <w:r w:rsidRPr="000F406D">
        <w:t>att de är principiella motstå</w:t>
      </w:r>
      <w:r w:rsidRPr="000F406D">
        <w:t>n</w:t>
      </w:r>
      <w:r w:rsidRPr="000F406D">
        <w:t>dare till specialdomstolar och partssammansatta domstolar. Som en följd av detta ställningstagande föreslås att Arbetsdomstolen läggs ned och att dess uppgifter överförs till det allmänna domstolsväsendet (yrk. 4).</w:t>
      </w:r>
    </w:p>
    <w:p w:rsidR="00C5764B" w:rsidRPr="000F406D" w:rsidRDefault="00C5764B">
      <w:pPr>
        <w:pStyle w:val="R3"/>
      </w:pPr>
      <w:r w:rsidRPr="000F406D">
        <w:t>Utskottets ställningstagande</w:t>
      </w:r>
    </w:p>
    <w:p w:rsidR="00C5764B" w:rsidRPr="000F406D" w:rsidRDefault="00C5764B">
      <w:r w:rsidRPr="000F406D">
        <w:t xml:space="preserve">Motionsförslag om en samordning eller </w:t>
      </w:r>
      <w:r w:rsidRPr="000F406D">
        <w:rPr>
          <w:i/>
        </w:rPr>
        <w:t xml:space="preserve">sammanslagning av ombudsmän </w:t>
      </w:r>
      <w:r w:rsidRPr="000F406D">
        <w:t>som är underställda regeringen har behandlats av riksdagen vid ett flertal tillfällen tidigare. Senast så skedde var i konstitutionsutskottet i samband med behan</w:t>
      </w:r>
      <w:r w:rsidRPr="000F406D">
        <w:t>d</w:t>
      </w:r>
      <w:r w:rsidRPr="000F406D">
        <w:t>lingen av budgetpropositionen för år 2003 (bet. 2002/03:KU1). Konstit</w:t>
      </w:r>
      <w:r w:rsidRPr="000F406D">
        <w:t>u</w:t>
      </w:r>
      <w:r w:rsidRPr="000F406D">
        <w:t>tionsutskottet noterade då att regeringen givit Diskrimineringskommittén i uppdrag att bl.a. överväga dessa frågor och ansåg att resultatet av detta utre</w:t>
      </w:r>
      <w:r w:rsidRPr="000F406D">
        <w:t>d</w:t>
      </w:r>
      <w:r w:rsidRPr="000F406D">
        <w:t>ningsarbete borde avvaktas. Mot den bakgrunden avstyrktes moti</w:t>
      </w:r>
      <w:r w:rsidRPr="000F406D">
        <w:t>o</w:t>
      </w:r>
      <w:r w:rsidRPr="000F406D">
        <w:t xml:space="preserve">nerna. </w:t>
      </w:r>
    </w:p>
    <w:p w:rsidR="00C5764B" w:rsidRPr="000F406D" w:rsidRDefault="00C5764B">
      <w:pPr>
        <w:pStyle w:val="Normaltindrag"/>
      </w:pPr>
      <w:r w:rsidRPr="000F406D">
        <w:t>Arbetsmarknadsutskottet, so</w:t>
      </w:r>
      <w:r w:rsidRPr="000F406D">
        <w:t>m inte finner anledning att göra någon annan bedömning, avstyrker motionerna A11 yrkande 3 (m) och A12 yrkande 1 i denna del (fp).</w:t>
      </w:r>
    </w:p>
    <w:p w:rsidR="00C5764B" w:rsidRPr="000F406D" w:rsidRDefault="00C5764B">
      <w:pPr>
        <w:pStyle w:val="Normaltindrag"/>
      </w:pPr>
      <w:r w:rsidRPr="000F406D">
        <w:t xml:space="preserve"> Vad avslutningsvis gäller Moderaternas yrkande om att </w:t>
      </w:r>
      <w:r w:rsidRPr="000F406D">
        <w:rPr>
          <w:i/>
        </w:rPr>
        <w:t xml:space="preserve">Arbetsdomstolen </w:t>
      </w:r>
      <w:r w:rsidRPr="000F406D">
        <w:t xml:space="preserve">skall avskaffas kan utskottet konstatera att liknande yrkanden har behandlats vid ett flertal tidigare tillfällen. Utskottet anser nu liksom tidigare att det inte är aktuellt att lägga ned Arbetsdomstolen. Moderaternas förslag i motion A11 yrkande 4 (m) avstyrks. </w:t>
      </w:r>
    </w:p>
    <w:p w:rsidR="00C5764B" w:rsidRPr="000F406D" w:rsidRDefault="00C5764B"/>
    <w:p w:rsidR="00C5764B" w:rsidRPr="000F406D" w:rsidRDefault="00C5764B">
      <w:pPr>
        <w:pStyle w:val="Normaltindrag"/>
        <w:sectPr w:rsidR="00000000" w:rsidRPr="000F406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5764B" w:rsidRPr="000F406D" w:rsidRDefault="00C5764B">
      <w:pPr>
        <w:pStyle w:val="Rubrik1"/>
        <w:rPr>
          <w:noProof w:val="0"/>
        </w:rPr>
      </w:pPr>
      <w:bookmarkStart w:id="36" w:name="_Toc41459876"/>
      <w:r w:rsidRPr="000F406D">
        <w:rPr>
          <w:noProof w:val="0"/>
        </w:rPr>
        <w:t>Reservationer</w:t>
      </w:r>
      <w:bookmarkEnd w:id="36"/>
    </w:p>
    <w:p w:rsidR="00C5764B" w:rsidRPr="000F406D" w:rsidRDefault="00C5764B">
      <w:r w:rsidRPr="000F406D">
        <w:t>Utskottets förslag till riksdagsbeslut och ställningstaganden har föranlett fö</w:t>
      </w:r>
      <w:r w:rsidRPr="000F406D">
        <w:t>l</w:t>
      </w:r>
      <w:r w:rsidRPr="000F406D">
        <w:t>jande reservationer. I rubriken anges inom parentes vilken punkt i utskottets förslag till riksdagsbeslut som behandlas i avsnittet.</w:t>
      </w:r>
    </w:p>
    <w:p w:rsidR="00C5764B" w:rsidRPr="000F406D" w:rsidRDefault="00C5764B">
      <w:pPr>
        <w:pStyle w:val="Reservationspunkt"/>
        <w:rPr>
          <w:noProof w:val="0"/>
        </w:rPr>
      </w:pPr>
      <w:bookmarkStart w:id="37" w:name="_Toc41459877"/>
      <w:r w:rsidRPr="000F406D">
        <w:rPr>
          <w:noProof w:val="0"/>
        </w:rPr>
        <w:t>1.</w:t>
      </w:r>
      <w:r w:rsidRPr="000F406D">
        <w:rPr>
          <w:noProof w:val="0"/>
        </w:rPr>
        <w:tab/>
        <w:t>En sammanhållen diskrimineringslagstiftning (punkt 1) (m, fp, kd, c)</w:t>
      </w:r>
      <w:bookmarkEnd w:id="37"/>
    </w:p>
    <w:p w:rsidR="00C5764B" w:rsidRPr="000F406D" w:rsidRDefault="00C5764B">
      <w:pPr>
        <w:pStyle w:val="Reservanter"/>
      </w:pPr>
      <w:r w:rsidRPr="000F406D">
        <w:t>av Margareta Andersson (c), Anders G Högmark (m), Erik Ullenhag (fp), Stefan Attefall (kd), Tina Acketoft (fp), Henrik Westman (m) och Tobias Billström (m).</w:t>
      </w:r>
    </w:p>
    <w:p w:rsidR="00C5764B" w:rsidRPr="000F406D" w:rsidRDefault="00C5764B">
      <w:pPr>
        <w:pStyle w:val="R4"/>
      </w:pPr>
      <w:r w:rsidRPr="000F406D">
        <w:t>Förslag till riksdagsbeslut</w:t>
      </w:r>
    </w:p>
    <w:p w:rsidR="00C5764B" w:rsidRPr="000F406D" w:rsidRDefault="00C5764B">
      <w:r w:rsidRPr="000F406D">
        <w:t>Vi anser att utskottets förslag under punkt 1 borde ha följande lydelse:</w:t>
      </w:r>
    </w:p>
    <w:p w:rsidR="00C5764B" w:rsidRPr="000F406D" w:rsidRDefault="00C5764B">
      <w:r w:rsidRPr="000F406D">
        <w:t xml:space="preserve">Riksdagen tillkännager för regeringen som sin mening vad som framförs </w:t>
      </w:r>
      <w:r w:rsidRPr="000F406D">
        <w:br/>
        <w:t>under Ställningstagande i reservation 1. Riksdagen bifaller därmed motione</w:t>
      </w:r>
      <w:r w:rsidRPr="000F406D">
        <w:t>r</w:t>
      </w:r>
      <w:r w:rsidRPr="000F406D">
        <w:t>na 2002/03:A10 (kd), 2002/03:A11 yrkande 2 (m) och 2002/03:A12 yrkand</w:t>
      </w:r>
      <w:r w:rsidRPr="000F406D">
        <w:t>e</w:t>
      </w:r>
      <w:r w:rsidRPr="000F406D">
        <w:t>na 1 i denna del och 7 (fp).</w:t>
      </w:r>
    </w:p>
    <w:p w:rsidR="00C5764B" w:rsidRPr="000F406D" w:rsidRDefault="00C5764B">
      <w:pPr>
        <w:pStyle w:val="R4"/>
      </w:pPr>
      <w:r w:rsidRPr="000F406D">
        <w:t>Ställningstagande</w:t>
      </w:r>
    </w:p>
    <w:p w:rsidR="00C5764B" w:rsidRPr="000F406D" w:rsidRDefault="00C5764B">
      <w:pPr>
        <w:rPr>
          <w:snapToGrid w:val="0"/>
          <w:lang w:eastAsia="sv-SE"/>
        </w:rPr>
      </w:pPr>
      <w:r w:rsidRPr="000F406D">
        <w:rPr>
          <w:snapToGrid w:val="0"/>
          <w:lang w:eastAsia="sv-SE"/>
        </w:rPr>
        <w:t>Vi har vid ett flertal tillfällen tidigare framhållit att vi förordar att det så snart som det är möjligt införs en sammanhållen, tydlig och enhetlig lagstiftning mot diskriminering. En sådan lagstiftning skulle omfatta alla eller flertalet diskrimineringsgrunder och på det sättet sända en tydlig signal till alla berö</w:t>
      </w:r>
      <w:r w:rsidRPr="000F406D">
        <w:rPr>
          <w:snapToGrid w:val="0"/>
          <w:lang w:eastAsia="sv-SE"/>
        </w:rPr>
        <w:t>r</w:t>
      </w:r>
      <w:r w:rsidRPr="000F406D">
        <w:rPr>
          <w:snapToGrid w:val="0"/>
          <w:lang w:eastAsia="sv-SE"/>
        </w:rPr>
        <w:t>da parter att all diskriminering är att bedöma som lika allvarlig från lagstift</w:t>
      </w:r>
      <w:r w:rsidRPr="000F406D">
        <w:rPr>
          <w:snapToGrid w:val="0"/>
          <w:lang w:eastAsia="sv-SE"/>
        </w:rPr>
        <w:t>a</w:t>
      </w:r>
      <w:r w:rsidRPr="000F406D">
        <w:rPr>
          <w:snapToGrid w:val="0"/>
          <w:lang w:eastAsia="sv-SE"/>
        </w:rPr>
        <w:t>rens sida. En samlad lagstiftning blir också lättare att överblicka för dem som skall tillämpa lagen. Frågan om en samordnad lagstiftning utreds för närv</w:t>
      </w:r>
      <w:r w:rsidRPr="000F406D">
        <w:rPr>
          <w:snapToGrid w:val="0"/>
          <w:lang w:eastAsia="sv-SE"/>
        </w:rPr>
        <w:t>a</w:t>
      </w:r>
      <w:r w:rsidRPr="000F406D">
        <w:rPr>
          <w:snapToGrid w:val="0"/>
          <w:lang w:eastAsia="sv-SE"/>
        </w:rPr>
        <w:t>rande av den s.k. Diskrimineringskommittén, och vi anser att det är viktigt att kommittén får så stor handlingsfrihet som möjligt i sitt arbete. På samma gång vill vi understryka att de förslag som läggs fram i den här behandlade propositionen bör ses som en nödvändig lagstift</w:t>
      </w:r>
      <w:r w:rsidRPr="000F406D">
        <w:rPr>
          <w:snapToGrid w:val="0"/>
          <w:lang w:eastAsia="sv-SE"/>
        </w:rPr>
        <w:t xml:space="preserve">ning i avvaktan på en samlad antidiskrimineringslag. </w:t>
      </w:r>
    </w:p>
    <w:p w:rsidR="00C5764B" w:rsidRPr="000F406D" w:rsidRDefault="00C5764B">
      <w:pPr>
        <w:pStyle w:val="Normaltindrag"/>
      </w:pPr>
      <w:r w:rsidRPr="000F406D">
        <w:t>Vad som anförts ovan bör ges regeringen till känna. Vi</w:t>
      </w:r>
      <w:r w:rsidRPr="000F406D">
        <w:rPr>
          <w:b/>
        </w:rPr>
        <w:t xml:space="preserve"> </w:t>
      </w:r>
      <w:r w:rsidRPr="000F406D">
        <w:t>tillstyrker därför motionerna A10 (kd), A11 yrkande 2 (m) och A12 yrkandena 1 i denna del och 7 (fp).</w:t>
      </w:r>
    </w:p>
    <w:p w:rsidR="00C5764B" w:rsidRPr="000F406D" w:rsidRDefault="00C5764B">
      <w:pPr>
        <w:pStyle w:val="Reservationspunkt"/>
        <w:rPr>
          <w:noProof w:val="0"/>
        </w:rPr>
      </w:pPr>
      <w:r w:rsidRPr="000F406D">
        <w:rPr>
          <w:noProof w:val="0"/>
        </w:rPr>
        <w:br w:type="page"/>
      </w:r>
      <w:bookmarkStart w:id="38" w:name="_Toc41459878"/>
      <w:r w:rsidRPr="000F406D">
        <w:rPr>
          <w:noProof w:val="0"/>
        </w:rPr>
        <w:t>2.</w:t>
      </w:r>
      <w:r w:rsidRPr="000F406D">
        <w:rPr>
          <w:noProof w:val="0"/>
        </w:rPr>
        <w:tab/>
        <w:t>Genomförande av de två EG-direktiven (punkt 2) (m)</w:t>
      </w:r>
      <w:bookmarkEnd w:id="38"/>
    </w:p>
    <w:p w:rsidR="00C5764B" w:rsidRPr="000F406D" w:rsidRDefault="00C5764B">
      <w:pPr>
        <w:pStyle w:val="Reservanter"/>
      </w:pPr>
      <w:r w:rsidRPr="000F406D">
        <w:t>av Anders G Högmark (m), Henrik Westman (m) och Tobias Billström (m).</w:t>
      </w:r>
    </w:p>
    <w:p w:rsidR="00C5764B" w:rsidRPr="000F406D" w:rsidRDefault="00C5764B">
      <w:pPr>
        <w:pStyle w:val="R4"/>
      </w:pPr>
      <w:r w:rsidRPr="000F406D">
        <w:t>Förslag till riksdagsbeslut</w:t>
      </w:r>
    </w:p>
    <w:p w:rsidR="00C5764B" w:rsidRPr="000F406D" w:rsidRDefault="00C5764B">
      <w:r w:rsidRPr="000F406D">
        <w:t>Vi anser att utskottets förslag under punkt 2 borde ha följande lydelse:</w:t>
      </w:r>
    </w:p>
    <w:p w:rsidR="00C5764B" w:rsidRPr="000F406D" w:rsidRDefault="00C5764B">
      <w:r w:rsidRPr="000F406D">
        <w:t xml:space="preserve">Riksdagen tillkännager för regeringen som sin mening vad som framförs </w:t>
      </w:r>
      <w:r w:rsidRPr="000F406D">
        <w:br/>
        <w:t>under Ställningstagande i reservation 2. Riksdagen bifaller därmed motion 2002/03:A11 yrkande 1 (m).</w:t>
      </w:r>
    </w:p>
    <w:p w:rsidR="00C5764B" w:rsidRPr="000F406D" w:rsidRDefault="00C5764B">
      <w:pPr>
        <w:pStyle w:val="R4"/>
      </w:pPr>
      <w:r w:rsidRPr="000F406D">
        <w:t>Ställningstagande</w:t>
      </w:r>
    </w:p>
    <w:p w:rsidR="00C5764B" w:rsidRPr="000F406D" w:rsidRDefault="00C5764B">
      <w:pPr>
        <w:rPr>
          <w:snapToGrid w:val="0"/>
          <w:lang w:eastAsia="sv-SE"/>
        </w:rPr>
      </w:pPr>
      <w:r w:rsidRPr="000F406D">
        <w:rPr>
          <w:snapToGrid w:val="0"/>
          <w:color w:val="000000"/>
          <w:lang w:eastAsia="sv-SE"/>
        </w:rPr>
        <w:t>För att uppfylla direktivens krav på skydd mot diskriminering krävs otvivelaktigt att det genomförs vissa ändringar och tillägg i svensk lagstif</w:t>
      </w:r>
      <w:r w:rsidRPr="000F406D">
        <w:rPr>
          <w:snapToGrid w:val="0"/>
          <w:color w:val="000000"/>
          <w:lang w:eastAsia="sv-SE"/>
        </w:rPr>
        <w:t>t</w:t>
      </w:r>
      <w:r w:rsidRPr="000F406D">
        <w:rPr>
          <w:snapToGrid w:val="0"/>
          <w:color w:val="000000"/>
          <w:lang w:eastAsia="sv-SE"/>
        </w:rPr>
        <w:t>ning. Enligt vår mening är det mest ändamålsenligt att sådana ändringar, när så är möjligt, förs in i befintlig lagstiftning.</w:t>
      </w:r>
      <w:r w:rsidRPr="000F406D">
        <w:rPr>
          <w:snapToGrid w:val="0"/>
          <w:lang w:eastAsia="sv-SE"/>
        </w:rPr>
        <w:t xml:space="preserve"> En sådan lagstiftningsteknik me</w:t>
      </w:r>
      <w:r w:rsidRPr="000F406D">
        <w:rPr>
          <w:snapToGrid w:val="0"/>
          <w:lang w:eastAsia="sv-SE"/>
        </w:rPr>
        <w:t>d</w:t>
      </w:r>
      <w:r w:rsidRPr="000F406D">
        <w:rPr>
          <w:snapToGrid w:val="0"/>
          <w:lang w:eastAsia="sv-SE"/>
        </w:rPr>
        <w:t>för att redan etablerade regelverk inom skilda sakområden kan hållas någo</w:t>
      </w:r>
      <w:r w:rsidRPr="000F406D">
        <w:rPr>
          <w:snapToGrid w:val="0"/>
          <w:lang w:eastAsia="sv-SE"/>
        </w:rPr>
        <w:t>r</w:t>
      </w:r>
      <w:r w:rsidRPr="000F406D">
        <w:rPr>
          <w:snapToGrid w:val="0"/>
          <w:lang w:eastAsia="sv-SE"/>
        </w:rPr>
        <w:t>lunda samlade, vilket i sin tur underlättar för dem som skall tillämpa reglerna.</w:t>
      </w:r>
      <w:r w:rsidRPr="000F406D">
        <w:rPr>
          <w:snapToGrid w:val="0"/>
          <w:color w:val="000000"/>
          <w:sz w:val="18"/>
          <w:lang w:eastAsia="sv-SE"/>
        </w:rPr>
        <w:t xml:space="preserve"> </w:t>
      </w:r>
      <w:r w:rsidRPr="000F406D">
        <w:rPr>
          <w:snapToGrid w:val="0"/>
          <w:color w:val="000000"/>
          <w:lang w:eastAsia="sv-SE"/>
        </w:rPr>
        <w:t>I de fall detta inte är möjligt anser vi att reglerna bör föras samman i en prov</w:t>
      </w:r>
      <w:r w:rsidRPr="000F406D">
        <w:rPr>
          <w:snapToGrid w:val="0"/>
          <w:color w:val="000000"/>
          <w:lang w:eastAsia="sv-SE"/>
        </w:rPr>
        <w:t>i</w:t>
      </w:r>
      <w:r w:rsidRPr="000F406D">
        <w:rPr>
          <w:snapToGrid w:val="0"/>
          <w:color w:val="000000"/>
          <w:lang w:eastAsia="sv-SE"/>
        </w:rPr>
        <w:t>sorisk lag som upphör att gälla samtidigt som en kommande samordad diskrimineringslagstiftning träder i kraft.</w:t>
      </w:r>
    </w:p>
    <w:p w:rsidR="00C5764B" w:rsidRPr="000F406D" w:rsidRDefault="00C5764B">
      <w:pPr>
        <w:pStyle w:val="Normaltindrag"/>
      </w:pPr>
      <w:r w:rsidRPr="000F406D">
        <w:t>Vad so</w:t>
      </w:r>
      <w:r w:rsidRPr="000F406D">
        <w:t>m anförts ovan bör ges regeringen till känna. Vi</w:t>
      </w:r>
      <w:r w:rsidRPr="000F406D">
        <w:rPr>
          <w:b/>
        </w:rPr>
        <w:t xml:space="preserve"> </w:t>
      </w:r>
      <w:r w:rsidRPr="000F406D">
        <w:t>tillstyrker därför m</w:t>
      </w:r>
      <w:r w:rsidRPr="000F406D">
        <w:t>o</w:t>
      </w:r>
      <w:r w:rsidRPr="000F406D">
        <w:t xml:space="preserve">tion A11 yrkande 1 (m). </w:t>
      </w:r>
    </w:p>
    <w:p w:rsidR="00C5764B" w:rsidRPr="000F406D" w:rsidRDefault="00C5764B">
      <w:pPr>
        <w:pStyle w:val="Reservationspunkt"/>
        <w:rPr>
          <w:noProof w:val="0"/>
        </w:rPr>
      </w:pPr>
      <w:bookmarkStart w:id="39" w:name="_Toc41459879"/>
      <w:r w:rsidRPr="000F406D">
        <w:rPr>
          <w:noProof w:val="0"/>
        </w:rPr>
        <w:t>3.</w:t>
      </w:r>
      <w:r w:rsidRPr="000F406D">
        <w:rPr>
          <w:noProof w:val="0"/>
        </w:rPr>
        <w:tab/>
        <w:t>Utbildningsväsendet utanför högskoleområdet (punkt 3) (mp)</w:t>
      </w:r>
      <w:bookmarkEnd w:id="39"/>
    </w:p>
    <w:p w:rsidR="00C5764B" w:rsidRPr="000F406D" w:rsidRDefault="00C5764B">
      <w:pPr>
        <w:pStyle w:val="Reservanter"/>
      </w:pPr>
      <w:r w:rsidRPr="000F406D">
        <w:t>av Ulf Holm (mp).</w:t>
      </w:r>
    </w:p>
    <w:p w:rsidR="00C5764B" w:rsidRPr="000F406D" w:rsidRDefault="00C5764B">
      <w:pPr>
        <w:pStyle w:val="R4"/>
      </w:pPr>
      <w:r w:rsidRPr="000F406D">
        <w:t>Förslag till riksdagsbeslut</w:t>
      </w:r>
    </w:p>
    <w:p w:rsidR="00C5764B" w:rsidRPr="000F406D" w:rsidRDefault="00C5764B">
      <w:r w:rsidRPr="000F406D">
        <w:t>Jag anser att utskottets förslag under punkt 3 borde ha följande lydelse:</w:t>
      </w:r>
    </w:p>
    <w:p w:rsidR="00C5764B" w:rsidRPr="000F406D" w:rsidRDefault="00C5764B">
      <w:r w:rsidRPr="000F406D">
        <w:t xml:space="preserve">Riksdagen tillkännager för regeringen som sin mening vad som framförs </w:t>
      </w:r>
      <w:r w:rsidRPr="000F406D">
        <w:br/>
        <w:t>under Ställningstagande i reservation 3. Riksdagen bifaller därmed motion 2002/03:A13 yrkande 4 (mp).</w:t>
      </w:r>
    </w:p>
    <w:p w:rsidR="00C5764B" w:rsidRPr="000F406D" w:rsidRDefault="00C5764B">
      <w:pPr>
        <w:pStyle w:val="R4"/>
      </w:pPr>
      <w:r w:rsidRPr="000F406D">
        <w:t>Ställningstagande</w:t>
      </w:r>
    </w:p>
    <w:p w:rsidR="00C5764B" w:rsidRPr="000F406D" w:rsidRDefault="00C5764B">
      <w:r w:rsidRPr="000F406D">
        <w:t>Jag anser att det är en brist att propositionen inte innehåller något förslag om att utvidga diskrimineringsförbudet till den del av utbildningsområdet som ligger utanför högskoleområdet. Förutom att det är angeläget att utbildning</w:t>
      </w:r>
      <w:r w:rsidRPr="000F406D">
        <w:t>s</w:t>
      </w:r>
      <w:r w:rsidRPr="000F406D">
        <w:t>sektorn får ett skydd mot diskriminering som motsvarar det inom övriga delar av samhället innebär det också att Sverige inte fullt ut genomför EG-direktiven.</w:t>
      </w:r>
    </w:p>
    <w:p w:rsidR="00C5764B" w:rsidRPr="000F406D" w:rsidRDefault="00C5764B">
      <w:pPr>
        <w:pStyle w:val="Normaltindrag"/>
      </w:pPr>
      <w:r w:rsidRPr="000F406D">
        <w:t xml:space="preserve">Jag anser därför att regeringen skyndsamt bör återkomma till riksdagen med förslag om ett diskrimineringsförbud inom detta område. </w:t>
      </w:r>
    </w:p>
    <w:p w:rsidR="00C5764B" w:rsidRPr="000F406D" w:rsidRDefault="00C5764B">
      <w:pPr>
        <w:pStyle w:val="Normaltindrag"/>
      </w:pPr>
      <w:r w:rsidRPr="000F406D">
        <w:t>Vad som anförts ovan bör ges regeringen till känna. Jag tillstyrker därför m</w:t>
      </w:r>
      <w:r w:rsidRPr="000F406D">
        <w:t>o</w:t>
      </w:r>
      <w:r w:rsidRPr="000F406D">
        <w:t>tion A13 yrkande 4 (mp).</w:t>
      </w:r>
    </w:p>
    <w:p w:rsidR="00C5764B" w:rsidRPr="000F406D" w:rsidRDefault="00C5764B">
      <w:pPr>
        <w:pStyle w:val="Reservationspunkt"/>
        <w:rPr>
          <w:noProof w:val="0"/>
        </w:rPr>
      </w:pPr>
      <w:bookmarkStart w:id="40" w:name="_Toc41459880"/>
      <w:r w:rsidRPr="000F406D">
        <w:rPr>
          <w:noProof w:val="0"/>
        </w:rPr>
        <w:t>4.</w:t>
      </w:r>
      <w:r w:rsidRPr="000F406D">
        <w:rPr>
          <w:noProof w:val="0"/>
        </w:rPr>
        <w:tab/>
        <w:t>Begreppet ras (punkt 4) (fp)</w:t>
      </w:r>
      <w:bookmarkEnd w:id="40"/>
    </w:p>
    <w:p w:rsidR="00C5764B" w:rsidRPr="000F406D" w:rsidRDefault="00C5764B">
      <w:pPr>
        <w:pStyle w:val="Reservanter"/>
      </w:pPr>
      <w:r w:rsidRPr="000F406D">
        <w:t>av Erik Ullenhag (fp) och Tina Acketoft (fp).</w:t>
      </w:r>
    </w:p>
    <w:p w:rsidR="00C5764B" w:rsidRPr="000F406D" w:rsidRDefault="00C5764B">
      <w:pPr>
        <w:pStyle w:val="R4"/>
      </w:pPr>
      <w:r w:rsidRPr="000F406D">
        <w:t>Förslag till riksdagsbeslut</w:t>
      </w:r>
    </w:p>
    <w:p w:rsidR="00C5764B" w:rsidRPr="000F406D" w:rsidRDefault="00C5764B">
      <w:r w:rsidRPr="000F406D">
        <w:t>Vi anser att utskottets förslag under punkt 4 borde ha följande lydelse:</w:t>
      </w:r>
    </w:p>
    <w:p w:rsidR="00C5764B" w:rsidRPr="000F406D" w:rsidRDefault="00C5764B">
      <w:pPr>
        <w:pStyle w:val="Frslagstext"/>
      </w:pPr>
      <w:r w:rsidRPr="000F406D">
        <w:t>Riksdagen antar de av regeringen enligt bilaga 2 framlagda förslagen till</w:t>
      </w:r>
    </w:p>
    <w:p w:rsidR="00C5764B" w:rsidRPr="000F406D" w:rsidRDefault="00C5764B">
      <w:pPr>
        <w:pStyle w:val="Frslagstext"/>
      </w:pPr>
      <w:r w:rsidRPr="000F406D">
        <w:t>a) lag om förbud mot diskriminering, såvitt avser 4 § med den ändringen att 1. skall ha följande lydelse: ”</w:t>
      </w:r>
      <w:r w:rsidRPr="000F406D">
        <w:rPr>
          <w:i/>
        </w:rPr>
        <w:t xml:space="preserve">Etnisk tillhörighet: </w:t>
      </w:r>
      <w:r w:rsidRPr="000F406D">
        <w:t>att någon tillhör en grupp av personer som har samma nationella eller etniska ursprung eller hudfärg.”</w:t>
      </w:r>
    </w:p>
    <w:p w:rsidR="00C5764B" w:rsidRPr="000F406D" w:rsidRDefault="00C5764B">
      <w:pPr>
        <w:pStyle w:val="Frslagstext"/>
      </w:pPr>
      <w:r w:rsidRPr="000F406D">
        <w:t>b) lag om ändring i lagen (1999:130) om åtgärder mot etnisk diskrimin</w:t>
      </w:r>
      <w:r w:rsidRPr="000F406D">
        <w:t>e</w:t>
      </w:r>
      <w:r w:rsidRPr="000F406D">
        <w:t>ring i arbetslivet, med den ändringen att 1 § andra stycket skall ha följa</w:t>
      </w:r>
      <w:r w:rsidRPr="000F406D">
        <w:t>n</w:t>
      </w:r>
      <w:r w:rsidRPr="000F406D">
        <w:t>de lydelse: ”Med etnisk tillhörighet avses att någon tillhör en grupp av personer som har samma nationella eller etniska ursprung eller hudfärg.”</w:t>
      </w:r>
    </w:p>
    <w:p w:rsidR="00C5764B" w:rsidRPr="000F406D" w:rsidRDefault="00C5764B">
      <w:pPr>
        <w:pStyle w:val="Frslagstext"/>
      </w:pPr>
    </w:p>
    <w:p w:rsidR="00C5764B" w:rsidRPr="000F406D" w:rsidRDefault="00C5764B">
      <w:pPr>
        <w:pStyle w:val="Frslagstext"/>
      </w:pPr>
      <w:r w:rsidRPr="000F406D">
        <w:t xml:space="preserve">Därmed bifaller riksdagen motion 2002/03:A12 yrkandena 2 och 3 (fp) och avslår proposition 2002/03:65 punkterna 1 och 2, båda i denna del. </w:t>
      </w:r>
    </w:p>
    <w:p w:rsidR="00C5764B" w:rsidRPr="000F406D" w:rsidRDefault="00C5764B">
      <w:pPr>
        <w:pStyle w:val="R4"/>
      </w:pPr>
      <w:r w:rsidRPr="000F406D">
        <w:t>Ställningstagande</w:t>
      </w:r>
    </w:p>
    <w:p w:rsidR="00C5764B" w:rsidRPr="000F406D" w:rsidRDefault="00C5764B">
      <w:pPr>
        <w:rPr>
          <w:snapToGrid w:val="0"/>
          <w:lang w:eastAsia="sv-SE"/>
        </w:rPr>
      </w:pPr>
      <w:r w:rsidRPr="000F406D">
        <w:t>Regeringen använder ordet ras, som helt borde utmönstras ur svensk lagstif</w:t>
      </w:r>
      <w:r w:rsidRPr="000F406D">
        <w:t>t</w:t>
      </w:r>
      <w:r w:rsidRPr="000F406D">
        <w:t xml:space="preserve">ning, på ett inkonsekvent sätt i de här behandlade lagarna. </w:t>
      </w:r>
      <w:r w:rsidRPr="000F406D">
        <w:rPr>
          <w:snapToGrid w:val="0"/>
          <w:color w:val="000000"/>
          <w:lang w:eastAsia="sv-SE"/>
        </w:rPr>
        <w:t>Trots att regeringen framhåller det värdefulla i att använda samma begrepp och definitioner i de olika lagarna väljer den att låta definitionen av begreppet etnisk tillhörighet ha olika ordalydelser i de olika lagarna. I anslutning till lagen om förbud mot diskriminering och lagen om åtgärder mot etnisk diskriminering i arbetslivet anförs att ordet ras tills vidare skall finnas med i definitionen medan det i a</w:t>
      </w:r>
      <w:r w:rsidRPr="000F406D">
        <w:rPr>
          <w:snapToGrid w:val="0"/>
          <w:color w:val="000000"/>
          <w:lang w:eastAsia="sv-SE"/>
        </w:rPr>
        <w:t>n</w:t>
      </w:r>
      <w:r w:rsidRPr="000F406D">
        <w:rPr>
          <w:snapToGrid w:val="0"/>
          <w:color w:val="000000"/>
          <w:lang w:eastAsia="sv-SE"/>
        </w:rPr>
        <w:t>slutning till lagen om likabehandling</w:t>
      </w:r>
      <w:r w:rsidRPr="000F406D">
        <w:rPr>
          <w:snapToGrid w:val="0"/>
          <w:color w:val="000000"/>
          <w:lang w:eastAsia="sv-SE"/>
        </w:rPr>
        <w:t xml:space="preserve"> av studenter i högskolan anförs att det som avses med ”ras” ingår i definitionen utan att ordet behöver nämnas. Detta är direkt ol</w:t>
      </w:r>
      <w:r w:rsidRPr="000F406D">
        <w:rPr>
          <w:snapToGrid w:val="0"/>
          <w:color w:val="000000"/>
          <w:lang w:eastAsia="sv-SE"/>
        </w:rPr>
        <w:t>o</w:t>
      </w:r>
      <w:r w:rsidRPr="000F406D">
        <w:rPr>
          <w:snapToGrid w:val="0"/>
          <w:color w:val="000000"/>
          <w:lang w:eastAsia="sv-SE"/>
        </w:rPr>
        <w:t xml:space="preserve">giskt och innebär att regeringen argumenterar mot sig själv. </w:t>
      </w:r>
    </w:p>
    <w:p w:rsidR="00C5764B" w:rsidRPr="000F406D" w:rsidRDefault="00C5764B">
      <w:pPr>
        <w:pStyle w:val="Normaltindrag"/>
        <w:rPr>
          <w:snapToGrid w:val="0"/>
          <w:lang w:eastAsia="sv-SE"/>
        </w:rPr>
      </w:pPr>
      <w:r w:rsidRPr="000F406D">
        <w:rPr>
          <w:snapToGrid w:val="0"/>
          <w:lang w:eastAsia="sv-SE"/>
        </w:rPr>
        <w:t>Eftersom ordet ras av allt att döma inte behövs anser vi att det naturliga är att på samma sätt som i lagen om likabehandling av studenter i högskolan u</w:t>
      </w:r>
      <w:r w:rsidRPr="000F406D">
        <w:rPr>
          <w:snapToGrid w:val="0"/>
          <w:lang w:eastAsia="sv-SE"/>
        </w:rPr>
        <w:t>t</w:t>
      </w:r>
      <w:r w:rsidRPr="000F406D">
        <w:rPr>
          <w:snapToGrid w:val="0"/>
          <w:lang w:eastAsia="sv-SE"/>
        </w:rPr>
        <w:t>mönstra ordet ”ras” ur alla de här behandlade lagarna. De berörda lagförsl</w:t>
      </w:r>
      <w:r w:rsidRPr="000F406D">
        <w:rPr>
          <w:snapToGrid w:val="0"/>
          <w:lang w:eastAsia="sv-SE"/>
        </w:rPr>
        <w:t>a</w:t>
      </w:r>
      <w:r w:rsidRPr="000F406D">
        <w:rPr>
          <w:snapToGrid w:val="0"/>
          <w:lang w:eastAsia="sv-SE"/>
        </w:rPr>
        <w:t xml:space="preserve">gen bör ändras i enlighet med detta. </w:t>
      </w:r>
    </w:p>
    <w:p w:rsidR="00C5764B" w:rsidRPr="000F406D" w:rsidRDefault="00C5764B">
      <w:pPr>
        <w:pStyle w:val="Normaltindrag"/>
      </w:pPr>
      <w:r w:rsidRPr="000F406D">
        <w:t>Vad som anförts ovan innebär att motion A12 yrkandena 2 och 3 (fp) til</w:t>
      </w:r>
      <w:r w:rsidRPr="000F406D">
        <w:t>l</w:t>
      </w:r>
      <w:r w:rsidRPr="000F406D">
        <w:t xml:space="preserve">styrks och att propositionen avstyrks i motsvarande delar. </w:t>
      </w:r>
    </w:p>
    <w:p w:rsidR="00C5764B" w:rsidRPr="000F406D" w:rsidRDefault="00C5764B">
      <w:pPr>
        <w:pStyle w:val="Reservationspunkt"/>
        <w:rPr>
          <w:noProof w:val="0"/>
        </w:rPr>
      </w:pPr>
      <w:bookmarkStart w:id="41" w:name="_Toc41459881"/>
      <w:r w:rsidRPr="000F406D">
        <w:rPr>
          <w:noProof w:val="0"/>
        </w:rPr>
        <w:t>5.</w:t>
      </w:r>
      <w:r w:rsidRPr="000F406D">
        <w:rPr>
          <w:noProof w:val="0"/>
        </w:rPr>
        <w:tab/>
        <w:t>Skydd mot diskriminering på grund av kön (punkt 5) (mp)</w:t>
      </w:r>
      <w:bookmarkEnd w:id="41"/>
    </w:p>
    <w:p w:rsidR="00C5764B" w:rsidRPr="000F406D" w:rsidRDefault="00C5764B">
      <w:pPr>
        <w:pStyle w:val="Reservanter"/>
      </w:pPr>
      <w:r w:rsidRPr="000F406D">
        <w:t>av Ulf Holm (mp).</w:t>
      </w:r>
    </w:p>
    <w:p w:rsidR="00C5764B" w:rsidRPr="000F406D" w:rsidRDefault="00C5764B">
      <w:pPr>
        <w:pStyle w:val="R4"/>
      </w:pPr>
      <w:r w:rsidRPr="000F406D">
        <w:t>Förslag till riksdagsbeslut</w:t>
      </w:r>
    </w:p>
    <w:p w:rsidR="00C5764B" w:rsidRPr="000F406D" w:rsidRDefault="00C5764B">
      <w:r w:rsidRPr="000F406D">
        <w:t>Jag anser att utskottets förslag under punkt 5 borde ha följande lydelse:</w:t>
      </w:r>
    </w:p>
    <w:p w:rsidR="00C5764B" w:rsidRPr="000F406D" w:rsidRDefault="00C5764B">
      <w:r w:rsidRPr="000F406D">
        <w:t xml:space="preserve">Riksdagen tillkännager för regeringen som sin mening vad som framförs </w:t>
      </w:r>
      <w:r w:rsidRPr="000F406D">
        <w:br/>
        <w:t>under Ställningstagande i reservation 5. Riksdagen bifaller därmed motion 2002/03:A13 yrkande 1 (mp).</w:t>
      </w:r>
    </w:p>
    <w:p w:rsidR="00C5764B" w:rsidRPr="000F406D" w:rsidRDefault="00C5764B">
      <w:pPr>
        <w:pStyle w:val="R4"/>
      </w:pPr>
      <w:r w:rsidRPr="000F406D">
        <w:t>Ställningstagande</w:t>
      </w:r>
    </w:p>
    <w:p w:rsidR="00C5764B" w:rsidRPr="000F406D" w:rsidRDefault="00C5764B">
      <w:pPr>
        <w:rPr>
          <w:snapToGrid w:val="0"/>
          <w:lang w:eastAsia="sv-SE"/>
        </w:rPr>
      </w:pPr>
      <w:r w:rsidRPr="000F406D">
        <w:t>I dag finns det likvärdiga skydd mot diskriminering i arbetslivet och inom högskolan för diskrimineringsgrunderna kön, etnisk tillhörighet, funktion</w:t>
      </w:r>
      <w:r w:rsidRPr="000F406D">
        <w:t>s</w:t>
      </w:r>
      <w:r w:rsidRPr="000F406D">
        <w:t xml:space="preserve">hinder och sexuell läggning.  I propositionen föreslås en utvidgning av diskrimineringsförbudet avseende samtliga dessa diskrimineringsgrunder, med undantag av kön, till en rad nya samhällsområden. Därmed blir det </w:t>
      </w:r>
      <w:r w:rsidRPr="000F406D">
        <w:br/>
        <w:t>uppenbart att det saknas ett tillfredsställande skydd mot diskriminering på grund av kön utanför arbetslivet och högskolan. Om det inte införs ett mo</w:t>
      </w:r>
      <w:r w:rsidRPr="000F406D">
        <w:t>t</w:t>
      </w:r>
      <w:r w:rsidRPr="000F406D">
        <w:t xml:space="preserve">svarande skydd mot könsdiskriminering nu kommer det t.ex. att bli förbjudet för en näringsidkare eller en myndighet att missgynna </w:t>
      </w:r>
      <w:r w:rsidRPr="000F406D">
        <w:rPr>
          <w:snapToGrid w:val="0"/>
          <w:lang w:eastAsia="sv-SE"/>
        </w:rPr>
        <w:t>en person med an</w:t>
      </w:r>
      <w:r w:rsidRPr="000F406D">
        <w:rPr>
          <w:snapToGrid w:val="0"/>
          <w:lang w:eastAsia="sv-SE"/>
        </w:rPr>
        <w:t>le</w:t>
      </w:r>
      <w:r w:rsidRPr="000F406D">
        <w:rPr>
          <w:snapToGrid w:val="0"/>
          <w:lang w:eastAsia="sv-SE"/>
        </w:rPr>
        <w:t>d</w:t>
      </w:r>
      <w:r w:rsidRPr="000F406D">
        <w:rPr>
          <w:snapToGrid w:val="0"/>
          <w:lang w:eastAsia="sv-SE"/>
        </w:rPr>
        <w:t xml:space="preserve">ning av dennes etniska tillhörighet etc. samtidigt som samma handlingssätt kommer att vara tillåtet om missgynnandet har samband med en persons kön.  </w:t>
      </w:r>
    </w:p>
    <w:p w:rsidR="00C5764B" w:rsidRPr="000F406D" w:rsidRDefault="00C5764B">
      <w:pPr>
        <w:pStyle w:val="Normaltindrag"/>
      </w:pPr>
      <w:r w:rsidRPr="000F406D">
        <w:rPr>
          <w:snapToGrid w:val="0"/>
          <w:lang w:eastAsia="sv-SE"/>
        </w:rPr>
        <w:t>Jag anser av den anledningen att diskrimineringsgrunden kön också bör omfattas av den nya lagstiftningen. Om så inte sker är risken överhängande att det kan ta flera år innan Sverige får ett effektivt och brett lagligt skydd mot könsdiskriminering.</w:t>
      </w:r>
    </w:p>
    <w:p w:rsidR="00C5764B" w:rsidRPr="000F406D" w:rsidRDefault="00C5764B">
      <w:pPr>
        <w:pStyle w:val="Normaltindrag"/>
      </w:pPr>
      <w:r w:rsidRPr="000F406D">
        <w:t>Vad som anförts ovan bör ges regeringen till känna. Jag</w:t>
      </w:r>
      <w:r w:rsidRPr="000F406D">
        <w:rPr>
          <w:b/>
        </w:rPr>
        <w:t xml:space="preserve"> </w:t>
      </w:r>
      <w:r w:rsidRPr="000F406D">
        <w:t>tillstyrker därför m</w:t>
      </w:r>
      <w:r w:rsidRPr="000F406D">
        <w:t>o</w:t>
      </w:r>
      <w:r w:rsidRPr="000F406D">
        <w:t xml:space="preserve">tion A13 yrkande 1 (mp). </w:t>
      </w:r>
    </w:p>
    <w:p w:rsidR="00C5764B" w:rsidRPr="000F406D" w:rsidRDefault="00C5764B">
      <w:pPr>
        <w:pStyle w:val="Reservationspunkt"/>
        <w:rPr>
          <w:noProof w:val="0"/>
        </w:rPr>
      </w:pPr>
      <w:bookmarkStart w:id="42" w:name="_Toc41459882"/>
      <w:r w:rsidRPr="000F406D">
        <w:rPr>
          <w:noProof w:val="0"/>
        </w:rPr>
        <w:t>6.</w:t>
      </w:r>
      <w:r w:rsidRPr="000F406D">
        <w:rPr>
          <w:noProof w:val="0"/>
        </w:rPr>
        <w:tab/>
        <w:t>Skydd mot diskriminering på grund av sexuell identitet (punkt 6) (mp)</w:t>
      </w:r>
      <w:bookmarkEnd w:id="42"/>
    </w:p>
    <w:p w:rsidR="00C5764B" w:rsidRPr="000F406D" w:rsidRDefault="00C5764B">
      <w:pPr>
        <w:pStyle w:val="Reservanter"/>
      </w:pPr>
      <w:r w:rsidRPr="000F406D">
        <w:t>av Ulf Holm (mp).</w:t>
      </w:r>
    </w:p>
    <w:p w:rsidR="00C5764B" w:rsidRPr="000F406D" w:rsidRDefault="00C5764B">
      <w:pPr>
        <w:pStyle w:val="R4"/>
      </w:pPr>
      <w:r w:rsidRPr="000F406D">
        <w:t>Förslag till riksdagsbeslut</w:t>
      </w:r>
    </w:p>
    <w:p w:rsidR="00C5764B" w:rsidRPr="000F406D" w:rsidRDefault="00C5764B">
      <w:r w:rsidRPr="000F406D">
        <w:t>Jag anser att utskottets förslag under punkt 6 borde ha följande lydelse:</w:t>
      </w:r>
    </w:p>
    <w:p w:rsidR="00C5764B" w:rsidRPr="000F406D" w:rsidRDefault="00C5764B">
      <w:r w:rsidRPr="000F406D">
        <w:t xml:space="preserve">Riksdagen  tillkännager för regeringen som sin mening vad som framförs </w:t>
      </w:r>
      <w:r w:rsidRPr="000F406D">
        <w:br/>
        <w:t>under Ställningstagande i reservation 6. Riksdagen bifaller därmed motion 2002/03:A13 yrkande 2 (mp).</w:t>
      </w:r>
    </w:p>
    <w:p w:rsidR="00C5764B" w:rsidRPr="000F406D" w:rsidRDefault="00C5764B">
      <w:pPr>
        <w:pStyle w:val="R4"/>
      </w:pPr>
      <w:r w:rsidRPr="000F406D">
        <w:t>Ställningstagande</w:t>
      </w:r>
    </w:p>
    <w:p w:rsidR="00C5764B" w:rsidRPr="000F406D" w:rsidRDefault="00C5764B">
      <w:pPr>
        <w:rPr>
          <w:snapToGrid w:val="0"/>
          <w:lang w:eastAsia="sv-SE"/>
        </w:rPr>
      </w:pPr>
      <w:r w:rsidRPr="000F406D">
        <w:t>Enligt min uppfattning är det inte tillräckligt att den föreslagna lagstiftningen bara ger skydd mot missgynnanden av personer som har samband med deras sexuella läggning. Begreppet sexuell läggning omfattar inte t.ex. transpers</w:t>
      </w:r>
      <w:r w:rsidRPr="000F406D">
        <w:t>o</w:t>
      </w:r>
      <w:r w:rsidRPr="000F406D">
        <w:t xml:space="preserve">ner som i dag är en grupp som utsätts för diskriminering i </w:t>
      </w:r>
      <w:r w:rsidRPr="000F406D">
        <w:rPr>
          <w:snapToGrid w:val="0"/>
          <w:color w:val="000000"/>
          <w:lang w:eastAsia="sv-SE"/>
        </w:rPr>
        <w:t xml:space="preserve">såväl samhället i stort som arbetslivet. </w:t>
      </w:r>
      <w:r w:rsidRPr="000F406D">
        <w:t xml:space="preserve"> För att diskrimineringsförbudet även skall omfatta transpersoner m.fl. som diskrimineras på grund av sin könsidentitet bör fö</w:t>
      </w:r>
      <w:r w:rsidRPr="000F406D">
        <w:t>r</w:t>
      </w:r>
      <w:r w:rsidRPr="000F406D">
        <w:t xml:space="preserve">budet utvidgas till att omfatta ”sexuell identitet” i stället för bara ”sexuell läggning”.  </w:t>
      </w:r>
      <w:r w:rsidRPr="000F406D">
        <w:rPr>
          <w:snapToGrid w:val="0"/>
          <w:color w:val="000000"/>
          <w:lang w:eastAsia="sv-SE"/>
        </w:rPr>
        <w:t xml:space="preserve"> </w:t>
      </w:r>
    </w:p>
    <w:p w:rsidR="00C5764B" w:rsidRPr="000F406D" w:rsidRDefault="00C5764B">
      <w:pPr>
        <w:pStyle w:val="Normaltindrag"/>
      </w:pPr>
      <w:r w:rsidRPr="000F406D">
        <w:t>Vad som anförts ovan bör ges regeringen till känna. Jag</w:t>
      </w:r>
      <w:r w:rsidRPr="000F406D">
        <w:rPr>
          <w:b/>
        </w:rPr>
        <w:t xml:space="preserve"> </w:t>
      </w:r>
      <w:r w:rsidRPr="000F406D">
        <w:t>tillstyrker därför m</w:t>
      </w:r>
      <w:r w:rsidRPr="000F406D">
        <w:t>o</w:t>
      </w:r>
      <w:r w:rsidRPr="000F406D">
        <w:t xml:space="preserve">tion A13 yrkande 2 (mp). </w:t>
      </w:r>
    </w:p>
    <w:p w:rsidR="00C5764B" w:rsidRPr="000F406D" w:rsidRDefault="00C5764B">
      <w:pPr>
        <w:pStyle w:val="Reservationspunkt"/>
        <w:rPr>
          <w:noProof w:val="0"/>
        </w:rPr>
      </w:pPr>
      <w:r w:rsidRPr="000F406D">
        <w:rPr>
          <w:noProof w:val="0"/>
        </w:rPr>
        <w:br w:type="page"/>
      </w:r>
      <w:bookmarkStart w:id="43" w:name="_Toc41459883"/>
      <w:r w:rsidRPr="000F406D">
        <w:rPr>
          <w:noProof w:val="0"/>
        </w:rPr>
        <w:t>7.</w:t>
      </w:r>
      <w:r w:rsidRPr="000F406D">
        <w:rPr>
          <w:noProof w:val="0"/>
        </w:rPr>
        <w:tab/>
        <w:t>Skydd för juridiska personer (punkt 7) (fp)</w:t>
      </w:r>
      <w:bookmarkEnd w:id="43"/>
    </w:p>
    <w:p w:rsidR="00C5764B" w:rsidRPr="000F406D" w:rsidRDefault="00C5764B">
      <w:pPr>
        <w:pStyle w:val="Reservanter"/>
      </w:pPr>
      <w:r w:rsidRPr="000F406D">
        <w:t>av Erik Ullenhag (fp) och Tina Acketoft (fp).</w:t>
      </w:r>
    </w:p>
    <w:p w:rsidR="00C5764B" w:rsidRPr="000F406D" w:rsidRDefault="00C5764B">
      <w:pPr>
        <w:pStyle w:val="R4"/>
      </w:pPr>
      <w:r w:rsidRPr="000F406D">
        <w:t>Förslag till riksdagsbeslut</w:t>
      </w:r>
    </w:p>
    <w:p w:rsidR="00C5764B" w:rsidRPr="000F406D" w:rsidRDefault="00C5764B">
      <w:r w:rsidRPr="000F406D">
        <w:t>Vi anser att utskottets förslag under punkt 7 borde ha följande lydelse:</w:t>
      </w:r>
    </w:p>
    <w:p w:rsidR="00C5764B" w:rsidRPr="000F406D" w:rsidRDefault="00C5764B">
      <w:r w:rsidRPr="000F406D">
        <w:t xml:space="preserve">Riksdagen tillkännager för regeringen som sin mening vad som framförs </w:t>
      </w:r>
      <w:r w:rsidRPr="000F406D">
        <w:br/>
        <w:t>under Ställningstagande i reservation 7. Riksdagen bifaller därmed motion 2002/03:A12 yrkande 5 (fp) och avslår motion 2002/03:A13 yrkande 3 (mp).</w:t>
      </w:r>
    </w:p>
    <w:p w:rsidR="00C5764B" w:rsidRPr="000F406D" w:rsidRDefault="00C5764B">
      <w:pPr>
        <w:pStyle w:val="R4"/>
      </w:pPr>
      <w:r w:rsidRPr="000F406D">
        <w:t>Ställningstagande</w:t>
      </w:r>
    </w:p>
    <w:p w:rsidR="00C5764B" w:rsidRPr="000F406D" w:rsidRDefault="00C5764B">
      <w:r w:rsidRPr="000F406D">
        <w:rPr>
          <w:snapToGrid w:val="0"/>
          <w:color w:val="000000"/>
          <w:lang w:eastAsia="sv-SE"/>
        </w:rPr>
        <w:t xml:space="preserve">Syftet med </w:t>
      </w:r>
      <w:r w:rsidRPr="000F406D">
        <w:rPr>
          <w:snapToGrid w:val="0"/>
          <w:lang w:eastAsia="sv-SE"/>
        </w:rPr>
        <w:t>diskrimineringslagstiftningen är att försvara principen om alla människors lika värde och rättigheter och att ge människor som blivit kränkta genom diskriminering en möjlighet till upprättelse. Därför är också diskrim</w:t>
      </w:r>
      <w:r w:rsidRPr="000F406D">
        <w:rPr>
          <w:snapToGrid w:val="0"/>
          <w:lang w:eastAsia="sv-SE"/>
        </w:rPr>
        <w:t>i</w:t>
      </w:r>
      <w:r w:rsidRPr="000F406D">
        <w:rPr>
          <w:snapToGrid w:val="0"/>
          <w:lang w:eastAsia="sv-SE"/>
        </w:rPr>
        <w:t>neringsskyddet kopplat till olika egenskaper som bara kan ägas av människor av kött och blod: etnisk tillhörighet, hudfärg, religion, sexuell läggning och så vidare. Att utsträcka diskrimineringsförbuden till att också avse företag, i</w:t>
      </w:r>
      <w:r w:rsidRPr="000F406D">
        <w:rPr>
          <w:snapToGrid w:val="0"/>
          <w:lang w:eastAsia="sv-SE"/>
        </w:rPr>
        <w:t>n</w:t>
      </w:r>
      <w:r w:rsidRPr="000F406D">
        <w:rPr>
          <w:snapToGrid w:val="0"/>
          <w:lang w:eastAsia="sv-SE"/>
        </w:rPr>
        <w:t xml:space="preserve">tresseorganisationer och andra juridiska personer vore ett </w:t>
      </w:r>
      <w:r w:rsidRPr="000F406D">
        <w:rPr>
          <w:snapToGrid w:val="0"/>
          <w:lang w:eastAsia="sv-SE"/>
        </w:rPr>
        <w:t>betydande princip</w:t>
      </w:r>
      <w:r w:rsidRPr="000F406D">
        <w:rPr>
          <w:snapToGrid w:val="0"/>
          <w:lang w:eastAsia="sv-SE"/>
        </w:rPr>
        <w:t>i</w:t>
      </w:r>
      <w:r w:rsidRPr="000F406D">
        <w:rPr>
          <w:snapToGrid w:val="0"/>
          <w:lang w:eastAsia="sv-SE"/>
        </w:rPr>
        <w:t xml:space="preserve">ellt genombrott för tanken att brott som grundar sig på att fysiska personers rättigheter kränks också skall kunna tillämpas på juridiska personer. </w:t>
      </w:r>
      <w:r w:rsidRPr="000F406D">
        <w:t xml:space="preserve">Detta </w:t>
      </w:r>
      <w:r w:rsidRPr="000F406D">
        <w:br/>
        <w:t>banar vägen för att också andra slags brott mot person blir tillämpliga på jur</w:t>
      </w:r>
      <w:r w:rsidRPr="000F406D">
        <w:t>i</w:t>
      </w:r>
      <w:r w:rsidRPr="000F406D">
        <w:t>diska personer, t.ex. lagstiftningen om förtal och förolämpning, något som svensk lagstiftning hittills stått främmande för på grund av de konsekvenser detta skulle få bl.a. för den fria opinionsbildningen.</w:t>
      </w:r>
    </w:p>
    <w:p w:rsidR="00C5764B" w:rsidRPr="000F406D" w:rsidRDefault="00C5764B">
      <w:pPr>
        <w:pStyle w:val="Normaltindrag"/>
        <w:rPr>
          <w:snapToGrid w:val="0"/>
          <w:lang w:eastAsia="sv-SE"/>
        </w:rPr>
      </w:pPr>
      <w:r w:rsidRPr="000F406D">
        <w:rPr>
          <w:snapToGrid w:val="0"/>
          <w:lang w:eastAsia="sv-SE"/>
        </w:rPr>
        <w:t>Regeringen förbigår helt och hållet dessa komplikatio</w:t>
      </w:r>
      <w:r w:rsidRPr="000F406D">
        <w:rPr>
          <w:snapToGrid w:val="0"/>
          <w:lang w:eastAsia="sv-SE"/>
        </w:rPr>
        <w:t>ner i propositionen. I stället räknas bara de skäl upp som talar för att brott som innebär kränkning av en fysisk persons rättigheter också skall tillämpas på juridiska personer, men problemet är att dessa skäl är lika tillämpliga även på förtal, föroläm</w:t>
      </w:r>
      <w:r w:rsidRPr="000F406D">
        <w:rPr>
          <w:snapToGrid w:val="0"/>
          <w:lang w:eastAsia="sv-SE"/>
        </w:rPr>
        <w:t>p</w:t>
      </w:r>
      <w:r w:rsidRPr="000F406D">
        <w:rPr>
          <w:snapToGrid w:val="0"/>
          <w:lang w:eastAsia="sv-SE"/>
        </w:rPr>
        <w:t>ning och ett flertal andra brott mot person i svensk lagstiftning. Regeringens lättvindiga behandling i denna del är oroväckande, och en prövning av frågan förutsätter även en noggrann och allsidig belysning av de principiella kons</w:t>
      </w:r>
      <w:r w:rsidRPr="000F406D">
        <w:rPr>
          <w:snapToGrid w:val="0"/>
          <w:lang w:eastAsia="sv-SE"/>
        </w:rPr>
        <w:t>e</w:t>
      </w:r>
      <w:r w:rsidRPr="000F406D">
        <w:rPr>
          <w:snapToGrid w:val="0"/>
          <w:lang w:eastAsia="sv-SE"/>
        </w:rPr>
        <w:t>kvenserna på andra lagsti</w:t>
      </w:r>
      <w:r w:rsidRPr="000F406D">
        <w:rPr>
          <w:snapToGrid w:val="0"/>
          <w:lang w:eastAsia="sv-SE"/>
        </w:rPr>
        <w:t>ftningsområden.</w:t>
      </w:r>
    </w:p>
    <w:p w:rsidR="00C5764B" w:rsidRPr="000F406D" w:rsidRDefault="00C5764B">
      <w:pPr>
        <w:pStyle w:val="Normaltindrag"/>
      </w:pPr>
      <w:r w:rsidRPr="000F406D">
        <w:t>Vad som anförts ovan bör ges regeringen till känna. Vi</w:t>
      </w:r>
      <w:r w:rsidRPr="000F406D">
        <w:rPr>
          <w:b/>
        </w:rPr>
        <w:t xml:space="preserve"> </w:t>
      </w:r>
      <w:r w:rsidRPr="000F406D">
        <w:t xml:space="preserve">tillstyrker därför motion A12 yrkande 5 (fp) och avstyrker motion A13 yrkande 3 (mp). </w:t>
      </w:r>
    </w:p>
    <w:p w:rsidR="00C5764B" w:rsidRPr="000F406D" w:rsidRDefault="00C5764B">
      <w:pPr>
        <w:pStyle w:val="Reservationspunkt"/>
        <w:rPr>
          <w:noProof w:val="0"/>
        </w:rPr>
      </w:pPr>
      <w:bookmarkStart w:id="44" w:name="_Toc41459884"/>
      <w:r w:rsidRPr="000F406D">
        <w:rPr>
          <w:noProof w:val="0"/>
        </w:rPr>
        <w:t>8.</w:t>
      </w:r>
      <w:r w:rsidRPr="000F406D">
        <w:rPr>
          <w:noProof w:val="0"/>
        </w:rPr>
        <w:tab/>
        <w:t>Skydd för juridiska personer (punkt 7) (mp)</w:t>
      </w:r>
      <w:bookmarkEnd w:id="44"/>
    </w:p>
    <w:p w:rsidR="00C5764B" w:rsidRPr="000F406D" w:rsidRDefault="00C5764B">
      <w:pPr>
        <w:pStyle w:val="Reservanter"/>
      </w:pPr>
      <w:r w:rsidRPr="000F406D">
        <w:t>av Ulf Holm (mp).</w:t>
      </w:r>
    </w:p>
    <w:p w:rsidR="00C5764B" w:rsidRPr="000F406D" w:rsidRDefault="00C5764B">
      <w:pPr>
        <w:pStyle w:val="R4"/>
      </w:pPr>
      <w:r w:rsidRPr="000F406D">
        <w:t>Förslag till riksdagsbeslut</w:t>
      </w:r>
    </w:p>
    <w:p w:rsidR="00C5764B" w:rsidRPr="000F406D" w:rsidRDefault="00C5764B">
      <w:r w:rsidRPr="000F406D">
        <w:t>Jag anser att utskottets förslag under punkt 7 borde ha följande lydelse:</w:t>
      </w:r>
    </w:p>
    <w:p w:rsidR="00C5764B" w:rsidRPr="000F406D" w:rsidRDefault="00C5764B">
      <w:r w:rsidRPr="000F406D">
        <w:t xml:space="preserve">Riksdagen tillkännager för regeringen som sin mening vad som framförs </w:t>
      </w:r>
      <w:r w:rsidRPr="000F406D">
        <w:br/>
        <w:t>under Ställningstagande i reservation 8. Riksdagen bifaller därmed motion 2002/03:A13 yrkande 3 (mp) och avslår motion 2002/03:A12 yrkande 5 (fp).</w:t>
      </w:r>
    </w:p>
    <w:p w:rsidR="00C5764B" w:rsidRPr="000F406D" w:rsidRDefault="00C5764B">
      <w:pPr>
        <w:pStyle w:val="R4"/>
      </w:pPr>
      <w:r w:rsidRPr="000F406D">
        <w:t>Ställningstagande</w:t>
      </w:r>
    </w:p>
    <w:p w:rsidR="00C5764B" w:rsidRPr="000F406D" w:rsidRDefault="00C5764B">
      <w:pPr>
        <w:rPr>
          <w:snapToGrid w:val="0"/>
          <w:lang w:eastAsia="sv-SE"/>
        </w:rPr>
      </w:pPr>
      <w:r w:rsidRPr="000F406D">
        <w:rPr>
          <w:snapToGrid w:val="0"/>
          <w:lang w:eastAsia="sv-SE"/>
        </w:rPr>
        <w:t xml:space="preserve">Problemet med diskrimineringen av invandrarföretagare är välkänt och har bl.a. behandlats av utredningen </w:t>
      </w:r>
      <w:r w:rsidRPr="000F406D">
        <w:t xml:space="preserve">om företagande för personer med utländsk bakgrund i betänkandet </w:t>
      </w:r>
      <w:r w:rsidRPr="000F406D">
        <w:rPr>
          <w:i/>
          <w:snapToGrid w:val="0"/>
          <w:lang w:eastAsia="sv-SE"/>
        </w:rPr>
        <w:t xml:space="preserve">Invandrare som företagare – För lika möjligheter och tillväxt </w:t>
      </w:r>
      <w:r w:rsidRPr="000F406D">
        <w:rPr>
          <w:snapToGrid w:val="0"/>
          <w:lang w:eastAsia="sv-SE"/>
        </w:rPr>
        <w:t>(SOU 1999:49). Där konstateras att behovet av skydd mot diskrimin</w:t>
      </w:r>
      <w:r w:rsidRPr="000F406D">
        <w:rPr>
          <w:snapToGrid w:val="0"/>
          <w:lang w:eastAsia="sv-SE"/>
        </w:rPr>
        <w:t>e</w:t>
      </w:r>
      <w:r w:rsidRPr="000F406D">
        <w:rPr>
          <w:snapToGrid w:val="0"/>
          <w:lang w:eastAsia="sv-SE"/>
        </w:rPr>
        <w:t>ring vid tillgången till och villkoren för finansiering, försäkringar, anskaffa</w:t>
      </w:r>
      <w:r w:rsidRPr="000F406D">
        <w:rPr>
          <w:snapToGrid w:val="0"/>
          <w:lang w:eastAsia="sv-SE"/>
        </w:rPr>
        <w:t>n</w:t>
      </w:r>
      <w:r w:rsidRPr="000F406D">
        <w:rPr>
          <w:snapToGrid w:val="0"/>
          <w:lang w:eastAsia="sv-SE"/>
        </w:rPr>
        <w:t xml:space="preserve">de av lokaler och i olika situationer vid bedrivandet av själva verksamheten är omfattande. </w:t>
      </w:r>
    </w:p>
    <w:p w:rsidR="00C5764B" w:rsidRPr="000F406D" w:rsidRDefault="00C5764B">
      <w:pPr>
        <w:pStyle w:val="Normaltindrag"/>
      </w:pPr>
      <w:r w:rsidRPr="000F406D">
        <w:rPr>
          <w:snapToGrid w:val="0"/>
          <w:color w:val="000000"/>
          <w:lang w:eastAsia="sv-SE"/>
        </w:rPr>
        <w:t>R</w:t>
      </w:r>
      <w:r w:rsidRPr="000F406D">
        <w:rPr>
          <w:snapToGrid w:val="0"/>
          <w:lang w:eastAsia="sv-SE"/>
        </w:rPr>
        <w:t xml:space="preserve">egeringen konstaterar också i propositionen att det </w:t>
      </w:r>
      <w:r w:rsidRPr="000F406D">
        <w:t>finns anledning att anta att diskriminering av en juridisk person ofta bottnar i en fördomsfull i</w:t>
      </w:r>
      <w:r w:rsidRPr="000F406D">
        <w:t>n</w:t>
      </w:r>
      <w:r w:rsidRPr="000F406D">
        <w:t>ställ</w:t>
      </w:r>
      <w:r w:rsidRPr="000F406D">
        <w:softHyphen/>
        <w:t>ning gentemot en fysisk person i företaget eller föreningen, exempelvis dess utländske ägare eller a</w:t>
      </w:r>
      <w:r w:rsidRPr="000F406D">
        <w:t>n</w:t>
      </w:r>
      <w:r w:rsidRPr="000F406D">
        <w:t>nan företrädare och att ett av syftena med diskri</w:t>
      </w:r>
      <w:r w:rsidRPr="000F406D">
        <w:softHyphen/>
        <w:t>mineringslagstiftningen är just att mo</w:t>
      </w:r>
      <w:r w:rsidRPr="000F406D">
        <w:t>t</w:t>
      </w:r>
      <w:r w:rsidRPr="000F406D">
        <w:t xml:space="preserve">verka sådana attityder. </w:t>
      </w:r>
    </w:p>
    <w:p w:rsidR="00C5764B" w:rsidRPr="000F406D" w:rsidRDefault="00C5764B">
      <w:pPr>
        <w:pStyle w:val="Normaltindrag"/>
      </w:pPr>
      <w:r w:rsidRPr="000F406D">
        <w:t>Att inte låta juridiska personer omfattas av samma skydd som enskilda personer blir dessutom inkonsekvent. Exempelvis skulle en mäklare som m</w:t>
      </w:r>
      <w:r w:rsidRPr="000F406D">
        <w:t>issgynnar ett företag därför att t.ex. ägaren eller företrädaren för företaget har anknytning till någon av de skyddade grupperna inte göra sig skyldig till diskriminering, medan samma handlingssätt från mäklarens sida gentemot en enskild person skulle innebära en överträdelse av diskrimineringsförb</w:t>
      </w:r>
      <w:r w:rsidRPr="000F406D">
        <w:t>u</w:t>
      </w:r>
      <w:r w:rsidRPr="000F406D">
        <w:t xml:space="preserve">den. </w:t>
      </w:r>
    </w:p>
    <w:p w:rsidR="00C5764B" w:rsidRPr="000F406D" w:rsidRDefault="00C5764B">
      <w:pPr>
        <w:pStyle w:val="Normaltindrag"/>
      </w:pPr>
      <w:r w:rsidRPr="000F406D">
        <w:t>Mot bakgrund av det anförda anser jag att det inte finns några vägande skäl som talar mot att redan nu låta juridiska personer omfattas av diskrimin</w:t>
      </w:r>
      <w:r w:rsidRPr="000F406D">
        <w:t>e</w:t>
      </w:r>
      <w:r w:rsidRPr="000F406D">
        <w:t xml:space="preserve">ringsförbuden på samma sätt som enskilda personer. </w:t>
      </w:r>
    </w:p>
    <w:p w:rsidR="00C5764B" w:rsidRPr="000F406D" w:rsidRDefault="00C5764B">
      <w:pPr>
        <w:pStyle w:val="Normaltindrag"/>
      </w:pPr>
      <w:r w:rsidRPr="000F406D">
        <w:t>Vad som anförts ovan bör ges regeringen till känna. Jag</w:t>
      </w:r>
      <w:r w:rsidRPr="000F406D">
        <w:rPr>
          <w:b/>
        </w:rPr>
        <w:t xml:space="preserve"> </w:t>
      </w:r>
      <w:r w:rsidRPr="000F406D">
        <w:t xml:space="preserve">tillstyrker därför motion A13 yrkande 3 (mp) och avstyrker motion A12 yrkande 5 (fp). </w:t>
      </w:r>
    </w:p>
    <w:p w:rsidR="00C5764B" w:rsidRPr="000F406D" w:rsidRDefault="00C5764B">
      <w:pPr>
        <w:pStyle w:val="Reservationspunkt"/>
        <w:rPr>
          <w:noProof w:val="0"/>
        </w:rPr>
      </w:pPr>
      <w:bookmarkStart w:id="45" w:name="_Toc41459885"/>
      <w:r w:rsidRPr="000F406D">
        <w:rPr>
          <w:noProof w:val="0"/>
        </w:rPr>
        <w:t>9.</w:t>
      </w:r>
      <w:r w:rsidRPr="000F406D">
        <w:rPr>
          <w:noProof w:val="0"/>
        </w:rPr>
        <w:tab/>
        <w:t>Ansvar för handlingar i privatlivet (punkt 8) (fp)</w:t>
      </w:r>
      <w:bookmarkEnd w:id="45"/>
    </w:p>
    <w:p w:rsidR="00C5764B" w:rsidRPr="000F406D" w:rsidRDefault="00C5764B">
      <w:pPr>
        <w:pStyle w:val="Reservanter"/>
      </w:pPr>
      <w:r w:rsidRPr="000F406D">
        <w:t>av Erik Ullenhag (fp) och Tina Acketoft (fp).</w:t>
      </w:r>
    </w:p>
    <w:p w:rsidR="00C5764B" w:rsidRPr="000F406D" w:rsidRDefault="00C5764B">
      <w:pPr>
        <w:pStyle w:val="R4"/>
      </w:pPr>
      <w:r w:rsidRPr="000F406D">
        <w:t>Förslag till riksdagsbeslut</w:t>
      </w:r>
    </w:p>
    <w:p w:rsidR="00C5764B" w:rsidRPr="000F406D" w:rsidRDefault="00C5764B">
      <w:r w:rsidRPr="000F406D">
        <w:t>Vi anser att utskottets förslag under punkt 8 borde ha följande lydelse:</w:t>
      </w:r>
    </w:p>
    <w:p w:rsidR="00C5764B" w:rsidRPr="000F406D" w:rsidRDefault="00C5764B">
      <w:r w:rsidRPr="000F406D">
        <w:t xml:space="preserve">Riksdagen tillkännager för regeringen som sin mening vad som framförs </w:t>
      </w:r>
      <w:r w:rsidRPr="000F406D">
        <w:br/>
        <w:t>under Ställningstagande i reservation 9. Riksdagen bifaller därmed motion 2002/03:A12 yrkande 6 (fp).</w:t>
      </w:r>
    </w:p>
    <w:p w:rsidR="00C5764B" w:rsidRPr="000F406D" w:rsidRDefault="00C5764B">
      <w:pPr>
        <w:pStyle w:val="R4"/>
      </w:pPr>
      <w:r w:rsidRPr="000F406D">
        <w:t>Ställningstagande</w:t>
      </w:r>
    </w:p>
    <w:p w:rsidR="00C5764B" w:rsidRPr="000F406D" w:rsidRDefault="00C5764B">
      <w:pPr>
        <w:rPr>
          <w:snapToGrid w:val="0"/>
          <w:lang w:eastAsia="sv-SE"/>
        </w:rPr>
      </w:pPr>
      <w:r w:rsidRPr="000F406D">
        <w:rPr>
          <w:snapToGrid w:val="0"/>
          <w:lang w:eastAsia="sv-SE"/>
        </w:rPr>
        <w:t>Vi hyser inga tvivel om att diskrimineringen är utbredd också vid handlingar som företas inom privatlivet, till exempel när det gäller rumsuthyrning i pr</w:t>
      </w:r>
      <w:r w:rsidRPr="000F406D">
        <w:rPr>
          <w:snapToGrid w:val="0"/>
          <w:lang w:eastAsia="sv-SE"/>
        </w:rPr>
        <w:t>i</w:t>
      </w:r>
      <w:r w:rsidRPr="000F406D">
        <w:rPr>
          <w:snapToGrid w:val="0"/>
          <w:lang w:eastAsia="sv-SE"/>
        </w:rPr>
        <w:t>vatbostäder. Vi ställer oss dock tveksamma till om lagstiftning i detta fall är ett önskvärt medel för att komma till rätta med problemet. Det finns en b</w:t>
      </w:r>
      <w:r w:rsidRPr="000F406D">
        <w:rPr>
          <w:snapToGrid w:val="0"/>
          <w:lang w:eastAsia="sv-SE"/>
        </w:rPr>
        <w:t>a</w:t>
      </w:r>
      <w:r w:rsidRPr="000F406D">
        <w:rPr>
          <w:snapToGrid w:val="0"/>
          <w:lang w:eastAsia="sv-SE"/>
        </w:rPr>
        <w:t>lanspunkt mellan intresset att motverka diskriminering och behovet av ett skydd för människors privatliv, och det kan ifrågasättas om fördomar och i</w:t>
      </w:r>
      <w:r w:rsidRPr="000F406D">
        <w:rPr>
          <w:snapToGrid w:val="0"/>
          <w:lang w:eastAsia="sv-SE"/>
        </w:rPr>
        <w:t>n</w:t>
      </w:r>
      <w:r w:rsidRPr="000F406D">
        <w:rPr>
          <w:snapToGrid w:val="0"/>
          <w:lang w:eastAsia="sv-SE"/>
        </w:rPr>
        <w:t xml:space="preserve">skränkthet i privatlivet skall kunna angripas på samma sätt som t.ex. fall av diskriminering i arbetslivet. </w:t>
      </w:r>
    </w:p>
    <w:p w:rsidR="00C5764B" w:rsidRPr="000F406D" w:rsidRDefault="00C5764B">
      <w:pPr>
        <w:pStyle w:val="Normaltindrag"/>
        <w:rPr>
          <w:snapToGrid w:val="0"/>
          <w:lang w:eastAsia="sv-SE"/>
        </w:rPr>
      </w:pPr>
      <w:r w:rsidRPr="000F406D">
        <w:rPr>
          <w:snapToGrid w:val="0"/>
          <w:lang w:eastAsia="sv-SE"/>
        </w:rPr>
        <w:t>Komplikationerna med att utsträcka diskrimineringsförbudet till att även gälla privatpersoners hand</w:t>
      </w:r>
      <w:r w:rsidRPr="000F406D">
        <w:rPr>
          <w:snapToGrid w:val="0"/>
          <w:lang w:eastAsia="sv-SE"/>
        </w:rPr>
        <w:t>lingar blir särskilt stora om man dessutom inför det ovan i reservation 7 berörda förbudet mot diskriminering av juridiska pers</w:t>
      </w:r>
      <w:r w:rsidRPr="000F406D">
        <w:rPr>
          <w:snapToGrid w:val="0"/>
          <w:lang w:eastAsia="sv-SE"/>
        </w:rPr>
        <w:t>o</w:t>
      </w:r>
      <w:r w:rsidRPr="000F406D">
        <w:rPr>
          <w:snapToGrid w:val="0"/>
          <w:lang w:eastAsia="sv-SE"/>
        </w:rPr>
        <w:t>ner samtidigt som man, vilket bl.a. DO förespråkar, låter diskriminering</w:t>
      </w:r>
      <w:r w:rsidRPr="000F406D">
        <w:rPr>
          <w:snapToGrid w:val="0"/>
          <w:lang w:eastAsia="sv-SE"/>
        </w:rPr>
        <w:t>s</w:t>
      </w:r>
      <w:r w:rsidRPr="000F406D">
        <w:rPr>
          <w:snapToGrid w:val="0"/>
          <w:lang w:eastAsia="sv-SE"/>
        </w:rPr>
        <w:t>skyddet omfatta även den som deltar på marknadens utbudssida. I sin fö</w:t>
      </w:r>
      <w:r w:rsidRPr="000F406D">
        <w:rPr>
          <w:snapToGrid w:val="0"/>
          <w:lang w:eastAsia="sv-SE"/>
        </w:rPr>
        <w:t>r</w:t>
      </w:r>
      <w:r w:rsidRPr="000F406D">
        <w:rPr>
          <w:snapToGrid w:val="0"/>
          <w:lang w:eastAsia="sv-SE"/>
        </w:rPr>
        <w:t>längning skulle det kunna leda till att företag skulle kunna stämma privatpe</w:t>
      </w:r>
      <w:r w:rsidRPr="000F406D">
        <w:rPr>
          <w:snapToGrid w:val="0"/>
          <w:lang w:eastAsia="sv-SE"/>
        </w:rPr>
        <w:t>r</w:t>
      </w:r>
      <w:r w:rsidRPr="000F406D">
        <w:rPr>
          <w:snapToGrid w:val="0"/>
          <w:lang w:eastAsia="sv-SE"/>
        </w:rPr>
        <w:t>soner som inte vill handla i deras butiker, vilket är en situation som ligger mycket långt från diskrimineringslagstiftningens ursprungliga tanke – att fö</w:t>
      </w:r>
      <w:r w:rsidRPr="000F406D">
        <w:rPr>
          <w:snapToGrid w:val="0"/>
          <w:lang w:eastAsia="sv-SE"/>
        </w:rPr>
        <w:t>r</w:t>
      </w:r>
      <w:r w:rsidRPr="000F406D">
        <w:rPr>
          <w:snapToGrid w:val="0"/>
          <w:lang w:eastAsia="sv-SE"/>
        </w:rPr>
        <w:t>svara en</w:t>
      </w:r>
      <w:r w:rsidRPr="000F406D">
        <w:rPr>
          <w:snapToGrid w:val="0"/>
          <w:lang w:eastAsia="sv-SE"/>
        </w:rPr>
        <w:t>skilda människors rätti</w:t>
      </w:r>
      <w:r w:rsidRPr="000F406D">
        <w:rPr>
          <w:snapToGrid w:val="0"/>
          <w:lang w:eastAsia="sv-SE"/>
        </w:rPr>
        <w:t>g</w:t>
      </w:r>
      <w:r w:rsidRPr="000F406D">
        <w:rPr>
          <w:snapToGrid w:val="0"/>
          <w:lang w:eastAsia="sv-SE"/>
        </w:rPr>
        <w:t xml:space="preserve">heter. </w:t>
      </w:r>
    </w:p>
    <w:p w:rsidR="00C5764B" w:rsidRPr="000F406D" w:rsidRDefault="00C5764B">
      <w:pPr>
        <w:pStyle w:val="Normaltindrag"/>
      </w:pPr>
      <w:r w:rsidRPr="000F406D">
        <w:t>Vad som anförts ovan bör ges regeringen till känna. Vi</w:t>
      </w:r>
      <w:r w:rsidRPr="000F406D">
        <w:rPr>
          <w:b/>
        </w:rPr>
        <w:t xml:space="preserve"> </w:t>
      </w:r>
      <w:r w:rsidRPr="000F406D">
        <w:t>tillstyrker därför m</w:t>
      </w:r>
      <w:r w:rsidRPr="000F406D">
        <w:t>o</w:t>
      </w:r>
      <w:r w:rsidRPr="000F406D">
        <w:t xml:space="preserve">tion A12 yrkande 6 (fp). </w:t>
      </w:r>
    </w:p>
    <w:p w:rsidR="00C5764B" w:rsidRPr="000F406D" w:rsidRDefault="00C5764B">
      <w:pPr>
        <w:pStyle w:val="Reservationspunkt"/>
        <w:rPr>
          <w:noProof w:val="0"/>
        </w:rPr>
      </w:pPr>
      <w:bookmarkStart w:id="46" w:name="_Toc41459886"/>
      <w:r w:rsidRPr="000F406D">
        <w:rPr>
          <w:noProof w:val="0"/>
        </w:rPr>
        <w:t>10.</w:t>
      </w:r>
      <w:r w:rsidRPr="000F406D">
        <w:rPr>
          <w:noProof w:val="0"/>
        </w:rPr>
        <w:tab/>
        <w:t>Preskription (punkt 9) (fp)</w:t>
      </w:r>
      <w:bookmarkEnd w:id="46"/>
    </w:p>
    <w:p w:rsidR="00C5764B" w:rsidRPr="000F406D" w:rsidRDefault="00C5764B">
      <w:pPr>
        <w:pStyle w:val="Reservanter"/>
      </w:pPr>
      <w:r w:rsidRPr="000F406D">
        <w:t>av Erik Ullenhag (fp) och Tina Acketoft (fp).</w:t>
      </w:r>
    </w:p>
    <w:p w:rsidR="00C5764B" w:rsidRPr="000F406D" w:rsidRDefault="00C5764B">
      <w:pPr>
        <w:pStyle w:val="R4"/>
      </w:pPr>
      <w:r w:rsidRPr="000F406D">
        <w:t>Förslag till riksdagsbeslut</w:t>
      </w:r>
    </w:p>
    <w:p w:rsidR="00C5764B" w:rsidRPr="000F406D" w:rsidRDefault="00C5764B">
      <w:r w:rsidRPr="000F406D">
        <w:t>Vi anser att utskottets förslag under punkt 9 borde ha följande lydelse:</w:t>
      </w:r>
    </w:p>
    <w:p w:rsidR="00C5764B" w:rsidRPr="000F406D" w:rsidRDefault="00C5764B">
      <w:pPr>
        <w:pStyle w:val="Reservantfrslag"/>
      </w:pPr>
      <w:r w:rsidRPr="000F406D">
        <w:t xml:space="preserve">Riksdagen tillkännager för regeringen som sin mening vad som framförs </w:t>
      </w:r>
      <w:r w:rsidRPr="000F406D">
        <w:br/>
        <w:t>under Ställningstagande i reservation 10. Riksdagen bifaller därmed motion 2002/03:A12 yrkande 4 (fp).</w:t>
      </w:r>
    </w:p>
    <w:p w:rsidR="00C5764B" w:rsidRPr="000F406D" w:rsidRDefault="00C5764B">
      <w:pPr>
        <w:pStyle w:val="R4"/>
      </w:pPr>
      <w:r w:rsidRPr="000F406D">
        <w:t>Ställningstagande</w:t>
      </w:r>
    </w:p>
    <w:p w:rsidR="00C5764B" w:rsidRPr="000F406D" w:rsidRDefault="00C5764B">
      <w:pPr>
        <w:rPr>
          <w:snapToGrid w:val="0"/>
          <w:lang w:eastAsia="sv-SE"/>
        </w:rPr>
      </w:pPr>
      <w:r w:rsidRPr="000F406D">
        <w:t xml:space="preserve">Enligt dagens diskrimineringslagar är de frister som ombudsmännen har att rätta sig efter om de vill agera beroende av </w:t>
      </w:r>
      <w:r w:rsidRPr="000F406D">
        <w:rPr>
          <w:snapToGrid w:val="0"/>
          <w:color w:val="000000"/>
          <w:lang w:eastAsia="sv-SE"/>
        </w:rPr>
        <w:t>hur och om en facklig organisation agerar. En sådan ordning är inte tillfredsställande. Enligt vår mening bör det vara ett krav att de regler som avgör inom vilken tid och på vilket sätt en pe</w:t>
      </w:r>
      <w:r w:rsidRPr="000F406D">
        <w:rPr>
          <w:snapToGrid w:val="0"/>
          <w:color w:val="000000"/>
          <w:lang w:eastAsia="sv-SE"/>
        </w:rPr>
        <w:t>r</w:t>
      </w:r>
      <w:r w:rsidRPr="000F406D">
        <w:rPr>
          <w:snapToGrid w:val="0"/>
          <w:color w:val="000000"/>
          <w:lang w:eastAsia="sv-SE"/>
        </w:rPr>
        <w:t>son som anser sig ha blivit diskriminerad har att göra sina anspråk gällande är klara och tydliga. Det är därför beklagligt att regeringen i samband med fö</w:t>
      </w:r>
      <w:r w:rsidRPr="000F406D">
        <w:rPr>
          <w:snapToGrid w:val="0"/>
          <w:color w:val="000000"/>
          <w:lang w:eastAsia="sv-SE"/>
        </w:rPr>
        <w:t>r</w:t>
      </w:r>
      <w:r w:rsidRPr="000F406D">
        <w:rPr>
          <w:snapToGrid w:val="0"/>
          <w:color w:val="000000"/>
          <w:lang w:eastAsia="sv-SE"/>
        </w:rPr>
        <w:t>slaget om att införa en ny diskrimineringslag som gäller utanför arbetslivet inte tagit tillfället i akt att göra en generell översyn av preskriptionsbestä</w:t>
      </w:r>
      <w:r w:rsidRPr="000F406D">
        <w:rPr>
          <w:snapToGrid w:val="0"/>
          <w:color w:val="000000"/>
          <w:lang w:eastAsia="sv-SE"/>
        </w:rPr>
        <w:t>m</w:t>
      </w:r>
      <w:r w:rsidRPr="000F406D">
        <w:rPr>
          <w:snapToGrid w:val="0"/>
          <w:color w:val="000000"/>
          <w:lang w:eastAsia="sv-SE"/>
        </w:rPr>
        <w:t>melsern</w:t>
      </w:r>
      <w:r w:rsidRPr="000F406D">
        <w:rPr>
          <w:snapToGrid w:val="0"/>
          <w:color w:val="000000"/>
          <w:lang w:eastAsia="sv-SE"/>
        </w:rPr>
        <w:t xml:space="preserve">a. </w:t>
      </w:r>
    </w:p>
    <w:p w:rsidR="00C5764B" w:rsidRPr="000F406D" w:rsidRDefault="00C5764B">
      <w:pPr>
        <w:pStyle w:val="Normaltindrag"/>
        <w:rPr>
          <w:snapToGrid w:val="0"/>
          <w:lang w:eastAsia="sv-SE"/>
        </w:rPr>
      </w:pPr>
      <w:r w:rsidRPr="000F406D">
        <w:rPr>
          <w:snapToGrid w:val="0"/>
          <w:lang w:eastAsia="sv-SE"/>
        </w:rPr>
        <w:t>Eftersom behovet av mer enhetliga och lättillgängliga regler kvarstår anser vi att regeringen snarast bör göra en översyn av de här behandlade preskri</w:t>
      </w:r>
      <w:r w:rsidRPr="000F406D">
        <w:rPr>
          <w:snapToGrid w:val="0"/>
          <w:lang w:eastAsia="sv-SE"/>
        </w:rPr>
        <w:t>p</w:t>
      </w:r>
      <w:r w:rsidRPr="000F406D">
        <w:rPr>
          <w:snapToGrid w:val="0"/>
          <w:lang w:eastAsia="sv-SE"/>
        </w:rPr>
        <w:t xml:space="preserve">tionsbestämmelserna och återkomma till riksdagen med förslag till nya regler. </w:t>
      </w:r>
    </w:p>
    <w:p w:rsidR="00C5764B" w:rsidRPr="000F406D" w:rsidRDefault="00C5764B">
      <w:pPr>
        <w:pStyle w:val="Normaltindrag"/>
      </w:pPr>
      <w:r w:rsidRPr="000F406D">
        <w:t>Vad som anförts ovan bör ges regeringen till känna. Vi</w:t>
      </w:r>
      <w:r w:rsidRPr="000F406D">
        <w:rPr>
          <w:b/>
        </w:rPr>
        <w:t xml:space="preserve"> </w:t>
      </w:r>
      <w:r w:rsidRPr="000F406D">
        <w:t>tillstyrker därför m</w:t>
      </w:r>
      <w:r w:rsidRPr="000F406D">
        <w:t>o</w:t>
      </w:r>
      <w:r w:rsidRPr="000F406D">
        <w:t xml:space="preserve">tion A12 yrkande 4 (fp). </w:t>
      </w:r>
    </w:p>
    <w:p w:rsidR="00C5764B" w:rsidRPr="000F406D" w:rsidRDefault="00C5764B">
      <w:pPr>
        <w:pStyle w:val="Reservationspunkt"/>
        <w:rPr>
          <w:noProof w:val="0"/>
        </w:rPr>
      </w:pPr>
      <w:bookmarkStart w:id="47" w:name="_Toc41459887"/>
      <w:r w:rsidRPr="000F406D">
        <w:rPr>
          <w:noProof w:val="0"/>
        </w:rPr>
        <w:t>11.</w:t>
      </w:r>
      <w:r w:rsidRPr="000F406D">
        <w:rPr>
          <w:noProof w:val="0"/>
        </w:rPr>
        <w:tab/>
        <w:t>En sammanslagning av ombudsmännen (punkt 10) (m, fp, kd)</w:t>
      </w:r>
      <w:bookmarkEnd w:id="47"/>
    </w:p>
    <w:p w:rsidR="00C5764B" w:rsidRPr="000F406D" w:rsidRDefault="00C5764B">
      <w:pPr>
        <w:pStyle w:val="Reservanter"/>
      </w:pPr>
      <w:r w:rsidRPr="000F406D">
        <w:t>av Anders G Högmark (m), Erik Ullenhag (fp), Stefan Attefall (kd), Tina Acketoft (fp), Henrik Westman (m) och Tobias Billström (m).</w:t>
      </w:r>
    </w:p>
    <w:p w:rsidR="00C5764B" w:rsidRPr="000F406D" w:rsidRDefault="00C5764B">
      <w:pPr>
        <w:pStyle w:val="R4"/>
      </w:pPr>
      <w:r w:rsidRPr="000F406D">
        <w:t>Förslag till riksdagsbeslut</w:t>
      </w:r>
    </w:p>
    <w:p w:rsidR="00C5764B" w:rsidRPr="000F406D" w:rsidRDefault="00C5764B">
      <w:r w:rsidRPr="000F406D">
        <w:t>Vi anser att utskottets förslag under punkt 10 borde ha följande lydelse:</w:t>
      </w:r>
    </w:p>
    <w:p w:rsidR="00C5764B" w:rsidRPr="000F406D" w:rsidRDefault="00C5764B">
      <w:r w:rsidRPr="000F406D">
        <w:t xml:space="preserve">Riksdagen  tillkännager för regeringen som sin mening vad som framförs </w:t>
      </w:r>
      <w:r w:rsidRPr="000F406D">
        <w:br/>
        <w:t>under Ställningstagande i reservation 11. Riksdagen bifaller därmed moti</w:t>
      </w:r>
      <w:r w:rsidRPr="000F406D">
        <w:t>o</w:t>
      </w:r>
      <w:r w:rsidRPr="000F406D">
        <w:t>nerna 2002/03:A11 yrkande 3 (m) och 2002/03:A12 yrkande 1 i denna del (fp).</w:t>
      </w:r>
    </w:p>
    <w:p w:rsidR="00C5764B" w:rsidRPr="000F406D" w:rsidRDefault="00C5764B">
      <w:pPr>
        <w:pStyle w:val="R4"/>
      </w:pPr>
      <w:r w:rsidRPr="000F406D">
        <w:t>Ställningstagande</w:t>
      </w:r>
    </w:p>
    <w:p w:rsidR="00C5764B" w:rsidRPr="000F406D" w:rsidRDefault="00C5764B">
      <w:r w:rsidRPr="000F406D">
        <w:t xml:space="preserve">Som framgått av reservation 1 ovan anser vi att </w:t>
      </w:r>
      <w:r w:rsidRPr="000F406D">
        <w:rPr>
          <w:snapToGrid w:val="0"/>
          <w:lang w:eastAsia="sv-SE"/>
        </w:rPr>
        <w:t xml:space="preserve">det så snart som det är möjligt bör genomföras en sammanhållen lagstiftning mot diskriminering. I samband därmed bör även de olika ombudsmännen, dvs. Jämställdhetsombudsmannen, </w:t>
      </w:r>
      <w:r w:rsidRPr="000F406D">
        <w:rPr>
          <w:snapToGrid w:val="0"/>
          <w:color w:val="000000"/>
          <w:lang w:eastAsia="sv-SE"/>
        </w:rPr>
        <w:t>Handikappombudsmannen, Ombudsmannen mot etnisk diskriminering och Ombudsmannen mot diskriminering på grund av sexuell läggning slås sa</w:t>
      </w:r>
      <w:r w:rsidRPr="000F406D">
        <w:rPr>
          <w:snapToGrid w:val="0"/>
          <w:color w:val="000000"/>
          <w:lang w:eastAsia="sv-SE"/>
        </w:rPr>
        <w:t>m</w:t>
      </w:r>
      <w:r w:rsidRPr="000F406D">
        <w:rPr>
          <w:snapToGrid w:val="0"/>
          <w:color w:val="000000"/>
          <w:lang w:eastAsia="sv-SE"/>
        </w:rPr>
        <w:t>man till en gemensam myndighet.</w:t>
      </w:r>
      <w:r w:rsidRPr="000F406D">
        <w:rPr>
          <w:snapToGrid w:val="0"/>
          <w:lang w:eastAsia="sv-SE"/>
        </w:rPr>
        <w:t xml:space="preserve"> </w:t>
      </w:r>
    </w:p>
    <w:p w:rsidR="00C5764B" w:rsidRPr="000F406D" w:rsidRDefault="00C5764B">
      <w:pPr>
        <w:pStyle w:val="Normaltindrag"/>
      </w:pPr>
      <w:r w:rsidRPr="000F406D">
        <w:t>Vad som anförts ovan bör ges regeringen till känna. Vi</w:t>
      </w:r>
      <w:r w:rsidRPr="000F406D">
        <w:rPr>
          <w:b/>
        </w:rPr>
        <w:t xml:space="preserve"> </w:t>
      </w:r>
      <w:r w:rsidRPr="000F406D">
        <w:t>tillstyrker därför m</w:t>
      </w:r>
      <w:r w:rsidRPr="000F406D">
        <w:t>o</w:t>
      </w:r>
      <w:r w:rsidRPr="000F406D">
        <w:t>tionerna A11 yrkande 3 (m) och A12 yrkande 1 i denna del (fp).</w:t>
      </w:r>
    </w:p>
    <w:p w:rsidR="00C5764B" w:rsidRPr="000F406D" w:rsidRDefault="00C5764B">
      <w:pPr>
        <w:pStyle w:val="Reservationspunkt"/>
        <w:rPr>
          <w:noProof w:val="0"/>
        </w:rPr>
      </w:pPr>
      <w:bookmarkStart w:id="48" w:name="_Toc41459888"/>
      <w:r w:rsidRPr="000F406D">
        <w:rPr>
          <w:noProof w:val="0"/>
        </w:rPr>
        <w:t>12.</w:t>
      </w:r>
      <w:r w:rsidRPr="000F406D">
        <w:rPr>
          <w:noProof w:val="0"/>
        </w:rPr>
        <w:tab/>
        <w:t>Avskaffande av Arbetsdomstolen (punkt 11) (m)</w:t>
      </w:r>
      <w:bookmarkEnd w:id="48"/>
    </w:p>
    <w:p w:rsidR="00C5764B" w:rsidRPr="000F406D" w:rsidRDefault="00C5764B">
      <w:pPr>
        <w:pStyle w:val="Reservanter"/>
      </w:pPr>
      <w:r w:rsidRPr="000F406D">
        <w:t>av Anders G Högmark (m), Henrik Westman (m) och Tobias Billström (m).</w:t>
      </w:r>
    </w:p>
    <w:p w:rsidR="00C5764B" w:rsidRPr="000F406D" w:rsidRDefault="00C5764B">
      <w:pPr>
        <w:pStyle w:val="R4"/>
      </w:pPr>
      <w:r w:rsidRPr="000F406D">
        <w:t>Förslag till riksdagsbeslut</w:t>
      </w:r>
    </w:p>
    <w:p w:rsidR="00C5764B" w:rsidRPr="000F406D" w:rsidRDefault="00C5764B">
      <w:r w:rsidRPr="000F406D">
        <w:t>Vi anser att utskottets förslag under punkt 11 borde ha följande lydelse:</w:t>
      </w:r>
    </w:p>
    <w:p w:rsidR="00C5764B" w:rsidRPr="000F406D" w:rsidRDefault="00C5764B">
      <w:r w:rsidRPr="000F406D">
        <w:t xml:space="preserve">Riksdagen tillkännager för regeringen som sin mening vad som framförs </w:t>
      </w:r>
      <w:r w:rsidRPr="000F406D">
        <w:br/>
        <w:t>under Ställningstagande i reservation 12. Riksdagen bifaller därmed motion 2002/03:A11 yrkande 4 (m).</w:t>
      </w:r>
    </w:p>
    <w:p w:rsidR="00C5764B" w:rsidRPr="000F406D" w:rsidRDefault="00C5764B">
      <w:pPr>
        <w:pStyle w:val="R4"/>
      </w:pPr>
      <w:r w:rsidRPr="000F406D">
        <w:t>Ställningstagande</w:t>
      </w:r>
    </w:p>
    <w:p w:rsidR="00C5764B" w:rsidRPr="000F406D" w:rsidRDefault="00C5764B">
      <w:r w:rsidRPr="000F406D">
        <w:t>Vi är av princip motståndare till förekomsten av alla former av specialdo</w:t>
      </w:r>
      <w:r w:rsidRPr="000F406D">
        <w:t>m</w:t>
      </w:r>
      <w:r w:rsidRPr="000F406D">
        <w:t xml:space="preserve">stolar och partssammansatta domstolar i det svenska rättsväsendet. Som en följd av detta anser vi att Arbetsdomstolen bör läggas ned och att domstolens uppgifter förs över till det allmänna domstolsväsendet. </w:t>
      </w:r>
    </w:p>
    <w:p w:rsidR="00C5764B" w:rsidRPr="000F406D" w:rsidRDefault="00C5764B">
      <w:pPr>
        <w:pStyle w:val="Normaltindrag"/>
      </w:pPr>
      <w:r w:rsidRPr="000F406D">
        <w:t>Vad som anförts ovan bör ges regeringen till känna. Vi</w:t>
      </w:r>
      <w:r w:rsidRPr="000F406D">
        <w:rPr>
          <w:b/>
        </w:rPr>
        <w:t xml:space="preserve"> </w:t>
      </w:r>
      <w:r w:rsidRPr="000F406D">
        <w:t>tillstyrker därför m</w:t>
      </w:r>
      <w:r w:rsidRPr="000F406D">
        <w:t>o</w:t>
      </w:r>
      <w:r w:rsidRPr="000F406D">
        <w:t xml:space="preserve">tion A11 yrkande 4 (m). </w:t>
      </w:r>
    </w:p>
    <w:p w:rsidR="00C5764B" w:rsidRPr="000F406D" w:rsidRDefault="00C5764B"/>
    <w:p w:rsidR="00C5764B" w:rsidRPr="000F406D" w:rsidRDefault="00C5764B"/>
    <w:p w:rsidR="00C5764B" w:rsidRPr="000F406D" w:rsidRDefault="00C5764B">
      <w:pPr>
        <w:pStyle w:val="Normaltindrag"/>
        <w:sectPr w:rsidR="00000000" w:rsidRPr="000F406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5764B" w:rsidRPr="000F406D" w:rsidRDefault="00C5764B">
      <w:pPr>
        <w:pStyle w:val="Rubrik1"/>
        <w:rPr>
          <w:noProof w:val="0"/>
        </w:rPr>
      </w:pPr>
      <w:bookmarkStart w:id="49" w:name="_Toc41459889"/>
      <w:r w:rsidRPr="000F406D">
        <w:rPr>
          <w:noProof w:val="0"/>
        </w:rPr>
        <w:t>Särskilt yttrande</w:t>
      </w:r>
      <w:bookmarkEnd w:id="49"/>
    </w:p>
    <w:p w:rsidR="00C5764B" w:rsidRPr="000F406D" w:rsidRDefault="00C5764B">
      <w:r w:rsidRPr="000F406D">
        <w:t xml:space="preserve">Utskottets beredning av ärendet har föranlett följande särskilda yttrande. </w:t>
      </w:r>
    </w:p>
    <w:p w:rsidR="00C5764B" w:rsidRPr="000F406D" w:rsidRDefault="00C5764B">
      <w:pPr>
        <w:pStyle w:val="Yttrandepunkt"/>
        <w:rPr>
          <w:noProof w:val="0"/>
        </w:rPr>
      </w:pPr>
      <w:bookmarkStart w:id="50" w:name="_Toc41459890"/>
      <w:r w:rsidRPr="000F406D">
        <w:rPr>
          <w:noProof w:val="0"/>
        </w:rPr>
        <w:t>Ett utvidgat skydd mot diskriminering (c)</w:t>
      </w:r>
      <w:bookmarkEnd w:id="50"/>
    </w:p>
    <w:p w:rsidR="00C5764B" w:rsidRPr="000F406D" w:rsidRDefault="00C5764B">
      <w:pPr>
        <w:pStyle w:val="Reservanter"/>
      </w:pPr>
      <w:r w:rsidRPr="000F406D">
        <w:t>av Margareta Andersson (c).</w:t>
      </w:r>
    </w:p>
    <w:p w:rsidR="00C5764B" w:rsidRPr="000F406D" w:rsidRDefault="00C5764B">
      <w:pPr>
        <w:rPr>
          <w:snapToGrid w:val="0"/>
          <w:lang w:eastAsia="sv-SE"/>
        </w:rPr>
      </w:pPr>
    </w:p>
    <w:p w:rsidR="00C5764B" w:rsidRPr="000F406D" w:rsidRDefault="00C5764B">
      <w:r w:rsidRPr="000F406D">
        <w:rPr>
          <w:snapToGrid w:val="0"/>
          <w:color w:val="000000"/>
          <w:lang w:eastAsia="sv-SE"/>
        </w:rPr>
        <w:t>Den utvidgning av diskrimineringsförbuden som föreslås i den här behandl</w:t>
      </w:r>
      <w:r w:rsidRPr="000F406D">
        <w:rPr>
          <w:snapToGrid w:val="0"/>
          <w:color w:val="000000"/>
          <w:lang w:eastAsia="sv-SE"/>
        </w:rPr>
        <w:t>a</w:t>
      </w:r>
      <w:r w:rsidRPr="000F406D">
        <w:rPr>
          <w:snapToGrid w:val="0"/>
          <w:color w:val="000000"/>
          <w:lang w:eastAsia="sv-SE"/>
        </w:rPr>
        <w:t>de propositionen är ett välkommet steg i rätt riktning. Det är emellertid viktigt att framhålla att den bara bör ses som en tillfällig anordning i avvaktan på den sammanhållna diskrimineringslagstiftning som Diskrimineringskommittén för närvarande utreder. En sådan lag skulle på ett tydligt sätt markera att diskr</w:t>
      </w:r>
      <w:r w:rsidRPr="000F406D">
        <w:rPr>
          <w:snapToGrid w:val="0"/>
          <w:color w:val="000000"/>
          <w:lang w:eastAsia="sv-SE"/>
        </w:rPr>
        <w:t>i</w:t>
      </w:r>
      <w:r w:rsidRPr="000F406D">
        <w:rPr>
          <w:snapToGrid w:val="0"/>
          <w:color w:val="000000"/>
          <w:lang w:eastAsia="sv-SE"/>
        </w:rPr>
        <w:t xml:space="preserve">minering inte kan accepteras. Lagen skulle också utgöra ett kraftfullt och </w:t>
      </w:r>
      <w:r w:rsidRPr="000F406D">
        <w:rPr>
          <w:snapToGrid w:val="0"/>
          <w:color w:val="000000"/>
          <w:lang w:eastAsia="sv-SE"/>
        </w:rPr>
        <w:br/>
        <w:t>användbart verktyg för de olika ombudsmännen i deras arbete. Med en sa</w:t>
      </w:r>
      <w:r w:rsidRPr="000F406D">
        <w:rPr>
          <w:snapToGrid w:val="0"/>
          <w:color w:val="000000"/>
          <w:lang w:eastAsia="sv-SE"/>
        </w:rPr>
        <w:t>m</w:t>
      </w:r>
      <w:r w:rsidRPr="000F406D">
        <w:rPr>
          <w:snapToGrid w:val="0"/>
          <w:color w:val="000000"/>
          <w:lang w:eastAsia="sv-SE"/>
        </w:rPr>
        <w:t>manhållen lagstiftning, som omfattar större delen</w:t>
      </w:r>
      <w:r w:rsidRPr="000F406D">
        <w:rPr>
          <w:snapToGrid w:val="0"/>
          <w:color w:val="000000"/>
          <w:lang w:eastAsia="sv-SE"/>
        </w:rPr>
        <w:t xml:space="preserve"> av samhällslivet, skulle även de fem ombudsmannafunktionerna DO, JämO, HomO, HO och BO kunna samordnas i en myndighet under riksdagen. </w:t>
      </w:r>
      <w:r w:rsidRPr="000F406D">
        <w:rPr>
          <w:snapToGrid w:val="0"/>
          <w:lang w:eastAsia="sv-SE"/>
        </w:rPr>
        <w:t>På det sättet skulle o</w:t>
      </w:r>
      <w:r w:rsidRPr="000F406D">
        <w:rPr>
          <w:snapToGrid w:val="0"/>
          <w:lang w:eastAsia="sv-SE"/>
        </w:rPr>
        <w:t>m</w:t>
      </w:r>
      <w:r w:rsidRPr="000F406D">
        <w:rPr>
          <w:snapToGrid w:val="0"/>
          <w:lang w:eastAsia="sv-SE"/>
        </w:rPr>
        <w:t xml:space="preserve">budsmännen bli ett kraftfullare redskap än vad de är i dag. </w:t>
      </w:r>
    </w:p>
    <w:p w:rsidR="00C5764B" w:rsidRPr="000F406D" w:rsidRDefault="00C5764B">
      <w:pPr>
        <w:pStyle w:val="Normaltindrag"/>
        <w:rPr>
          <w:snapToGrid w:val="0"/>
          <w:lang w:eastAsia="sv-SE"/>
        </w:rPr>
      </w:pPr>
      <w:r w:rsidRPr="000F406D">
        <w:rPr>
          <w:snapToGrid w:val="0"/>
          <w:lang w:eastAsia="sv-SE"/>
        </w:rPr>
        <w:t>Genom den nya lagen om förbud mot diskriminering blir det möjligt att stävja diskriminering inom en stor del av samhällslivet även utanför arbetsl</w:t>
      </w:r>
      <w:r w:rsidRPr="000F406D">
        <w:rPr>
          <w:snapToGrid w:val="0"/>
          <w:lang w:eastAsia="sv-SE"/>
        </w:rPr>
        <w:t>i</w:t>
      </w:r>
      <w:r w:rsidRPr="000F406D">
        <w:rPr>
          <w:snapToGrid w:val="0"/>
          <w:lang w:eastAsia="sv-SE"/>
        </w:rPr>
        <w:t>vet och högskolan. Det  är emellertid viktigt att komma ihåg att det fortfara</w:t>
      </w:r>
      <w:r w:rsidRPr="000F406D">
        <w:rPr>
          <w:snapToGrid w:val="0"/>
          <w:lang w:eastAsia="sv-SE"/>
        </w:rPr>
        <w:t>n</w:t>
      </w:r>
      <w:r w:rsidRPr="000F406D">
        <w:rPr>
          <w:snapToGrid w:val="0"/>
          <w:lang w:eastAsia="sv-SE"/>
        </w:rPr>
        <w:t>de finns grupper och samhällsområden som står utan skydd mot diskrimin</w:t>
      </w:r>
      <w:r w:rsidRPr="000F406D">
        <w:rPr>
          <w:snapToGrid w:val="0"/>
          <w:lang w:eastAsia="sv-SE"/>
        </w:rPr>
        <w:t>e</w:t>
      </w:r>
      <w:r w:rsidRPr="000F406D">
        <w:rPr>
          <w:snapToGrid w:val="0"/>
          <w:lang w:eastAsia="sv-SE"/>
        </w:rPr>
        <w:t xml:space="preserve">ring. Utbildningsområdet utanför högskoleområdet omfattas exempelvis inte. Såväl gamla som unga personer kan, nu som förr, särbehandlas utan att det utgör diskriminering. För andra grupper är det skydd som ges i lagstiftningen otillräckligt. Diskrimineringsgrunden kön omfattas t.ex. inte av den nya </w:t>
      </w:r>
      <w:r w:rsidRPr="000F406D">
        <w:rPr>
          <w:snapToGrid w:val="0"/>
          <w:lang w:eastAsia="sv-SE"/>
        </w:rPr>
        <w:br/>
        <w:t>lagen, vilket leder till att det inte finns något skydd för d</w:t>
      </w:r>
      <w:r w:rsidRPr="000F406D">
        <w:rPr>
          <w:snapToGrid w:val="0"/>
          <w:lang w:eastAsia="sv-SE"/>
        </w:rPr>
        <w:t>enna grupp utanför arbetslivet och högskolan. Vad gäller de funktionshindrade omfattas de till viss del av den nya lagen. Dock har de fortfarande inte ett tillfredsställande skydd. Exempelvis är det inte diskriminering om en funktionshindrad ut</w:t>
      </w:r>
      <w:r w:rsidRPr="000F406D">
        <w:rPr>
          <w:snapToGrid w:val="0"/>
          <w:lang w:eastAsia="sv-SE"/>
        </w:rPr>
        <w:t>e</w:t>
      </w:r>
      <w:r w:rsidRPr="000F406D">
        <w:rPr>
          <w:snapToGrid w:val="0"/>
          <w:lang w:eastAsia="sv-SE"/>
        </w:rPr>
        <w:t>stängs till följd av bristande tillgänglighet. Som en jämförelse kan nämnas att det i USA i snart 30 år har funnits lagstiftning som förbjuder diskriminering bl.a. på den grunden. En person som inte kan delta i samhället på grund av bristande tillgänglighet kan få rä</w:t>
      </w:r>
      <w:r w:rsidRPr="000F406D">
        <w:rPr>
          <w:snapToGrid w:val="0"/>
          <w:lang w:eastAsia="sv-SE"/>
        </w:rPr>
        <w:t>tten till detta prövad av en oberoende instans. Jag anser därför att det bör införas en utvidgad rätt för funktionshindrade till de sociala och andra förmåner som krävs för att de skall kunna delta i sa</w:t>
      </w:r>
      <w:r w:rsidRPr="000F406D">
        <w:rPr>
          <w:snapToGrid w:val="0"/>
          <w:lang w:eastAsia="sv-SE"/>
        </w:rPr>
        <w:t>m</w:t>
      </w:r>
      <w:r w:rsidRPr="000F406D">
        <w:rPr>
          <w:snapToGrid w:val="0"/>
          <w:lang w:eastAsia="sv-SE"/>
        </w:rPr>
        <w:t>hället på likvärdiga villkor. Regeringen bör därför låta utreda möjligheten att utvidga diskrimineringsförbuden i enlighet med vad jag anfört ovan. Rege</w:t>
      </w:r>
      <w:r w:rsidRPr="000F406D">
        <w:rPr>
          <w:snapToGrid w:val="0"/>
          <w:lang w:eastAsia="sv-SE"/>
        </w:rPr>
        <w:t>r</w:t>
      </w:r>
      <w:r w:rsidRPr="000F406D">
        <w:rPr>
          <w:snapToGrid w:val="0"/>
          <w:lang w:eastAsia="sv-SE"/>
        </w:rPr>
        <w:t>ingen bör också låta utreda möjligheterna att ersätta regleringar av den o</w:t>
      </w:r>
      <w:r w:rsidRPr="000F406D">
        <w:rPr>
          <w:snapToGrid w:val="0"/>
          <w:lang w:eastAsia="sv-SE"/>
        </w:rPr>
        <w:t>f</w:t>
      </w:r>
      <w:r w:rsidRPr="000F406D">
        <w:rPr>
          <w:snapToGrid w:val="0"/>
          <w:lang w:eastAsia="sv-SE"/>
        </w:rPr>
        <w:t>fentliga verksamheten med individuellt utkrävbara rättigheter för bl.a. fun</w:t>
      </w:r>
      <w:r w:rsidRPr="000F406D">
        <w:rPr>
          <w:snapToGrid w:val="0"/>
          <w:lang w:eastAsia="sv-SE"/>
        </w:rPr>
        <w:t>k</w:t>
      </w:r>
      <w:r w:rsidRPr="000F406D">
        <w:rPr>
          <w:snapToGrid w:val="0"/>
          <w:lang w:eastAsia="sv-SE"/>
        </w:rPr>
        <w:t>tions</w:t>
      </w:r>
      <w:r w:rsidRPr="000F406D">
        <w:rPr>
          <w:snapToGrid w:val="0"/>
          <w:lang w:eastAsia="sv-SE"/>
        </w:rPr>
        <w:t>hin</w:t>
      </w:r>
      <w:r w:rsidRPr="000F406D">
        <w:rPr>
          <w:snapToGrid w:val="0"/>
          <w:lang w:eastAsia="sv-SE"/>
        </w:rPr>
        <w:t>d</w:t>
      </w:r>
      <w:r w:rsidRPr="000F406D">
        <w:rPr>
          <w:snapToGrid w:val="0"/>
          <w:lang w:eastAsia="sv-SE"/>
        </w:rPr>
        <w:t>rade.</w:t>
      </w:r>
    </w:p>
    <w:p w:rsidR="00C5764B" w:rsidRPr="000F406D" w:rsidRDefault="00C5764B"/>
    <w:p w:rsidR="00C5764B" w:rsidRPr="000F406D" w:rsidRDefault="00C5764B">
      <w:pPr>
        <w:pStyle w:val="Normaltindrag"/>
        <w:sectPr w:rsidR="00000000" w:rsidRPr="000F406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5764B" w:rsidRPr="000F406D" w:rsidRDefault="00C5764B">
      <w:pPr>
        <w:pStyle w:val="Bilaga"/>
      </w:pPr>
      <w:r w:rsidRPr="000F406D">
        <w:t>Bilaga 1</w:t>
      </w:r>
    </w:p>
    <w:p w:rsidR="00C5764B" w:rsidRPr="000F406D" w:rsidRDefault="00C5764B">
      <w:pPr>
        <w:pStyle w:val="Rubrik1"/>
        <w:rPr>
          <w:noProof w:val="0"/>
        </w:rPr>
      </w:pPr>
      <w:bookmarkStart w:id="51" w:name="_Toc41459891"/>
      <w:r w:rsidRPr="000F406D">
        <w:rPr>
          <w:noProof w:val="0"/>
        </w:rPr>
        <w:t>Förteckning över behandlade förslag</w:t>
      </w:r>
      <w:bookmarkEnd w:id="51"/>
    </w:p>
    <w:p w:rsidR="00C5764B" w:rsidRPr="000F406D" w:rsidRDefault="00C5764B">
      <w:pPr>
        <w:pStyle w:val="Rubrik2"/>
      </w:pPr>
      <w:bookmarkStart w:id="52" w:name="_Toc41459892"/>
      <w:r w:rsidRPr="000F406D">
        <w:t>Propositionen</w:t>
      </w:r>
      <w:bookmarkEnd w:id="52"/>
    </w:p>
    <w:p w:rsidR="00C5764B" w:rsidRPr="000F406D" w:rsidRDefault="00C5764B"/>
    <w:p w:rsidR="00C5764B" w:rsidRPr="000F406D" w:rsidRDefault="00C5764B">
      <w:pPr>
        <w:pStyle w:val="Motioner"/>
      </w:pPr>
      <w:bookmarkStart w:id="53" w:name="RangeStart"/>
      <w:bookmarkStart w:id="54" w:name="RangeEnd"/>
      <w:bookmarkEnd w:id="53"/>
      <w:r w:rsidRPr="000F406D">
        <w:t>2002/03:65:</w:t>
      </w:r>
    </w:p>
    <w:p w:rsidR="00C5764B" w:rsidRPr="000F406D" w:rsidRDefault="00C5764B">
      <w:pPr>
        <w:pStyle w:val="Yrkanden"/>
      </w:pPr>
      <w:r w:rsidRPr="000F406D">
        <w:t xml:space="preserve">1. Regeringen föreslår att riksdagen antar regeringens förslag till  </w:t>
      </w:r>
    </w:p>
    <w:p w:rsidR="00C5764B" w:rsidRPr="000F406D" w:rsidRDefault="00C5764B">
      <w:pPr>
        <w:pStyle w:val="Yrkanden"/>
        <w:spacing w:before="0"/>
      </w:pPr>
      <w:r w:rsidRPr="000F406D">
        <w:t xml:space="preserve">lag om förbud mot diskriminering. </w:t>
      </w:r>
    </w:p>
    <w:p w:rsidR="00C5764B" w:rsidRPr="000F406D" w:rsidRDefault="00C5764B">
      <w:pPr>
        <w:pStyle w:val="Yrkanden"/>
      </w:pPr>
      <w:r w:rsidRPr="000F406D">
        <w:t>2. Regeringen föreslår att riksdagen antar regeringens förslag till  lag om än</w:t>
      </w:r>
      <w:r w:rsidRPr="000F406D">
        <w:t>d</w:t>
      </w:r>
      <w:r w:rsidRPr="000F406D">
        <w:t xml:space="preserve">ring i lagen (1999:130) om åtgärder mot etnisk diskriminering i arbetslivet. </w:t>
      </w:r>
    </w:p>
    <w:p w:rsidR="00C5764B" w:rsidRPr="000F406D" w:rsidRDefault="00C5764B">
      <w:pPr>
        <w:pStyle w:val="Yrkanden"/>
      </w:pPr>
      <w:r w:rsidRPr="000F406D">
        <w:t>3. Regeringen föreslår att riksdagen antar regeringens förslag till  lag om än</w:t>
      </w:r>
      <w:r w:rsidRPr="000F406D">
        <w:t>d</w:t>
      </w:r>
      <w:r w:rsidRPr="000F406D">
        <w:t>ring i lagen (1999:132) om förbud mot diskriminering i arbetslivet av pe</w:t>
      </w:r>
      <w:r w:rsidRPr="000F406D">
        <w:t>r</w:t>
      </w:r>
      <w:r w:rsidRPr="000F406D">
        <w:t xml:space="preserve">soner med funktionshinder. </w:t>
      </w:r>
    </w:p>
    <w:p w:rsidR="00C5764B" w:rsidRPr="000F406D" w:rsidRDefault="00C5764B">
      <w:pPr>
        <w:pStyle w:val="Yrkanden"/>
      </w:pPr>
      <w:r w:rsidRPr="000F406D">
        <w:t>4. Regeringen föreslår att riksdagen antar regeringens förslag till  lag om än</w:t>
      </w:r>
      <w:r w:rsidRPr="000F406D">
        <w:t>d</w:t>
      </w:r>
      <w:r w:rsidRPr="000F406D">
        <w:t xml:space="preserve">ring i lagen (1999:133) om förbud mot diskriminering i arbetslivet på grund av sexuell läggning. </w:t>
      </w:r>
    </w:p>
    <w:p w:rsidR="00C5764B" w:rsidRPr="000F406D" w:rsidRDefault="00C5764B">
      <w:pPr>
        <w:pStyle w:val="Yrkanden"/>
      </w:pPr>
      <w:r w:rsidRPr="000F406D">
        <w:t>5. Regeringen föreslår att riksdagen antar regeringens förslag till  lag om än</w:t>
      </w:r>
      <w:r w:rsidRPr="000F406D">
        <w:t>d</w:t>
      </w:r>
      <w:r w:rsidRPr="000F406D">
        <w:t>ring i lagen (2001:1286) om likabehandling av studenter i hö</w:t>
      </w:r>
      <w:r w:rsidRPr="000F406D">
        <w:t>g</w:t>
      </w:r>
      <w:r w:rsidRPr="000F406D">
        <w:t xml:space="preserve">skolan. </w:t>
      </w:r>
    </w:p>
    <w:p w:rsidR="00C5764B" w:rsidRPr="000F406D" w:rsidRDefault="00C5764B">
      <w:pPr>
        <w:pStyle w:val="Yrkanden"/>
      </w:pPr>
      <w:r w:rsidRPr="000F406D">
        <w:t>6. Regeringen föreslår att riksdagen antar regeringens förslag till  lag om än</w:t>
      </w:r>
      <w:r w:rsidRPr="000F406D">
        <w:t>d</w:t>
      </w:r>
      <w:r w:rsidRPr="000F406D">
        <w:t xml:space="preserve">ring i högskolelagen (1992:1434). </w:t>
      </w:r>
    </w:p>
    <w:p w:rsidR="00C5764B" w:rsidRPr="000F406D" w:rsidRDefault="00C5764B">
      <w:pPr>
        <w:pStyle w:val="Yrkanden"/>
      </w:pPr>
      <w:r w:rsidRPr="000F406D">
        <w:t>7. Regeringen föreslår att riksdagen antar regeringens förslag till  lag om än</w:t>
      </w:r>
      <w:r w:rsidRPr="000F406D">
        <w:t>d</w:t>
      </w:r>
      <w:r w:rsidRPr="000F406D">
        <w:t>ring i lagen (1999:131) om Ombudsmannen mot etnisk diskrimin</w:t>
      </w:r>
      <w:r w:rsidRPr="000F406D">
        <w:t>e</w:t>
      </w:r>
      <w:r w:rsidRPr="000F406D">
        <w:t xml:space="preserve">ring. </w:t>
      </w:r>
    </w:p>
    <w:p w:rsidR="00C5764B" w:rsidRPr="000F406D" w:rsidRDefault="00C5764B">
      <w:pPr>
        <w:pStyle w:val="Yrkanden"/>
      </w:pPr>
      <w:r w:rsidRPr="000F406D">
        <w:t>8. Regeringen föreslår att riksdagen antar regeringens förslag till  lag om än</w:t>
      </w:r>
      <w:r w:rsidRPr="000F406D">
        <w:t>d</w:t>
      </w:r>
      <w:r w:rsidRPr="000F406D">
        <w:t xml:space="preserve">ring i lagen (1994:749) om Handikappombudsmannen. </w:t>
      </w:r>
    </w:p>
    <w:p w:rsidR="00C5764B" w:rsidRPr="000F406D" w:rsidRDefault="00C5764B">
      <w:pPr>
        <w:pStyle w:val="Yrkanden"/>
      </w:pPr>
      <w:r w:rsidRPr="000F406D">
        <w:t>9. Regeringen föreslår att riksdagen antar regeringens förslag till  lag om än</w:t>
      </w:r>
      <w:r w:rsidRPr="000F406D">
        <w:t>d</w:t>
      </w:r>
      <w:r w:rsidRPr="000F406D">
        <w:t xml:space="preserve">ring i lagen (1974:371) om arbetstvister. </w:t>
      </w:r>
    </w:p>
    <w:p w:rsidR="00C5764B" w:rsidRPr="000F406D" w:rsidRDefault="00C5764B">
      <w:pPr>
        <w:pStyle w:val="Yrkanden"/>
      </w:pPr>
      <w:r w:rsidRPr="000F406D">
        <w:t xml:space="preserve">10. Regeringen föreslår att riksdagen antar regeringens förslag till lag om ändring i lagen (1999:678) om utstationering av arbetstagare. </w:t>
      </w:r>
    </w:p>
    <w:p w:rsidR="00C5764B" w:rsidRPr="000F406D" w:rsidRDefault="00C5764B">
      <w:pPr>
        <w:pStyle w:val="Yrkanden"/>
      </w:pPr>
      <w:r w:rsidRPr="000F406D">
        <w:t xml:space="preserve">11. Regeringen föreslår att riksdagen antar regeringens förslag till lag om ändring i sekretesslagen (1980:100). </w:t>
      </w:r>
    </w:p>
    <w:p w:rsidR="00C5764B" w:rsidRPr="000F406D" w:rsidRDefault="00C5764B">
      <w:pPr>
        <w:pStyle w:val="Rubrik2"/>
      </w:pPr>
      <w:bookmarkStart w:id="55" w:name="_Toc41459893"/>
      <w:bookmarkEnd w:id="54"/>
      <w:r w:rsidRPr="000F406D">
        <w:t>Följdmotioner</w:t>
      </w:r>
      <w:bookmarkEnd w:id="55"/>
    </w:p>
    <w:p w:rsidR="00C5764B" w:rsidRPr="000F406D" w:rsidRDefault="00C5764B">
      <w:pPr>
        <w:pStyle w:val="Motioner"/>
      </w:pPr>
      <w:r w:rsidRPr="000F406D">
        <w:t>2002/03:A10 av Annelie Enochson m.fl. (kd):</w:t>
      </w:r>
    </w:p>
    <w:p w:rsidR="00C5764B" w:rsidRPr="000F406D" w:rsidRDefault="00C5764B">
      <w:r w:rsidRPr="000F406D">
        <w:t>Riksdagen tillkännager för regeringen som sin mening vad i motionen anförs om Diskrimin</w:t>
      </w:r>
      <w:r w:rsidRPr="000F406D">
        <w:t>e</w:t>
      </w:r>
      <w:r w:rsidRPr="000F406D">
        <w:t xml:space="preserve">ringskommitténs uppdrag.  </w:t>
      </w:r>
    </w:p>
    <w:p w:rsidR="00C5764B" w:rsidRPr="000F406D" w:rsidRDefault="00C5764B">
      <w:pPr>
        <w:pStyle w:val="Motioner"/>
      </w:pPr>
      <w:r w:rsidRPr="000F406D">
        <w:t>2002/03:A11 av Anders G Högmark m.fl. (m):</w:t>
      </w:r>
    </w:p>
    <w:p w:rsidR="00C5764B" w:rsidRPr="000F406D" w:rsidRDefault="00C5764B">
      <w:pPr>
        <w:pStyle w:val="Yrkanden"/>
      </w:pPr>
      <w:r w:rsidRPr="000F406D">
        <w:t>1. Riksdagen tillkännager för regeringen som sin mening vad i motionen a</w:t>
      </w:r>
      <w:r w:rsidRPr="000F406D">
        <w:t>n</w:t>
      </w:r>
      <w:r w:rsidRPr="000F406D">
        <w:t>förs om genomföra</w:t>
      </w:r>
      <w:r w:rsidRPr="000F406D">
        <w:t>n</w:t>
      </w:r>
      <w:r w:rsidRPr="000F406D">
        <w:t xml:space="preserve">de av de två EG-direktiven om diskriminering. </w:t>
      </w:r>
    </w:p>
    <w:p w:rsidR="00C5764B" w:rsidRPr="000F406D" w:rsidRDefault="00C5764B">
      <w:pPr>
        <w:pStyle w:val="Yrkanden"/>
      </w:pPr>
      <w:r w:rsidRPr="000F406D">
        <w:t>2. Riksdagen tillkännager för regeringen som sin mening vad i motionen a</w:t>
      </w:r>
      <w:r w:rsidRPr="000F406D">
        <w:t>n</w:t>
      </w:r>
      <w:r w:rsidRPr="000F406D">
        <w:t xml:space="preserve">förs om införande av en enhetlig lagstiftning rörande diskriminering. </w:t>
      </w:r>
    </w:p>
    <w:p w:rsidR="00C5764B" w:rsidRPr="000F406D" w:rsidRDefault="00C5764B">
      <w:pPr>
        <w:pStyle w:val="Yrkanden"/>
      </w:pPr>
      <w:r w:rsidRPr="000F406D">
        <w:t xml:space="preserve">3. Riksdagen tillkännager som sin mening vad i motionen anförs om att slå samman de fyra ombudsmännen mot diskriminering till en gemensam myndighet. </w:t>
      </w:r>
    </w:p>
    <w:p w:rsidR="00C5764B" w:rsidRPr="000F406D" w:rsidRDefault="00C5764B">
      <w:pPr>
        <w:pStyle w:val="Yrkanden"/>
      </w:pPr>
      <w:r w:rsidRPr="000F406D">
        <w:t>4. Riksdagen tillkännager som sin mening vad i motionen anförs om för</w:t>
      </w:r>
      <w:r w:rsidRPr="000F406D">
        <w:t>e</w:t>
      </w:r>
      <w:r w:rsidRPr="000F406D">
        <w:t>komsten av specia</w:t>
      </w:r>
      <w:r w:rsidRPr="000F406D">
        <w:t>l</w:t>
      </w:r>
      <w:r w:rsidRPr="000F406D">
        <w:t xml:space="preserve">domstolar respektive partssammansatta domstolar. </w:t>
      </w:r>
    </w:p>
    <w:p w:rsidR="00C5764B" w:rsidRPr="000F406D" w:rsidRDefault="00C5764B">
      <w:pPr>
        <w:pStyle w:val="Motioner"/>
      </w:pPr>
      <w:r w:rsidRPr="000F406D">
        <w:t>2002/03:A12 av Erik Ullenhag m.fl. (fp):</w:t>
      </w:r>
    </w:p>
    <w:p w:rsidR="00C5764B" w:rsidRPr="000F406D" w:rsidRDefault="00C5764B">
      <w:pPr>
        <w:pStyle w:val="Yrkanden"/>
      </w:pPr>
      <w:r w:rsidRPr="000F406D">
        <w:t>1. Riksdagen tillkännager för regeringen som sin mening vad i motionen a</w:t>
      </w:r>
      <w:r w:rsidRPr="000F406D">
        <w:t>n</w:t>
      </w:r>
      <w:r w:rsidRPr="000F406D">
        <w:t>förs om en sammanhållen diskrimineringslagstiftning och ett sammanf</w:t>
      </w:r>
      <w:r w:rsidRPr="000F406D">
        <w:t>ö</w:t>
      </w:r>
      <w:r w:rsidRPr="000F406D">
        <w:t xml:space="preserve">rande av ombudsmannaämbeten. </w:t>
      </w:r>
    </w:p>
    <w:p w:rsidR="00C5764B" w:rsidRPr="000F406D" w:rsidRDefault="00C5764B">
      <w:pPr>
        <w:pStyle w:val="Yrkanden"/>
      </w:pPr>
      <w:r w:rsidRPr="000F406D">
        <w:t>2. Riksdagen avslår regeringens förslag till utformning av 4 § 1 lagen om fö</w:t>
      </w:r>
      <w:r w:rsidRPr="000F406D">
        <w:t>r</w:t>
      </w:r>
      <w:r w:rsidRPr="000F406D">
        <w:t xml:space="preserve">bud mot diskriminering och beslutar att lagrummet ges följande lydelse: ”1. </w:t>
      </w:r>
      <w:r w:rsidRPr="000F406D">
        <w:rPr>
          <w:i/>
        </w:rPr>
        <w:t>Etnisk tillhörighet</w:t>
      </w:r>
      <w:r w:rsidRPr="000F406D">
        <w:t xml:space="preserve">: att någon tillhör en grupp av personer som har samma nationella eller etniska ursprung eller hudfärg”. </w:t>
      </w:r>
    </w:p>
    <w:p w:rsidR="00C5764B" w:rsidRPr="000F406D" w:rsidRDefault="00C5764B">
      <w:pPr>
        <w:pStyle w:val="Yrkanden"/>
      </w:pPr>
      <w:r w:rsidRPr="000F406D">
        <w:t>3. Riksdagen avslår regeringens förslag till utformning av 1 § 2 st. Lagen (1999:130) om åtgärder mot etnisk diskriminering i arbetslivet och beslutar att lagrummet ges följande lydelse: ”Med etnisk tillhörighet avses att n</w:t>
      </w:r>
      <w:r w:rsidRPr="000F406D">
        <w:t>å</w:t>
      </w:r>
      <w:r w:rsidRPr="000F406D">
        <w:t xml:space="preserve">gon tillhör en grupp av personer som har samma nationella eller etniska ursprung eller hudfärg”. </w:t>
      </w:r>
    </w:p>
    <w:p w:rsidR="00C5764B" w:rsidRPr="000F406D" w:rsidRDefault="00C5764B">
      <w:pPr>
        <w:pStyle w:val="Yrkanden"/>
      </w:pPr>
      <w:r w:rsidRPr="000F406D">
        <w:t>4. Riksdagen tillkännager för regeringen som sin mening vad i motionen a</w:t>
      </w:r>
      <w:r w:rsidRPr="000F406D">
        <w:t>n</w:t>
      </w:r>
      <w:r w:rsidRPr="000F406D">
        <w:t>förs om preskri</w:t>
      </w:r>
      <w:r w:rsidRPr="000F406D">
        <w:t>p</w:t>
      </w:r>
      <w:r w:rsidRPr="000F406D">
        <w:t xml:space="preserve">tionsbestämmelser i diskrimineringslagstiftningen. </w:t>
      </w:r>
    </w:p>
    <w:p w:rsidR="00C5764B" w:rsidRPr="000F406D" w:rsidRDefault="00C5764B">
      <w:pPr>
        <w:pStyle w:val="Yrkanden"/>
      </w:pPr>
      <w:r w:rsidRPr="000F406D">
        <w:t>5. Riksdagen tillkännager för regeringen som sin mening vad i motionen a</w:t>
      </w:r>
      <w:r w:rsidRPr="000F406D">
        <w:t>n</w:t>
      </w:r>
      <w:r w:rsidRPr="000F406D">
        <w:t xml:space="preserve">förs om diskriminering av juridiska personer. </w:t>
      </w:r>
    </w:p>
    <w:p w:rsidR="00C5764B" w:rsidRPr="000F406D" w:rsidRDefault="00C5764B">
      <w:pPr>
        <w:pStyle w:val="Yrkanden"/>
      </w:pPr>
      <w:r w:rsidRPr="000F406D">
        <w:t>6. Riksdagen tillkännager för regeringen som sin mening vad i motionen a</w:t>
      </w:r>
      <w:r w:rsidRPr="000F406D">
        <w:t>n</w:t>
      </w:r>
      <w:r w:rsidRPr="000F406D">
        <w:t xml:space="preserve">förs om förbud mot diskriminerande handlingar i privatlivet. </w:t>
      </w:r>
    </w:p>
    <w:p w:rsidR="00C5764B" w:rsidRPr="000F406D" w:rsidRDefault="00C5764B">
      <w:pPr>
        <w:pStyle w:val="Yrkanden"/>
      </w:pPr>
      <w:r w:rsidRPr="000F406D">
        <w:t>7. Riksdagen tillkännager för regeringen som sin mening vad i motionen a</w:t>
      </w:r>
      <w:r w:rsidRPr="000F406D">
        <w:t>n</w:t>
      </w:r>
      <w:r w:rsidRPr="000F406D">
        <w:t>förs om Diskrimin</w:t>
      </w:r>
      <w:r w:rsidRPr="000F406D">
        <w:t>e</w:t>
      </w:r>
      <w:r w:rsidRPr="000F406D">
        <w:t xml:space="preserve">ringskommitténs fortsatta arbete. </w:t>
      </w:r>
    </w:p>
    <w:p w:rsidR="00C5764B" w:rsidRPr="000F406D" w:rsidRDefault="00C5764B">
      <w:pPr>
        <w:pStyle w:val="Motioner"/>
      </w:pPr>
      <w:r w:rsidRPr="000F406D">
        <w:t>2002/03:A13 av Ulf Holm och Mona Jönsson (mp):</w:t>
      </w:r>
    </w:p>
    <w:p w:rsidR="00C5764B" w:rsidRPr="000F406D" w:rsidRDefault="00C5764B">
      <w:pPr>
        <w:pStyle w:val="Yrkanden"/>
      </w:pPr>
      <w:r w:rsidRPr="000F406D">
        <w:t>1. Riksdagen tillkännager för regeringen som sin mening vad i motionen a</w:t>
      </w:r>
      <w:r w:rsidRPr="000F406D">
        <w:t>n</w:t>
      </w:r>
      <w:r w:rsidRPr="000F406D">
        <w:t xml:space="preserve">förts om att kön skall utgöra diskrimineringsgrund. </w:t>
      </w:r>
    </w:p>
    <w:p w:rsidR="00C5764B" w:rsidRPr="000F406D" w:rsidRDefault="00C5764B">
      <w:pPr>
        <w:pStyle w:val="Yrkanden"/>
      </w:pPr>
      <w:r w:rsidRPr="000F406D">
        <w:t>2. Riksdagen tillkännager för regeringen som sin mening vad i motionen a</w:t>
      </w:r>
      <w:r w:rsidRPr="000F406D">
        <w:t>n</w:t>
      </w:r>
      <w:r w:rsidRPr="000F406D">
        <w:t>förs om att könside</w:t>
      </w:r>
      <w:r w:rsidRPr="000F406D">
        <w:t>n</w:t>
      </w:r>
      <w:r w:rsidRPr="000F406D">
        <w:t xml:space="preserve">titet skall utgöra diskrimineringsgrund. </w:t>
      </w:r>
    </w:p>
    <w:p w:rsidR="00C5764B" w:rsidRPr="000F406D" w:rsidRDefault="00C5764B">
      <w:pPr>
        <w:pStyle w:val="Yrkanden"/>
      </w:pPr>
      <w:r w:rsidRPr="000F406D">
        <w:t>3. Riksdagen tillkännager för regeringen som sin mening vad i motionen a</w:t>
      </w:r>
      <w:r w:rsidRPr="000F406D">
        <w:t>n</w:t>
      </w:r>
      <w:r w:rsidRPr="000F406D">
        <w:t xml:space="preserve">förs om skydd för juridiska personer. </w:t>
      </w:r>
    </w:p>
    <w:p w:rsidR="00C5764B" w:rsidRPr="000F406D" w:rsidRDefault="00C5764B">
      <w:pPr>
        <w:pStyle w:val="Yrkanden"/>
        <w:spacing w:line="240" w:lineRule="auto"/>
      </w:pPr>
      <w:r w:rsidRPr="000F406D">
        <w:t>4. Riksdagen tillkännager för regeringen som sin mening vad i motionen a</w:t>
      </w:r>
      <w:r w:rsidRPr="000F406D">
        <w:t>n</w:t>
      </w:r>
      <w:r w:rsidRPr="000F406D">
        <w:t xml:space="preserve">förs om diskriminering inom utbildningsväsendet.  </w:t>
      </w:r>
    </w:p>
    <w:p w:rsidR="00C5764B" w:rsidRPr="000F406D" w:rsidRDefault="00C5764B">
      <w:pPr>
        <w:pStyle w:val="Normaltindrag"/>
        <w:sectPr w:rsidR="00000000" w:rsidRPr="000F406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C5764B" w:rsidRPr="000F406D" w:rsidRDefault="00C5764B">
      <w:pPr>
        <w:pStyle w:val="Bilaga"/>
      </w:pPr>
      <w:r w:rsidRPr="000F406D">
        <w:t>bilaga 2</w:t>
      </w:r>
    </w:p>
    <w:p w:rsidR="00C5764B" w:rsidRPr="000F406D" w:rsidRDefault="00C5764B">
      <w:pPr>
        <w:pStyle w:val="Rubrik1"/>
        <w:rPr>
          <w:noProof w:val="0"/>
        </w:rPr>
      </w:pPr>
      <w:bookmarkStart w:id="56" w:name="_Toc41459894"/>
      <w:r w:rsidRPr="000F406D">
        <w:rPr>
          <w:noProof w:val="0"/>
        </w:rPr>
        <w:t>Regeringens lagförslag</w:t>
      </w:r>
      <w:bookmarkEnd w:id="56"/>
    </w:p>
    <w:p w:rsidR="00C5764B" w:rsidRPr="000F406D" w:rsidRDefault="00C5764B">
      <w:r w:rsidRPr="000F406D">
        <w:t>Regeringen har följande förslag till lagtext.</w:t>
      </w:r>
    </w:p>
    <w:p w:rsidR="00C5764B" w:rsidRPr="000F406D" w:rsidRDefault="00C5764B">
      <w:pPr>
        <w:pStyle w:val="Rubrik2"/>
      </w:pPr>
      <w:bookmarkStart w:id="57" w:name="_Toc41459895"/>
      <w:r w:rsidRPr="000F406D">
        <w:t>1. Förslag till lag om förbud mot diskriminering</w:t>
      </w:r>
      <w:bookmarkEnd w:id="57"/>
      <w:r w:rsidRPr="000F406D">
        <w:t xml:space="preserve"> </w:t>
      </w:r>
    </w:p>
    <w:p w:rsidR="00C5764B" w:rsidRPr="000F406D" w:rsidRDefault="00C5764B">
      <w:r w:rsidRPr="000F406D">
        <w:t>Härigenom föreskrivs</w:t>
      </w:r>
      <w:r w:rsidRPr="000F406D">
        <w:rPr>
          <w:rStyle w:val="Fotnotsreferens"/>
        </w:rPr>
        <w:footnoteReference w:id="1"/>
      </w:r>
      <w:r w:rsidRPr="000F406D">
        <w:t xml:space="preserve"> följande.</w:t>
      </w:r>
    </w:p>
    <w:p w:rsidR="00C5764B" w:rsidRPr="000F406D" w:rsidRDefault="00C5764B">
      <w:pPr>
        <w:pStyle w:val="Rubrik5"/>
        <w:rPr>
          <w:b/>
          <w:noProof w:val="0"/>
        </w:rPr>
      </w:pPr>
      <w:r w:rsidRPr="000F406D">
        <w:rPr>
          <w:b/>
          <w:noProof w:val="0"/>
        </w:rPr>
        <w:t xml:space="preserve">Lagens ändamål </w:t>
      </w:r>
    </w:p>
    <w:p w:rsidR="00C5764B" w:rsidRPr="000F406D" w:rsidRDefault="00C5764B">
      <w:pPr>
        <w:pStyle w:val="Lagtext"/>
        <w:spacing w:before="125"/>
      </w:pPr>
      <w:r w:rsidRPr="000F406D">
        <w:rPr>
          <w:b/>
        </w:rPr>
        <w:t>1 §</w:t>
      </w:r>
      <w:r w:rsidRPr="000F406D">
        <w:t>    Denna lag har till ändamål att motverka diskriminering som har sa</w:t>
      </w:r>
      <w:r w:rsidRPr="000F406D">
        <w:t>m</w:t>
      </w:r>
      <w:r w:rsidRPr="000F406D">
        <w:t>band med någon av diskrimineringsgrunderna etnisk tillhörighet, religion e</w:t>
      </w:r>
      <w:r w:rsidRPr="000F406D">
        <w:t>l</w:t>
      </w:r>
      <w:r w:rsidRPr="000F406D">
        <w:t>ler annan trosuppfattning, sexuell läggning eller funktionshinder.</w:t>
      </w:r>
    </w:p>
    <w:p w:rsidR="00C5764B" w:rsidRPr="000F406D" w:rsidRDefault="00C5764B">
      <w:pPr>
        <w:pStyle w:val="Rubrik5"/>
        <w:rPr>
          <w:b/>
          <w:noProof w:val="0"/>
        </w:rPr>
      </w:pPr>
      <w:r w:rsidRPr="000F406D">
        <w:rPr>
          <w:b/>
          <w:noProof w:val="0"/>
        </w:rPr>
        <w:t xml:space="preserve">Andra bestämmelser med förbud mot diskriminering </w:t>
      </w:r>
    </w:p>
    <w:p w:rsidR="00C5764B" w:rsidRPr="000F406D" w:rsidRDefault="00C5764B">
      <w:pPr>
        <w:pStyle w:val="Lagtext"/>
        <w:spacing w:before="125"/>
      </w:pPr>
      <w:r w:rsidRPr="000F406D">
        <w:rPr>
          <w:b/>
        </w:rPr>
        <w:t>2 §</w:t>
      </w:r>
      <w:r w:rsidRPr="000F406D">
        <w:t xml:space="preserve">    Bestämmelser om förbud mot diskriminering finns också i </w:t>
      </w:r>
    </w:p>
    <w:p w:rsidR="00C5764B" w:rsidRPr="000F406D" w:rsidRDefault="00C5764B">
      <w:pPr>
        <w:pStyle w:val="LagtextIndrag"/>
      </w:pPr>
      <w:r w:rsidRPr="000F406D">
        <w:t>– jämställdhetslagen (1991:433),</w:t>
      </w:r>
    </w:p>
    <w:p w:rsidR="00C5764B" w:rsidRPr="000F406D" w:rsidRDefault="00C5764B">
      <w:pPr>
        <w:pStyle w:val="LagtextIndrag"/>
      </w:pPr>
      <w:r w:rsidRPr="000F406D">
        <w:t>– lagen (1999:130) om åtgärder mot diskriminering i arbetslivet på grund av etnisk tillhöri</w:t>
      </w:r>
      <w:r w:rsidRPr="000F406D">
        <w:t>g</w:t>
      </w:r>
      <w:r w:rsidRPr="000F406D">
        <w:t>het, religion eller annan trosuppfattning,</w:t>
      </w:r>
    </w:p>
    <w:p w:rsidR="00C5764B" w:rsidRPr="000F406D" w:rsidRDefault="00C5764B">
      <w:pPr>
        <w:pStyle w:val="LagtextIndrag"/>
      </w:pPr>
      <w:r w:rsidRPr="000F406D">
        <w:t>– lagen (1999:132) om förbud mot diskriminering i arbetslivet av personer med funktionshi</w:t>
      </w:r>
      <w:r w:rsidRPr="000F406D">
        <w:t>n</w:t>
      </w:r>
      <w:r w:rsidRPr="000F406D">
        <w:t>der,</w:t>
      </w:r>
    </w:p>
    <w:p w:rsidR="00C5764B" w:rsidRPr="000F406D" w:rsidRDefault="00C5764B">
      <w:pPr>
        <w:pStyle w:val="LagtextIndrag"/>
      </w:pPr>
      <w:r w:rsidRPr="000F406D">
        <w:t>– lagen (1999:133) om förbud mot diskriminering i arbetslivet på grund av sexuell läggning, och</w:t>
      </w:r>
    </w:p>
    <w:p w:rsidR="00C5764B" w:rsidRPr="000F406D" w:rsidRDefault="00C5764B">
      <w:pPr>
        <w:pStyle w:val="LagtextIndrag"/>
      </w:pPr>
      <w:r w:rsidRPr="000F406D">
        <w:t>– lagen (2001:1286) om likabehandling av studenter i högskolan.</w:t>
      </w:r>
    </w:p>
    <w:p w:rsidR="00C5764B" w:rsidRPr="000F406D" w:rsidRDefault="00C5764B">
      <w:pPr>
        <w:pStyle w:val="Lagtext"/>
      </w:pPr>
      <w:r w:rsidRPr="000F406D">
        <w:t>I 16 kap. 9 § brottsbalken finns bestämmelser om olaga diskriminering.</w:t>
      </w:r>
    </w:p>
    <w:p w:rsidR="00C5764B" w:rsidRPr="000F406D" w:rsidRDefault="00C5764B">
      <w:pPr>
        <w:pStyle w:val="Rubrik5"/>
        <w:rPr>
          <w:b/>
          <w:noProof w:val="0"/>
        </w:rPr>
      </w:pPr>
      <w:r w:rsidRPr="000F406D">
        <w:rPr>
          <w:b/>
          <w:noProof w:val="0"/>
        </w:rPr>
        <w:t>Definitioner</w:t>
      </w:r>
    </w:p>
    <w:p w:rsidR="00C5764B" w:rsidRPr="000F406D" w:rsidRDefault="00C5764B">
      <w:pPr>
        <w:pStyle w:val="Rubrik5"/>
        <w:spacing w:before="235"/>
        <w:rPr>
          <w:i/>
          <w:noProof w:val="0"/>
        </w:rPr>
      </w:pPr>
      <w:r w:rsidRPr="000F406D">
        <w:rPr>
          <w:i/>
          <w:noProof w:val="0"/>
        </w:rPr>
        <w:t xml:space="preserve">Diskriminering </w:t>
      </w:r>
    </w:p>
    <w:p w:rsidR="00C5764B" w:rsidRPr="000F406D" w:rsidRDefault="00C5764B">
      <w:pPr>
        <w:pStyle w:val="Lagtext"/>
        <w:spacing w:before="125"/>
      </w:pPr>
      <w:r w:rsidRPr="000F406D">
        <w:rPr>
          <w:b/>
        </w:rPr>
        <w:t>3 §</w:t>
      </w:r>
      <w:r w:rsidRPr="000F406D">
        <w:t xml:space="preserve">    I denna lag avses med diskriminering </w:t>
      </w:r>
    </w:p>
    <w:p w:rsidR="00C5764B" w:rsidRPr="000F406D" w:rsidRDefault="00C5764B">
      <w:pPr>
        <w:pStyle w:val="LagtextIndrag"/>
      </w:pPr>
      <w:r w:rsidRPr="000F406D">
        <w:t>1. </w:t>
      </w:r>
      <w:r w:rsidRPr="000F406D">
        <w:rPr>
          <w:i/>
        </w:rPr>
        <w:t>direkt diskriminering</w:t>
      </w:r>
      <w:r w:rsidRPr="000F406D">
        <w:t>: att en enskild person missgynnas genom att b</w:t>
      </w:r>
      <w:r w:rsidRPr="000F406D">
        <w:t>e</w:t>
      </w:r>
      <w:r w:rsidRPr="000F406D">
        <w:t>handlas sämre än någon annan behandlas, har behandlats eller skulle ha b</w:t>
      </w:r>
      <w:r w:rsidRPr="000F406D">
        <w:t>e</w:t>
      </w:r>
      <w:r w:rsidRPr="000F406D">
        <w:t>handlats i en jämförbar situation, om missgynnandet har samband med etnisk tillhörighet, religion eller annan trosuppfattning, sexuell läggning eller fun</w:t>
      </w:r>
      <w:r w:rsidRPr="000F406D">
        <w:t>k</w:t>
      </w:r>
      <w:r w:rsidRPr="000F406D">
        <w:t>tionshi</w:t>
      </w:r>
      <w:r w:rsidRPr="000F406D">
        <w:t>n</w:t>
      </w:r>
      <w:r w:rsidRPr="000F406D">
        <w:t>der,</w:t>
      </w:r>
    </w:p>
    <w:p w:rsidR="00C5764B" w:rsidRPr="000F406D" w:rsidRDefault="00C5764B">
      <w:pPr>
        <w:pStyle w:val="LagtextIndrag"/>
      </w:pPr>
      <w:r w:rsidRPr="000F406D">
        <w:t>2. </w:t>
      </w:r>
      <w:r w:rsidRPr="000F406D">
        <w:rPr>
          <w:i/>
        </w:rPr>
        <w:t>indirekt diskriminering</w:t>
      </w:r>
      <w:r w:rsidRPr="000F406D">
        <w:t>: att en enskild person missgynnas genom ti</w:t>
      </w:r>
      <w:r w:rsidRPr="000F406D">
        <w:t>l</w:t>
      </w:r>
      <w:r w:rsidRPr="000F406D">
        <w:t>lämpning av bestämmelser, kriterier eller förfaringssätt som framstår som n</w:t>
      </w:r>
      <w:r w:rsidRPr="000F406D">
        <w:t>e</w:t>
      </w:r>
      <w:r w:rsidRPr="000F406D">
        <w:t>utrala men som i praktiken särskilt missgynnar personer med viss etnisk til</w:t>
      </w:r>
      <w:r w:rsidRPr="000F406D">
        <w:t>l</w:t>
      </w:r>
      <w:r w:rsidRPr="000F406D">
        <w:t>hörighet, religion eller annan trosuppfattning, sexuell läggning eller visst funktionshinder, såvida inte bestämmelserna, kriterierna eller för</w:t>
      </w:r>
      <w:r w:rsidRPr="000F406D">
        <w:softHyphen/>
        <w:t>farings</w:t>
      </w:r>
      <w:r w:rsidRPr="000F406D">
        <w:softHyphen/>
        <w:t>sätten kan motiveras av berättigade mål och medlen är lämpliga och nöd</w:t>
      </w:r>
      <w:r w:rsidRPr="000F406D">
        <w:softHyphen/>
        <w:t xml:space="preserve">vändiga för att uppnå målet, </w:t>
      </w:r>
    </w:p>
    <w:p w:rsidR="00C5764B" w:rsidRPr="000F406D" w:rsidRDefault="00C5764B">
      <w:pPr>
        <w:pStyle w:val="LagtextIndrag"/>
      </w:pPr>
      <w:r w:rsidRPr="000F406D">
        <w:t>3. </w:t>
      </w:r>
      <w:r w:rsidRPr="000F406D">
        <w:rPr>
          <w:i/>
        </w:rPr>
        <w:t>trakasserier</w:t>
      </w:r>
      <w:r w:rsidRPr="000F406D">
        <w:t>: ett uppträdande som kränker en persons värdighet och som har samband med etnisk tillhörighet, religion eller annan trosuppfattning, sexuell läggning eller funktionshinder,</w:t>
      </w:r>
    </w:p>
    <w:p w:rsidR="00C5764B" w:rsidRPr="000F406D" w:rsidRDefault="00C5764B">
      <w:pPr>
        <w:pStyle w:val="LagtextIndrag"/>
      </w:pPr>
      <w:r w:rsidRPr="000F406D">
        <w:t>4. </w:t>
      </w:r>
      <w:r w:rsidRPr="000F406D">
        <w:rPr>
          <w:i/>
        </w:rPr>
        <w:t>instruktioner att diskriminera</w:t>
      </w:r>
      <w:r w:rsidRPr="000F406D">
        <w:t>: order eller instruktioner att diskrimi</w:t>
      </w:r>
      <w:r w:rsidRPr="000F406D">
        <w:softHyphen/>
        <w:t>nera en person enligt 1–3 som lämnas åt någon som står i lydnads- eller beroend</w:t>
      </w:r>
      <w:r w:rsidRPr="000F406D">
        <w:t>e</w:t>
      </w:r>
      <w:r w:rsidRPr="000F406D">
        <w:t xml:space="preserve">förhållande till den som lämnar ordern eller instruktionen eller som gentemot denna åtagit sig att fullgöra ett uppdrag. </w:t>
      </w:r>
    </w:p>
    <w:p w:rsidR="00C5764B" w:rsidRPr="000F406D" w:rsidRDefault="00C5764B">
      <w:pPr>
        <w:pStyle w:val="Rubrik5"/>
        <w:rPr>
          <w:i/>
          <w:noProof w:val="0"/>
        </w:rPr>
      </w:pPr>
      <w:r w:rsidRPr="000F406D">
        <w:rPr>
          <w:i/>
          <w:noProof w:val="0"/>
        </w:rPr>
        <w:t xml:space="preserve">Etnisk tillhörighet, sexuell läggning och funktionshinder </w:t>
      </w:r>
    </w:p>
    <w:p w:rsidR="00C5764B" w:rsidRPr="000F406D" w:rsidRDefault="00C5764B">
      <w:pPr>
        <w:pStyle w:val="Lagtext"/>
        <w:spacing w:before="125"/>
      </w:pPr>
      <w:r w:rsidRPr="000F406D">
        <w:rPr>
          <w:b/>
        </w:rPr>
        <w:t>4 §</w:t>
      </w:r>
      <w:r w:rsidRPr="000F406D">
        <w:t xml:space="preserve">    I denna lag avses med </w:t>
      </w:r>
    </w:p>
    <w:p w:rsidR="00C5764B" w:rsidRPr="000F406D" w:rsidRDefault="00C5764B">
      <w:pPr>
        <w:pStyle w:val="LagtextIndrag"/>
      </w:pPr>
      <w:r w:rsidRPr="000F406D">
        <w:t>1. </w:t>
      </w:r>
      <w:r w:rsidRPr="000F406D">
        <w:rPr>
          <w:i/>
        </w:rPr>
        <w:t>etnisk tillhörighet</w:t>
      </w:r>
      <w:r w:rsidRPr="000F406D">
        <w:t>: att någon tillhör en grupp av personer som har samma nationella eller etniska ursprung, ras eller hudfärg,</w:t>
      </w:r>
    </w:p>
    <w:p w:rsidR="00C5764B" w:rsidRPr="000F406D" w:rsidRDefault="00C5764B">
      <w:pPr>
        <w:pStyle w:val="LagtextIndrag"/>
      </w:pPr>
      <w:r w:rsidRPr="000F406D">
        <w:t>2. </w:t>
      </w:r>
      <w:r w:rsidRPr="000F406D">
        <w:rPr>
          <w:i/>
        </w:rPr>
        <w:t>sexuell läggning</w:t>
      </w:r>
      <w:r w:rsidRPr="000F406D">
        <w:t>: homosexuell, bisexuell eller heterosexuell lägg</w:t>
      </w:r>
      <w:r w:rsidRPr="000F406D">
        <w:softHyphen/>
        <w:t>ning,</w:t>
      </w:r>
    </w:p>
    <w:p w:rsidR="00C5764B" w:rsidRPr="000F406D" w:rsidRDefault="00C5764B">
      <w:pPr>
        <w:pStyle w:val="LagtextIndrag"/>
      </w:pPr>
      <w:r w:rsidRPr="000F406D">
        <w:t>3. </w:t>
      </w:r>
      <w:r w:rsidRPr="000F406D">
        <w:rPr>
          <w:i/>
        </w:rPr>
        <w:t>funktionshinder</w:t>
      </w:r>
      <w:r w:rsidRPr="000F406D">
        <w:t>: varaktiga fysiska, psykiska eller begåvnings</w:t>
      </w:r>
      <w:r w:rsidRPr="000F406D">
        <w:softHyphen/>
        <w:t>mässiga b</w:t>
      </w:r>
      <w:r w:rsidRPr="000F406D">
        <w:t>e</w:t>
      </w:r>
      <w:r w:rsidRPr="000F406D">
        <w:t>gränsningar av en persons funktionsförmåga som till följd av en skada eller en sjukdom fanns vid födelsen, har uppstått därefter eller kan förväntas up</w:t>
      </w:r>
      <w:r w:rsidRPr="000F406D">
        <w:t>p</w:t>
      </w:r>
      <w:r w:rsidRPr="000F406D">
        <w:t xml:space="preserve">stå. </w:t>
      </w:r>
    </w:p>
    <w:p w:rsidR="00C5764B" w:rsidRPr="000F406D" w:rsidRDefault="00C5764B">
      <w:pPr>
        <w:pStyle w:val="Rubrik5"/>
        <w:rPr>
          <w:b/>
          <w:noProof w:val="0"/>
        </w:rPr>
      </w:pPr>
      <w:r w:rsidRPr="000F406D">
        <w:rPr>
          <w:b/>
          <w:noProof w:val="0"/>
        </w:rPr>
        <w:t xml:space="preserve">Förbud mot diskriminering </w:t>
      </w:r>
    </w:p>
    <w:p w:rsidR="00C5764B" w:rsidRPr="000F406D" w:rsidRDefault="00C5764B">
      <w:pPr>
        <w:pStyle w:val="Rubrik5"/>
        <w:rPr>
          <w:i/>
          <w:noProof w:val="0"/>
        </w:rPr>
      </w:pPr>
      <w:r w:rsidRPr="000F406D">
        <w:rPr>
          <w:i/>
          <w:noProof w:val="0"/>
        </w:rPr>
        <w:t xml:space="preserve">Arbetsmarknadspolitisk verksamhet </w:t>
      </w:r>
    </w:p>
    <w:p w:rsidR="00C5764B" w:rsidRPr="000F406D" w:rsidRDefault="00C5764B">
      <w:pPr>
        <w:pStyle w:val="Lagtext"/>
        <w:spacing w:before="125"/>
      </w:pPr>
      <w:r w:rsidRPr="000F406D">
        <w:rPr>
          <w:b/>
        </w:rPr>
        <w:t>5 §</w:t>
      </w:r>
      <w:r w:rsidRPr="000F406D">
        <w:t>    Diskriminering som har samband med etnisk tillhörighet, religion eller annan trosuppfattning, sexuell läggning eller funktionshinder av arbetssöka</w:t>
      </w:r>
      <w:r w:rsidRPr="000F406D">
        <w:t>n</w:t>
      </w:r>
      <w:r w:rsidRPr="000F406D">
        <w:t xml:space="preserve">de eller arbetstagare är förbjuden </w:t>
      </w:r>
    </w:p>
    <w:p w:rsidR="00C5764B" w:rsidRPr="000F406D" w:rsidRDefault="00C5764B">
      <w:pPr>
        <w:pStyle w:val="LagtextIndrag"/>
      </w:pPr>
      <w:r w:rsidRPr="000F406D">
        <w:t>1. vid förmedling av arbete hos den offentliga arbetsförmedlingen eller a</w:t>
      </w:r>
      <w:r w:rsidRPr="000F406D">
        <w:t>n</w:t>
      </w:r>
      <w:r w:rsidRPr="000F406D">
        <w:t>nan som bedriver arbetsförmedling, och</w:t>
      </w:r>
    </w:p>
    <w:p w:rsidR="00C5764B" w:rsidRPr="000F406D" w:rsidRDefault="00C5764B">
      <w:pPr>
        <w:pStyle w:val="LagtextIndrag"/>
      </w:pPr>
      <w:r w:rsidRPr="000F406D">
        <w:t>2. i fråga om andra insatser inom den arbetsmarknadspolitiska verk</w:t>
      </w:r>
      <w:r w:rsidRPr="000F406D">
        <w:softHyphen/>
        <w:t>samheten.</w:t>
      </w:r>
    </w:p>
    <w:p w:rsidR="00C5764B" w:rsidRPr="000F406D" w:rsidRDefault="00C5764B">
      <w:pPr>
        <w:pStyle w:val="LagtextIndrag"/>
      </w:pPr>
      <w:r w:rsidRPr="000F406D">
        <w:t>Diskrimineringsförbudet innebär dock inte hinder mot tillämpning av b</w:t>
      </w:r>
      <w:r w:rsidRPr="000F406D">
        <w:t>e</w:t>
      </w:r>
      <w:r w:rsidRPr="000F406D">
        <w:t>stämmelser som är ett led i strävanden att främja lika möjligheter oavsett e</w:t>
      </w:r>
      <w:r w:rsidRPr="000F406D">
        <w:t>t</w:t>
      </w:r>
      <w:r w:rsidRPr="000F406D">
        <w:t>nisk tillhörighet.</w:t>
      </w:r>
    </w:p>
    <w:p w:rsidR="00C5764B" w:rsidRPr="000F406D" w:rsidRDefault="00C5764B">
      <w:pPr>
        <w:pStyle w:val="Rubrik5"/>
        <w:rPr>
          <w:i/>
          <w:noProof w:val="0"/>
        </w:rPr>
      </w:pPr>
      <w:r w:rsidRPr="000F406D">
        <w:rPr>
          <w:i/>
          <w:noProof w:val="0"/>
        </w:rPr>
        <w:t>Start eller bedrivande av näringsverksamhet</w:t>
      </w:r>
    </w:p>
    <w:p w:rsidR="00C5764B" w:rsidRPr="000F406D" w:rsidRDefault="00C5764B">
      <w:pPr>
        <w:pStyle w:val="Lagtext"/>
        <w:spacing w:before="125"/>
      </w:pPr>
      <w:r w:rsidRPr="000F406D">
        <w:rPr>
          <w:b/>
        </w:rPr>
        <w:t>6 §</w:t>
      </w:r>
      <w:r w:rsidRPr="000F406D">
        <w:t xml:space="preserve">    Diskriminering som har samband med etnisk tillhörighet, religion eller annan trosuppfattning, sexuell läggning eller funktionshinder är förbjuden i fråga om ekonomiskt stöd, tillstånd, registrering eller liknande som behövs eller kan ha betydelse för att en enskild person skall kunna starta eller bedriva näringsverksamhet. </w:t>
      </w:r>
    </w:p>
    <w:p w:rsidR="00C5764B" w:rsidRPr="000F406D" w:rsidRDefault="00C5764B">
      <w:pPr>
        <w:pStyle w:val="Rubrik5"/>
        <w:rPr>
          <w:i/>
          <w:noProof w:val="0"/>
        </w:rPr>
      </w:pPr>
      <w:r w:rsidRPr="000F406D">
        <w:rPr>
          <w:i/>
          <w:noProof w:val="0"/>
        </w:rPr>
        <w:t>Yrkesutövning</w:t>
      </w:r>
    </w:p>
    <w:p w:rsidR="00C5764B" w:rsidRPr="000F406D" w:rsidRDefault="00C5764B">
      <w:pPr>
        <w:pStyle w:val="Lagtext"/>
        <w:spacing w:before="125"/>
      </w:pPr>
      <w:r w:rsidRPr="000F406D">
        <w:rPr>
          <w:b/>
        </w:rPr>
        <w:t>7 §</w:t>
      </w:r>
      <w:r w:rsidRPr="000F406D">
        <w:t>    Diskriminering som har samband med etnisk tillhörighet, religion eller annan trosuppfattning, sexuell läggning eller funktionshinder är förbjuden i fråga om behörighet, legitimation, auktorisation, registrering, god</w:t>
      </w:r>
      <w:r w:rsidRPr="000F406D">
        <w:softHyphen/>
        <w:t>kännande eller liknande som behövs eller kan ha betydelse för att en enskild person skall kunna utöva ett visst yrke.</w:t>
      </w:r>
    </w:p>
    <w:p w:rsidR="00C5764B" w:rsidRPr="000F406D" w:rsidRDefault="00C5764B">
      <w:pPr>
        <w:pStyle w:val="Rubrik5"/>
        <w:rPr>
          <w:i/>
          <w:noProof w:val="0"/>
        </w:rPr>
      </w:pPr>
      <w:r w:rsidRPr="000F406D">
        <w:rPr>
          <w:i/>
          <w:noProof w:val="0"/>
        </w:rPr>
        <w:t>Medlemskap m.m.</w:t>
      </w:r>
    </w:p>
    <w:p w:rsidR="00C5764B" w:rsidRPr="000F406D" w:rsidRDefault="00C5764B">
      <w:pPr>
        <w:pStyle w:val="Lagtext"/>
        <w:spacing w:before="125"/>
      </w:pPr>
      <w:r w:rsidRPr="000F406D">
        <w:rPr>
          <w:b/>
        </w:rPr>
        <w:t>8 §</w:t>
      </w:r>
      <w:r w:rsidRPr="000F406D">
        <w:t>    Diskriminering som har samband med etnisk tillhörighet, religion eller annan trosuppfattning, sexuell läggning eller funktionshinder är förbjuden i fråga om</w:t>
      </w:r>
    </w:p>
    <w:p w:rsidR="00C5764B" w:rsidRPr="000F406D" w:rsidRDefault="00C5764B">
      <w:pPr>
        <w:pStyle w:val="LagtextIndrag"/>
      </w:pPr>
      <w:r w:rsidRPr="000F406D">
        <w:t>1. medlemskap eller medverkan i en arbetstagarorganisation, arbets</w:t>
      </w:r>
      <w:r w:rsidRPr="000F406D">
        <w:softHyphen/>
        <w:t>givarorganisation eller y</w:t>
      </w:r>
      <w:r w:rsidRPr="000F406D">
        <w:t>r</w:t>
      </w:r>
      <w:r w:rsidRPr="000F406D">
        <w:t>kesorganisation, och</w:t>
      </w:r>
    </w:p>
    <w:p w:rsidR="00C5764B" w:rsidRPr="000F406D" w:rsidRDefault="00C5764B">
      <w:pPr>
        <w:pStyle w:val="LagtextIndrag"/>
      </w:pPr>
      <w:r w:rsidRPr="000F406D">
        <w:t>2. förmåner som en sådan organisation tillhandahåller sina med</w:t>
      </w:r>
      <w:r w:rsidRPr="000F406D">
        <w:softHyphen/>
        <w:t>lemmar.</w:t>
      </w:r>
    </w:p>
    <w:p w:rsidR="00C5764B" w:rsidRPr="000F406D" w:rsidRDefault="00C5764B">
      <w:pPr>
        <w:pStyle w:val="Rubrik5"/>
        <w:rPr>
          <w:i/>
          <w:noProof w:val="0"/>
        </w:rPr>
      </w:pPr>
      <w:r w:rsidRPr="000F406D">
        <w:rPr>
          <w:i/>
          <w:noProof w:val="0"/>
        </w:rPr>
        <w:t>Varor, tjänster och bostäder</w:t>
      </w:r>
    </w:p>
    <w:p w:rsidR="00C5764B" w:rsidRPr="000F406D" w:rsidRDefault="00C5764B">
      <w:pPr>
        <w:pStyle w:val="Lagtext"/>
        <w:spacing w:before="125"/>
      </w:pPr>
      <w:r w:rsidRPr="000F406D">
        <w:rPr>
          <w:b/>
        </w:rPr>
        <w:t>9 §</w:t>
      </w:r>
      <w:r w:rsidRPr="000F406D">
        <w:t>    Diskriminering som har samband med etnisk tillhörighet, religion eller annan trosuppfattning, sexuell läggning eller funktionshinder är förbjuden vid yrkesmässigt tillhandahållande av varor, tjänster eller bostäder.</w:t>
      </w:r>
    </w:p>
    <w:p w:rsidR="00C5764B" w:rsidRPr="000F406D" w:rsidRDefault="00C5764B">
      <w:pPr>
        <w:pStyle w:val="Rubrik5"/>
        <w:rPr>
          <w:i/>
          <w:noProof w:val="0"/>
        </w:rPr>
      </w:pPr>
      <w:r w:rsidRPr="000F406D">
        <w:rPr>
          <w:i/>
          <w:noProof w:val="0"/>
        </w:rPr>
        <w:t>Socialtjänsten m.m.</w:t>
      </w:r>
    </w:p>
    <w:p w:rsidR="00C5764B" w:rsidRPr="000F406D" w:rsidRDefault="00C5764B">
      <w:pPr>
        <w:pStyle w:val="Lagtext"/>
        <w:spacing w:before="125"/>
      </w:pPr>
      <w:r w:rsidRPr="000F406D">
        <w:rPr>
          <w:b/>
        </w:rPr>
        <w:t>10 §</w:t>
      </w:r>
      <w:r w:rsidRPr="000F406D">
        <w:t>    Diskriminering som har samband med etnisk tillhörighet, religion eller annan trosuppfat</w:t>
      </w:r>
      <w:r w:rsidRPr="000F406D">
        <w:t>t</w:t>
      </w:r>
      <w:r w:rsidRPr="000F406D">
        <w:t xml:space="preserve">ning är förbjuden i fråga om </w:t>
      </w:r>
    </w:p>
    <w:p w:rsidR="00C5764B" w:rsidRPr="000F406D" w:rsidRDefault="00C5764B">
      <w:pPr>
        <w:pStyle w:val="LagtextIndrag"/>
      </w:pPr>
      <w:r w:rsidRPr="000F406D">
        <w:t xml:space="preserve">1. insatser inom socialtjänsten, och </w:t>
      </w:r>
    </w:p>
    <w:p w:rsidR="00C5764B" w:rsidRPr="000F406D" w:rsidRDefault="00C5764B">
      <w:pPr>
        <w:pStyle w:val="LagtextIndrag"/>
      </w:pPr>
      <w:r w:rsidRPr="000F406D">
        <w:t>2. tillstånd till färdtjänst och riksfärdtjänst samt bostadsanpassnings</w:t>
      </w:r>
      <w:r w:rsidRPr="000F406D">
        <w:softHyphen/>
        <w:t xml:space="preserve">bidrag. </w:t>
      </w:r>
    </w:p>
    <w:p w:rsidR="00C5764B" w:rsidRPr="000F406D" w:rsidRDefault="00C5764B">
      <w:pPr>
        <w:pStyle w:val="Rubrik5"/>
        <w:rPr>
          <w:i/>
          <w:noProof w:val="0"/>
        </w:rPr>
      </w:pPr>
      <w:r w:rsidRPr="000F406D">
        <w:rPr>
          <w:i/>
          <w:noProof w:val="0"/>
        </w:rPr>
        <w:t>Socialförsäkringssystemet</w:t>
      </w:r>
    </w:p>
    <w:p w:rsidR="00C5764B" w:rsidRPr="000F406D" w:rsidRDefault="00C5764B">
      <w:pPr>
        <w:pStyle w:val="Lagtext"/>
        <w:spacing w:before="125"/>
      </w:pPr>
      <w:r w:rsidRPr="000F406D">
        <w:rPr>
          <w:b/>
        </w:rPr>
        <w:t>11 §</w:t>
      </w:r>
      <w:r w:rsidRPr="000F406D">
        <w:t>    Diskriminering som har samband med etnisk tillhörighet, religion eller annan trosuppfattning är förbjuden i fråga om socialförsäkringen och ansl</w:t>
      </w:r>
      <w:r w:rsidRPr="000F406D">
        <w:t>u</w:t>
      </w:r>
      <w:r w:rsidRPr="000F406D">
        <w:t>tande bidragssystem.</w:t>
      </w:r>
    </w:p>
    <w:p w:rsidR="00C5764B" w:rsidRPr="000F406D" w:rsidRDefault="00C5764B">
      <w:pPr>
        <w:pStyle w:val="Rubrik5"/>
        <w:rPr>
          <w:i/>
          <w:noProof w:val="0"/>
        </w:rPr>
      </w:pPr>
      <w:r w:rsidRPr="000F406D">
        <w:rPr>
          <w:i/>
          <w:noProof w:val="0"/>
        </w:rPr>
        <w:t>Arbetslöshetsförsäkringen</w:t>
      </w:r>
    </w:p>
    <w:p w:rsidR="00C5764B" w:rsidRPr="000F406D" w:rsidRDefault="00C5764B">
      <w:pPr>
        <w:pStyle w:val="Lagtext"/>
        <w:spacing w:before="125"/>
      </w:pPr>
      <w:r w:rsidRPr="000F406D">
        <w:rPr>
          <w:b/>
        </w:rPr>
        <w:t>12 §</w:t>
      </w:r>
      <w:r w:rsidRPr="000F406D">
        <w:t>    Diskriminering som har samband med etnisk tillhörighet,  religion eller annan trosuppfat</w:t>
      </w:r>
      <w:r w:rsidRPr="000F406D">
        <w:t>t</w:t>
      </w:r>
      <w:r w:rsidRPr="000F406D">
        <w:t>ning är förbjuden i fråga om arbetslöshets</w:t>
      </w:r>
      <w:r w:rsidRPr="000F406D">
        <w:softHyphen/>
        <w:t>försäkringen.</w:t>
      </w:r>
    </w:p>
    <w:p w:rsidR="00C5764B" w:rsidRPr="000F406D" w:rsidRDefault="00C5764B">
      <w:pPr>
        <w:pStyle w:val="Rubrik5"/>
        <w:rPr>
          <w:i/>
          <w:noProof w:val="0"/>
        </w:rPr>
      </w:pPr>
      <w:r w:rsidRPr="000F406D">
        <w:rPr>
          <w:i/>
          <w:noProof w:val="0"/>
        </w:rPr>
        <w:t>Hälso- och sjukvården</w:t>
      </w:r>
    </w:p>
    <w:p w:rsidR="00C5764B" w:rsidRPr="000F406D" w:rsidRDefault="00C5764B">
      <w:pPr>
        <w:pStyle w:val="Lagtext"/>
        <w:spacing w:before="125"/>
      </w:pPr>
      <w:r w:rsidRPr="000F406D">
        <w:rPr>
          <w:b/>
        </w:rPr>
        <w:t>13 §</w:t>
      </w:r>
      <w:r w:rsidRPr="000F406D">
        <w:t>    Diskriminering som har samband med etnisk tillhörighet,  religion eller annan trosuppfattning är förbjuden i hälso- och sjukvård och annan medicinsk verksamhet.</w:t>
      </w:r>
    </w:p>
    <w:p w:rsidR="00C5764B" w:rsidRPr="000F406D" w:rsidRDefault="00C5764B">
      <w:pPr>
        <w:pStyle w:val="Rubrik5"/>
        <w:rPr>
          <w:b/>
          <w:noProof w:val="0"/>
        </w:rPr>
      </w:pPr>
      <w:r w:rsidRPr="000F406D">
        <w:rPr>
          <w:b/>
          <w:noProof w:val="0"/>
        </w:rPr>
        <w:t xml:space="preserve">Förbud mot repressalier </w:t>
      </w:r>
    </w:p>
    <w:p w:rsidR="00C5764B" w:rsidRPr="000F406D" w:rsidRDefault="00C5764B">
      <w:pPr>
        <w:pStyle w:val="Lagtext"/>
        <w:spacing w:before="125"/>
      </w:pPr>
      <w:r w:rsidRPr="000F406D">
        <w:rPr>
          <w:b/>
        </w:rPr>
        <w:t>14 §</w:t>
      </w:r>
      <w:r w:rsidRPr="000F406D">
        <w:t>    Den som påstås ha diskriminerat någon enligt denna lag får inte utsätta en enskild person för repressalier på grund av att han eller hon anmält eller påtalat diskrimineringen eller medve</w:t>
      </w:r>
      <w:r w:rsidRPr="000F406D">
        <w:t>r</w:t>
      </w:r>
      <w:r w:rsidRPr="000F406D">
        <w:t xml:space="preserve">kat i en utredning om denna. </w:t>
      </w:r>
    </w:p>
    <w:p w:rsidR="00C5764B" w:rsidRPr="000F406D" w:rsidRDefault="00C5764B">
      <w:pPr>
        <w:pStyle w:val="Rubrik5"/>
        <w:rPr>
          <w:b/>
          <w:noProof w:val="0"/>
        </w:rPr>
      </w:pPr>
      <w:r w:rsidRPr="000F406D">
        <w:rPr>
          <w:b/>
          <w:noProof w:val="0"/>
        </w:rPr>
        <w:t xml:space="preserve">Ogiltighet och skadestånd </w:t>
      </w:r>
    </w:p>
    <w:p w:rsidR="00C5764B" w:rsidRPr="000F406D" w:rsidRDefault="00C5764B">
      <w:pPr>
        <w:pStyle w:val="Rubrik5"/>
        <w:rPr>
          <w:i/>
          <w:noProof w:val="0"/>
        </w:rPr>
      </w:pPr>
      <w:r w:rsidRPr="000F406D">
        <w:rPr>
          <w:i/>
          <w:noProof w:val="0"/>
        </w:rPr>
        <w:t>Ogiltighet</w:t>
      </w:r>
    </w:p>
    <w:p w:rsidR="00C5764B" w:rsidRPr="000F406D" w:rsidRDefault="00C5764B">
      <w:pPr>
        <w:pStyle w:val="Lagtext"/>
        <w:spacing w:before="125"/>
      </w:pPr>
      <w:r w:rsidRPr="000F406D">
        <w:rPr>
          <w:b/>
        </w:rPr>
        <w:t>15 §</w:t>
      </w:r>
      <w:r w:rsidRPr="000F406D">
        <w:t>    Om någon diskrimineras genom en bestämmelse i ett avtal på ett sätt som är förbjudet enligt denna lag, skall bestämmelsen jämkas eller förklaras ogiltig om den som diskriminerats begär det. Har bestämmelsen sådan bet</w:t>
      </w:r>
      <w:r w:rsidRPr="000F406D">
        <w:t>y</w:t>
      </w:r>
      <w:r w:rsidRPr="000F406D">
        <w:t xml:space="preserve">delse för avtalet att det inte skäligen kan krävas att detta i övrigt skall gälla med oförändrat innehåll, får avtalet jämkas även i annat hänseende eller i sin helhet förklaras ogiltigt. </w:t>
      </w:r>
    </w:p>
    <w:p w:rsidR="00C5764B" w:rsidRPr="000F406D" w:rsidRDefault="00C5764B">
      <w:pPr>
        <w:pStyle w:val="LagtextIndrag"/>
      </w:pPr>
      <w:r w:rsidRPr="000F406D">
        <w:t xml:space="preserve">Diskrimineras någon på ett sätt som är förbjudet enligt denna lag genom uppsägning av ett avtal eller </w:t>
      </w:r>
      <w:r w:rsidRPr="000F406D">
        <w:t>genom en annan sådan rättshandling, skall rätt</w:t>
      </w:r>
      <w:r w:rsidRPr="000F406D">
        <w:t>s</w:t>
      </w:r>
      <w:r w:rsidRPr="000F406D">
        <w:t>handlingen förklaras ogiltig om den som diskriminerats begär det.</w:t>
      </w:r>
    </w:p>
    <w:p w:rsidR="00C5764B" w:rsidRPr="000F406D" w:rsidRDefault="00C5764B">
      <w:pPr>
        <w:pStyle w:val="Rubrik5"/>
        <w:spacing w:before="235"/>
        <w:rPr>
          <w:i/>
          <w:noProof w:val="0"/>
        </w:rPr>
      </w:pPr>
      <w:r w:rsidRPr="000F406D">
        <w:rPr>
          <w:i/>
          <w:noProof w:val="0"/>
        </w:rPr>
        <w:t>Skadestånd</w:t>
      </w:r>
    </w:p>
    <w:p w:rsidR="00C5764B" w:rsidRPr="000F406D" w:rsidRDefault="00C5764B">
      <w:pPr>
        <w:pStyle w:val="Lagtext"/>
        <w:spacing w:before="125"/>
      </w:pPr>
      <w:r w:rsidRPr="000F406D">
        <w:rPr>
          <w:b/>
        </w:rPr>
        <w:t>16 §</w:t>
      </w:r>
      <w:r w:rsidRPr="000F406D">
        <w:t>    Den som diskriminerar någon på ett sätt som är förbjudet enligt denna lag skall betala skadestånd för den kränkning som diskrimi</w:t>
      </w:r>
      <w:r w:rsidRPr="000F406D">
        <w:softHyphen/>
        <w:t>ne</w:t>
      </w:r>
      <w:r w:rsidRPr="000F406D">
        <w:softHyphen/>
        <w:t>ringen innebär. Om en arbetstagare diskriminerar någon skall skadeståndet betalas av den som har arbets</w:t>
      </w:r>
      <w:r w:rsidRPr="000F406D">
        <w:softHyphen/>
        <w:t>tagaren i sin tjänst.</w:t>
      </w:r>
    </w:p>
    <w:p w:rsidR="00C5764B" w:rsidRPr="000F406D" w:rsidRDefault="00C5764B">
      <w:pPr>
        <w:pStyle w:val="Normaltindrag"/>
      </w:pPr>
    </w:p>
    <w:p w:rsidR="00C5764B" w:rsidRPr="000F406D" w:rsidRDefault="00C5764B">
      <w:pPr>
        <w:pStyle w:val="Lagtext"/>
      </w:pPr>
      <w:r w:rsidRPr="000F406D">
        <w:rPr>
          <w:b/>
        </w:rPr>
        <w:t>17 §</w:t>
      </w:r>
      <w:r w:rsidRPr="000F406D">
        <w:t>    Den som utsätter någon för repressalier på ett sätt som är förbjudet e</w:t>
      </w:r>
      <w:r w:rsidRPr="000F406D">
        <w:t>n</w:t>
      </w:r>
      <w:r w:rsidRPr="000F406D">
        <w:t>ligt 14 § skall betala skadestånd för den kränkning som repressalierna inn</w:t>
      </w:r>
      <w:r w:rsidRPr="000F406D">
        <w:t>e</w:t>
      </w:r>
      <w:r w:rsidRPr="000F406D">
        <w:t>bär. Om en arbetstagare utsätter någon för repressalier skall skadeståndet b</w:t>
      </w:r>
      <w:r w:rsidRPr="000F406D">
        <w:t>e</w:t>
      </w:r>
      <w:r w:rsidRPr="000F406D">
        <w:t>talas av den som har arbets</w:t>
      </w:r>
      <w:r w:rsidRPr="000F406D">
        <w:softHyphen/>
        <w:t>tagaren i sin tjänst.</w:t>
      </w:r>
    </w:p>
    <w:p w:rsidR="00C5764B" w:rsidRPr="000F406D" w:rsidRDefault="00C5764B">
      <w:pPr>
        <w:pStyle w:val="Normaltindrag"/>
      </w:pPr>
    </w:p>
    <w:p w:rsidR="00C5764B" w:rsidRPr="000F406D" w:rsidRDefault="00C5764B">
      <w:pPr>
        <w:pStyle w:val="Lagtext"/>
      </w:pPr>
      <w:r w:rsidRPr="000F406D">
        <w:rPr>
          <w:b/>
        </w:rPr>
        <w:t>18 §</w:t>
      </w:r>
      <w:r w:rsidRPr="000F406D">
        <w:t>    Om det är skäligt kan skadestånd enligt 16 eller 17 § sättas ned eller helt falla bort.</w:t>
      </w:r>
    </w:p>
    <w:p w:rsidR="00C5764B" w:rsidRPr="000F406D" w:rsidRDefault="00C5764B">
      <w:pPr>
        <w:pStyle w:val="Rubrik5"/>
        <w:rPr>
          <w:b/>
          <w:noProof w:val="0"/>
        </w:rPr>
      </w:pPr>
      <w:r w:rsidRPr="000F406D">
        <w:rPr>
          <w:b/>
          <w:noProof w:val="0"/>
        </w:rPr>
        <w:t>Tillsyn</w:t>
      </w:r>
    </w:p>
    <w:p w:rsidR="00C5764B" w:rsidRPr="000F406D" w:rsidRDefault="00C5764B">
      <w:pPr>
        <w:pStyle w:val="Lagtext"/>
        <w:spacing w:before="125"/>
      </w:pPr>
      <w:r w:rsidRPr="000F406D">
        <w:rPr>
          <w:b/>
        </w:rPr>
        <w:t>19 §</w:t>
      </w:r>
      <w:r w:rsidRPr="000F406D">
        <w:t>    Ombudsmannen mot etnisk diskriminering, Ombudsmannen mot diskriminering på grund av sexuell läggning och Handikappombuds</w:t>
      </w:r>
      <w:r w:rsidRPr="000F406D">
        <w:softHyphen/>
        <w:t>mannen skall se till att denna lag följs.</w:t>
      </w:r>
    </w:p>
    <w:p w:rsidR="00C5764B" w:rsidRPr="000F406D" w:rsidRDefault="00C5764B">
      <w:pPr>
        <w:pStyle w:val="LagtextIndrag"/>
      </w:pPr>
      <w:r w:rsidRPr="000F406D">
        <w:t>Ombudsmännen skall försöka förmå dem som omfattas av förbuden mot diskriminering och repressalier att frivilligt följa lagen.</w:t>
      </w:r>
    </w:p>
    <w:p w:rsidR="00C5764B" w:rsidRPr="000F406D" w:rsidRDefault="00C5764B">
      <w:pPr>
        <w:pStyle w:val="Rubrik5"/>
        <w:rPr>
          <w:b/>
          <w:noProof w:val="0"/>
        </w:rPr>
      </w:pPr>
      <w:r w:rsidRPr="000F406D">
        <w:rPr>
          <w:b/>
          <w:noProof w:val="0"/>
        </w:rPr>
        <w:t>Rättegången</w:t>
      </w:r>
    </w:p>
    <w:p w:rsidR="00C5764B" w:rsidRPr="000F406D" w:rsidRDefault="00C5764B">
      <w:pPr>
        <w:pStyle w:val="Rubrik5"/>
        <w:spacing w:before="235"/>
        <w:rPr>
          <w:i/>
          <w:noProof w:val="0"/>
        </w:rPr>
      </w:pPr>
      <w:r w:rsidRPr="000F406D">
        <w:rPr>
          <w:i/>
          <w:noProof w:val="0"/>
        </w:rPr>
        <w:t>Tillämpliga regler</w:t>
      </w:r>
    </w:p>
    <w:p w:rsidR="00C5764B" w:rsidRPr="000F406D" w:rsidRDefault="00C5764B">
      <w:pPr>
        <w:pStyle w:val="Lagtext"/>
        <w:spacing w:before="125"/>
      </w:pPr>
      <w:r w:rsidRPr="000F406D">
        <w:rPr>
          <w:b/>
        </w:rPr>
        <w:t>20 §</w:t>
      </w:r>
      <w:r w:rsidRPr="000F406D">
        <w:t>    Mål om tillämpningen av förbuden mot diskriminering och för</w:t>
      </w:r>
      <w:r w:rsidRPr="000F406D">
        <w:softHyphen/>
        <w:t>budet mot repressalier enligt denna lag skall handläggas enligt vad som är föreskr</w:t>
      </w:r>
      <w:r w:rsidRPr="000F406D">
        <w:t>i</w:t>
      </w:r>
      <w:r w:rsidRPr="000F406D">
        <w:t>vet i rättegångsbalken om rättegången i tvistemål där förlik</w:t>
      </w:r>
      <w:r w:rsidRPr="000F406D">
        <w:softHyphen/>
        <w:t>ning om saken är tillåten.</w:t>
      </w:r>
    </w:p>
    <w:p w:rsidR="00C5764B" w:rsidRPr="000F406D" w:rsidRDefault="00C5764B">
      <w:pPr>
        <w:pStyle w:val="LagtextIndrag"/>
      </w:pPr>
      <w:r w:rsidRPr="000F406D">
        <w:t>Domstolen får dock förordna att vardera parten skall bära sin rätte</w:t>
      </w:r>
      <w:r w:rsidRPr="000F406D">
        <w:softHyphen/>
        <w:t>gångskostnad, om den som anser sig ha blivit diskriminerad eller utsatt för repressalier förlorat målet och hade skälig anledning att få tvisten prövad. Detta gäller dock inte när någon av ombudsmännen för talan som part enligt 22 §.</w:t>
      </w:r>
    </w:p>
    <w:p w:rsidR="00C5764B" w:rsidRPr="000F406D" w:rsidRDefault="00C5764B">
      <w:pPr>
        <w:pStyle w:val="Rubrik5"/>
        <w:rPr>
          <w:i/>
          <w:noProof w:val="0"/>
        </w:rPr>
      </w:pPr>
      <w:r w:rsidRPr="000F406D">
        <w:rPr>
          <w:i/>
          <w:noProof w:val="0"/>
        </w:rPr>
        <w:t>Bevisbörda</w:t>
      </w:r>
    </w:p>
    <w:p w:rsidR="00C5764B" w:rsidRPr="000F406D" w:rsidRDefault="00C5764B">
      <w:pPr>
        <w:pStyle w:val="Lagtext"/>
        <w:spacing w:before="125"/>
      </w:pPr>
      <w:r w:rsidRPr="000F406D">
        <w:rPr>
          <w:b/>
        </w:rPr>
        <w:t>21 §</w:t>
      </w:r>
      <w:r w:rsidRPr="000F406D">
        <w:t>    Om den som anser sig ha blivit diskriminerad eller utsatt för repress</w:t>
      </w:r>
      <w:r w:rsidRPr="000F406D">
        <w:t>a</w:t>
      </w:r>
      <w:r w:rsidRPr="000F406D">
        <w:t>lier visar omständigheter som ger anledning att anta att han eller hon blivit diskriminerad eller utsatt för repressalier, är det svaranden som skall visa att diskriminering eller repressalier inte förekommit.</w:t>
      </w:r>
    </w:p>
    <w:p w:rsidR="00C5764B" w:rsidRPr="000F406D" w:rsidRDefault="00C5764B">
      <w:pPr>
        <w:pStyle w:val="Rubrik5"/>
        <w:rPr>
          <w:i/>
          <w:noProof w:val="0"/>
        </w:rPr>
      </w:pPr>
      <w:r w:rsidRPr="000F406D">
        <w:rPr>
          <w:i/>
          <w:noProof w:val="0"/>
        </w:rPr>
        <w:t>Rätt att föra talan</w:t>
      </w:r>
    </w:p>
    <w:p w:rsidR="00C5764B" w:rsidRPr="000F406D" w:rsidRDefault="00C5764B">
      <w:pPr>
        <w:pStyle w:val="Lagtext"/>
        <w:spacing w:before="125"/>
      </w:pPr>
      <w:r w:rsidRPr="000F406D">
        <w:rPr>
          <w:b/>
        </w:rPr>
        <w:t>22 §</w:t>
      </w:r>
      <w:r w:rsidRPr="000F406D">
        <w:t>    I en tvist enligt denna lag får Ombudsmannen mot etnisk diskri</w:t>
      </w:r>
      <w:r w:rsidRPr="000F406D">
        <w:softHyphen/>
        <w:t>minering, Ombudsmannen mot diskri</w:t>
      </w:r>
      <w:r w:rsidRPr="000F406D">
        <w:softHyphen/>
        <w:t>minering på grund av sexuell lägg</w:t>
      </w:r>
      <w:r w:rsidRPr="000F406D">
        <w:softHyphen/>
        <w:t>ning eller Handikappombudsmannen som part föra talan för en enskild som anser sig ha blivit diskriminerad eller utsatt för repressalier, om den personen me</w:t>
      </w:r>
      <w:r w:rsidRPr="000F406D">
        <w:t>d</w:t>
      </w:r>
      <w:r w:rsidRPr="000F406D">
        <w:t>ger det. Om ombudsmannen för sådan talan får ombuds</w:t>
      </w:r>
      <w:r w:rsidRPr="000F406D">
        <w:softHyphen/>
        <w:t>mannen i samma rä</w:t>
      </w:r>
      <w:r w:rsidRPr="000F406D">
        <w:t>t</w:t>
      </w:r>
      <w:r w:rsidRPr="000F406D">
        <w:t xml:space="preserve">tegång föra också annan talan som ombud för den personen. </w:t>
      </w:r>
    </w:p>
    <w:p w:rsidR="00C5764B" w:rsidRPr="000F406D" w:rsidRDefault="00C5764B">
      <w:pPr>
        <w:pStyle w:val="Rubrik5"/>
        <w:rPr>
          <w:i/>
          <w:noProof w:val="0"/>
        </w:rPr>
      </w:pPr>
      <w:r w:rsidRPr="000F406D">
        <w:rPr>
          <w:i/>
          <w:noProof w:val="0"/>
        </w:rPr>
        <w:t>Preskription m.m.</w:t>
      </w:r>
    </w:p>
    <w:p w:rsidR="00C5764B" w:rsidRPr="000F406D" w:rsidRDefault="00C5764B">
      <w:pPr>
        <w:pStyle w:val="Lagtext"/>
        <w:spacing w:before="125"/>
      </w:pPr>
      <w:r w:rsidRPr="000F406D">
        <w:rPr>
          <w:b/>
        </w:rPr>
        <w:t>23 §</w:t>
      </w:r>
      <w:r w:rsidRPr="000F406D">
        <w:t>    En talan i en tvist enligt denna lag skall väckas inom två år efter det att den påtalade handlingen företogs eller en skyldighet senast skulle ha full</w:t>
      </w:r>
      <w:r w:rsidRPr="000F406D">
        <w:softHyphen/>
        <w:t>gjorts. I annat fall är rätten till talan förlorad.</w:t>
      </w:r>
    </w:p>
    <w:p w:rsidR="00C5764B" w:rsidRPr="000F406D" w:rsidRDefault="00C5764B">
      <w:pPr>
        <w:pStyle w:val="Normaltindrag"/>
      </w:pPr>
    </w:p>
    <w:p w:rsidR="00C5764B" w:rsidRPr="000F406D" w:rsidRDefault="00C5764B">
      <w:pPr>
        <w:pStyle w:val="Lagtext"/>
      </w:pPr>
      <w:r w:rsidRPr="000F406D">
        <w:rPr>
          <w:b/>
        </w:rPr>
        <w:t>24 §</w:t>
      </w:r>
      <w:r w:rsidRPr="000F406D">
        <w:t>    Vad som finns föreskrivet i rättegångsbalken om part beträffande jäv</w:t>
      </w:r>
      <w:r w:rsidRPr="000F406D">
        <w:t>s</w:t>
      </w:r>
      <w:r w:rsidRPr="000F406D">
        <w:t>förhållande, pågående rättegång, personlig inställelse samt hörande under sannings</w:t>
      </w:r>
      <w:r w:rsidRPr="000F406D">
        <w:softHyphen/>
        <w:t>försäkran och andra frågor som rör bevisningen skall även gälla den för vilken Ombudsmannen mot etnisk diskriminering, Ombudsmannen mot diskriminering på grund av sexuell läggning eller Handikappombudsmannen för talan enligt denna lag.</w:t>
      </w:r>
    </w:p>
    <w:p w:rsidR="00C5764B" w:rsidRPr="000F406D" w:rsidRDefault="00C5764B">
      <w:pPr>
        <w:pStyle w:val="LagtextIndrag"/>
      </w:pPr>
      <w:r w:rsidRPr="000F406D">
        <w:t>Vad som gäller enligt rättegångsbalken om pågående rättegång för en e</w:t>
      </w:r>
      <w:r w:rsidRPr="000F406D">
        <w:t>n</w:t>
      </w:r>
      <w:r w:rsidRPr="000F406D">
        <w:t>skild som för talan enligt denna lag gäller även en ombudsman som för talan som part för den enskilde enligt denna lag.</w:t>
      </w:r>
    </w:p>
    <w:p w:rsidR="00C5764B" w:rsidRPr="000F406D" w:rsidRDefault="00C5764B">
      <w:pPr>
        <w:pStyle w:val="Normaltindrag"/>
      </w:pPr>
    </w:p>
    <w:p w:rsidR="00C5764B" w:rsidRPr="000F406D" w:rsidRDefault="00C5764B">
      <w:pPr>
        <w:pStyle w:val="Lagtext"/>
      </w:pPr>
      <w:r w:rsidRPr="000F406D">
        <w:rPr>
          <w:b/>
        </w:rPr>
        <w:t>25 §</w:t>
      </w:r>
      <w:r w:rsidRPr="000F406D">
        <w:t>    Rättens avgörande i ett mål där Ombudsmannen mot etnisk diskrimin</w:t>
      </w:r>
      <w:r w:rsidRPr="000F406D">
        <w:t>e</w:t>
      </w:r>
      <w:r w:rsidRPr="000F406D">
        <w:t>ring, Ombudsmannen mot diskriminering på grund av sexuell läggning eller Handikappombudsmannen för talan för en enskild har rättskraft i förhållande till denna person. Avgörandet får överklagas av den enskilde.</w:t>
      </w:r>
    </w:p>
    <w:p w:rsidR="00C5764B" w:rsidRPr="000F406D" w:rsidRDefault="00C5764B">
      <w:pPr>
        <w:pStyle w:val="Lagtext"/>
      </w:pPr>
    </w:p>
    <w:p w:rsidR="00C5764B" w:rsidRPr="000F406D" w:rsidRDefault="00C5764B">
      <w:pPr>
        <w:pStyle w:val="Lagtext"/>
      </w:pPr>
    </w:p>
    <w:p w:rsidR="00C5764B" w:rsidRPr="000F406D" w:rsidRDefault="00C5764B">
      <w:r w:rsidRPr="000F406D">
        <w:rPr>
          <w:u w:val="single"/>
        </w:rPr>
        <w:t>                                     </w:t>
      </w:r>
    </w:p>
    <w:p w:rsidR="00C5764B" w:rsidRPr="000F406D" w:rsidRDefault="00C5764B">
      <w:pPr>
        <w:pStyle w:val="Normaltindrag"/>
      </w:pPr>
      <w:r w:rsidRPr="000F406D">
        <w:t>Denna lag träder i kraft den 1 juli 2003.</w:t>
      </w:r>
    </w:p>
    <w:p w:rsidR="00C5764B" w:rsidRPr="000F406D" w:rsidRDefault="00C5764B">
      <w:pPr>
        <w:pStyle w:val="Rubrik2"/>
      </w:pPr>
      <w:r w:rsidRPr="000F406D">
        <w:br w:type="page"/>
      </w:r>
      <w:bookmarkStart w:id="58" w:name="_Toc41459896"/>
      <w:r w:rsidRPr="000F406D">
        <w:t>2. Förslag till lag om ändring i lagen (1999:130) om åtgärder mot etnisk diskriminering i arbetslivet</w:t>
      </w:r>
      <w:bookmarkEnd w:id="58"/>
      <w:r w:rsidRPr="000F406D">
        <w:t xml:space="preserve"> </w:t>
      </w:r>
    </w:p>
    <w:p w:rsidR="00C5764B" w:rsidRPr="000F406D" w:rsidRDefault="00C5764B">
      <w:pPr>
        <w:pStyle w:val="LagtextIndrag"/>
      </w:pPr>
      <w:r w:rsidRPr="000F406D">
        <w:t>Härigenom föreskrivs</w:t>
      </w:r>
      <w:r w:rsidRPr="000F406D">
        <w:rPr>
          <w:rStyle w:val="Fotnotsreferens"/>
        </w:rPr>
        <w:footnoteReference w:customMarkFollows="1" w:id="2"/>
        <w:t>1</w:t>
      </w:r>
      <w:r w:rsidRPr="000F406D">
        <w:t xml:space="preserve"> i fråga om lagen (1999:130) om åtgärder mot et</w:t>
      </w:r>
      <w:r w:rsidRPr="000F406D">
        <w:softHyphen/>
        <w:t>nisk diskriminering i arbetslivet</w:t>
      </w:r>
    </w:p>
    <w:p w:rsidR="00C5764B" w:rsidRPr="000F406D" w:rsidRDefault="00C5764B">
      <w:pPr>
        <w:pStyle w:val="LagtextIndrag"/>
      </w:pPr>
      <w:r w:rsidRPr="000F406D">
        <w:rPr>
          <w:i/>
        </w:rPr>
        <w:t>dels</w:t>
      </w:r>
      <w:r w:rsidRPr="000F406D">
        <w:t xml:space="preserve"> att 3 § skall upphöra att gälla,</w:t>
      </w:r>
    </w:p>
    <w:p w:rsidR="00C5764B" w:rsidRPr="000F406D" w:rsidRDefault="00C5764B">
      <w:pPr>
        <w:pStyle w:val="LagtextIndrag"/>
      </w:pPr>
      <w:r w:rsidRPr="000F406D">
        <w:rPr>
          <w:i/>
        </w:rPr>
        <w:t>dels</w:t>
      </w:r>
      <w:r w:rsidRPr="000F406D">
        <w:t xml:space="preserve"> att rubriken närmast före 3 § skall utgå,</w:t>
      </w:r>
    </w:p>
    <w:p w:rsidR="00C5764B" w:rsidRPr="000F406D" w:rsidRDefault="00C5764B">
      <w:pPr>
        <w:pStyle w:val="LagtextIndrag"/>
      </w:pPr>
      <w:r w:rsidRPr="000F406D">
        <w:rPr>
          <w:i/>
        </w:rPr>
        <w:t>dels</w:t>
      </w:r>
      <w:r w:rsidRPr="000F406D">
        <w:t xml:space="preserve"> att rubriken till lagen, 1, 2, 4–10, 12–14, 16, 17, 24 och 36 §§ samt r</w:t>
      </w:r>
      <w:r w:rsidRPr="000F406D">
        <w:t>u</w:t>
      </w:r>
      <w:r w:rsidRPr="000F406D">
        <w:t>briken närmast efter 7 § skall ha följande lydelse,</w:t>
      </w:r>
    </w:p>
    <w:p w:rsidR="00C5764B" w:rsidRPr="000F406D" w:rsidRDefault="00C5764B">
      <w:pPr>
        <w:pStyle w:val="LagtextIndrag"/>
      </w:pPr>
      <w:r w:rsidRPr="000F406D">
        <w:rPr>
          <w:i/>
        </w:rPr>
        <w:t>dels</w:t>
      </w:r>
      <w:r w:rsidRPr="000F406D">
        <w:t xml:space="preserve"> att det i lagen skall införas fem nya paragrafer, 1 a, 1 b, 9 a, 9 b och 36 a §§, samt närmast före 9 a, 9 b och 36 a §§ nya rubriker, av föl</w:t>
      </w:r>
      <w:r w:rsidRPr="000F406D">
        <w:softHyphen/>
        <w:t>jande l</w:t>
      </w:r>
      <w:r w:rsidRPr="000F406D">
        <w:t>y</w:t>
      </w:r>
      <w:r w:rsidRPr="000F406D">
        <w:t>delse.</w:t>
      </w:r>
    </w:p>
    <w:p w:rsidR="00C5764B" w:rsidRPr="000F406D" w:rsidRDefault="00C5764B">
      <w:pPr>
        <w:pStyle w:val="R3"/>
      </w:pPr>
      <w:r w:rsidRPr="000F406D">
        <w:t>Lag om åtgärder mot diskriminering i arbetslivet på grund av etnisk tillhörighet, religion eller annan trosuppfattning</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r w:rsidRPr="000F406D">
              <w:rPr>
                <w:i/>
              </w:rPr>
              <w:t>Nuvarande lydelse</w:t>
            </w:r>
          </w:p>
        </w:tc>
        <w:tc>
          <w:tcPr>
            <w:tcW w:w="3090" w:type="dxa"/>
          </w:tcPr>
          <w:p w:rsidR="00C5764B" w:rsidRPr="000F406D" w:rsidRDefault="00C5764B">
            <w:pPr>
              <w:rPr>
                <w:i/>
              </w:rPr>
            </w:pPr>
            <w:r w:rsidRPr="000F406D">
              <w:rPr>
                <w:i/>
              </w:rPr>
              <w:t>Föreslagen lydelse</w:t>
            </w:r>
          </w:p>
        </w:tc>
      </w:tr>
    </w:tbl>
    <w:p w:rsidR="00C5764B" w:rsidRPr="000F406D" w:rsidRDefault="00C5764B"/>
    <w:p w:rsidR="00C5764B" w:rsidRPr="000F406D" w:rsidRDefault="00C5764B">
      <w:pPr>
        <w:pStyle w:val="Normaltindrag"/>
        <w:ind w:firstLine="0"/>
        <w:jc w:val="center"/>
      </w:pPr>
      <w:r w:rsidRPr="000F406D">
        <w:t>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Denna lag har till ändamål att i fråga om arbete, anställnings</w:t>
            </w:r>
            <w:r w:rsidRPr="000F406D">
              <w:softHyphen/>
              <w:t>villkor och andra arbetsvillkor samt utvec</w:t>
            </w:r>
            <w:r w:rsidRPr="000F406D">
              <w:t>k</w:t>
            </w:r>
            <w:r w:rsidRPr="000F406D">
              <w:t>lingsmöjligheter i ar</w:t>
            </w:r>
            <w:r w:rsidRPr="000F406D">
              <w:softHyphen/>
              <w:t>betet främja lika rättigheter och möjligheter oavsett etnisk till</w:t>
            </w:r>
            <w:r w:rsidRPr="000F406D">
              <w:softHyphen/>
              <w:t xml:space="preserve">hörighet </w:t>
            </w:r>
            <w:r w:rsidRPr="000F406D">
              <w:rPr>
                <w:i/>
              </w:rPr>
              <w:t>(etnisk mångfald i ar</w:t>
            </w:r>
            <w:r w:rsidRPr="000F406D">
              <w:rPr>
                <w:i/>
              </w:rPr>
              <w:softHyphen/>
              <w:t>betslivet).</w:t>
            </w:r>
          </w:p>
          <w:p w:rsidR="00C5764B" w:rsidRPr="000F406D" w:rsidRDefault="00C5764B">
            <w:pPr>
              <w:pStyle w:val="Propmedindrag"/>
            </w:pPr>
          </w:p>
        </w:tc>
        <w:tc>
          <w:tcPr>
            <w:tcW w:w="3090" w:type="dxa"/>
          </w:tcPr>
          <w:p w:rsidR="00C5764B" w:rsidRPr="000F406D" w:rsidRDefault="00C5764B">
            <w:pPr>
              <w:pStyle w:val="LagtextIndrag"/>
            </w:pPr>
            <w:r w:rsidRPr="000F406D">
              <w:t>Denna lag har till ändamål att i fråga om arbete, anställnings</w:t>
            </w:r>
            <w:r w:rsidRPr="000F406D">
              <w:softHyphen/>
              <w:t>villkor och andra arbetsvillkor samt utvec</w:t>
            </w:r>
            <w:r w:rsidRPr="000F406D">
              <w:t>k</w:t>
            </w:r>
            <w:r w:rsidRPr="000F406D">
              <w:t>lingsmöjligheter i ar</w:t>
            </w:r>
            <w:r w:rsidRPr="000F406D">
              <w:softHyphen/>
              <w:t>betet främja lika rättigheter och möjligheter oavsett etnisk till</w:t>
            </w:r>
            <w:r w:rsidRPr="000F406D">
              <w:softHyphen/>
              <w:t xml:space="preserve">hörighet, </w:t>
            </w:r>
            <w:r w:rsidRPr="000F406D">
              <w:rPr>
                <w:i/>
              </w:rPr>
              <w:t>religion eller a</w:t>
            </w:r>
            <w:r w:rsidRPr="000F406D">
              <w:rPr>
                <w:i/>
              </w:rPr>
              <w:t>n</w:t>
            </w:r>
            <w:r w:rsidRPr="000F406D">
              <w:rPr>
                <w:i/>
              </w:rPr>
              <w:t>nan trosuppfattning.</w:t>
            </w:r>
          </w:p>
          <w:p w:rsidR="00C5764B" w:rsidRPr="000F406D" w:rsidRDefault="00C5764B">
            <w:pPr>
              <w:pStyle w:val="LagtextIndrag"/>
              <w:rPr>
                <w:i/>
              </w:rPr>
            </w:pPr>
            <w:r w:rsidRPr="000F406D">
              <w:rPr>
                <w:i/>
              </w:rPr>
              <w:t>Med etnisk tillhörighet avses att någon tillhör en grupp av per</w:t>
            </w:r>
            <w:r w:rsidRPr="000F406D">
              <w:rPr>
                <w:i/>
              </w:rPr>
              <w:softHyphen/>
              <w:t>soner som har samma nationella eller e</w:t>
            </w:r>
            <w:r w:rsidRPr="000F406D">
              <w:rPr>
                <w:i/>
              </w:rPr>
              <w:t>t</w:t>
            </w:r>
            <w:r w:rsidRPr="000F406D">
              <w:rPr>
                <w:i/>
              </w:rPr>
              <w:t>niska u</w:t>
            </w:r>
            <w:r w:rsidRPr="000F406D">
              <w:rPr>
                <w:i/>
              </w:rPr>
              <w:t>r</w:t>
            </w:r>
            <w:r w:rsidRPr="000F406D">
              <w:rPr>
                <w:i/>
              </w:rPr>
              <w:t>sprung, ras eller hudfärg.</w:t>
            </w:r>
          </w:p>
        </w:tc>
      </w:tr>
    </w:tbl>
    <w:p w:rsidR="00C5764B" w:rsidRPr="000F406D" w:rsidRDefault="00C5764B">
      <w:pPr>
        <w:pStyle w:val="Normaltindrag"/>
        <w:jc w:val="center"/>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rPr>
                <w:i/>
              </w:rPr>
            </w:pPr>
            <w:r w:rsidRPr="000F406D">
              <w:rPr>
                <w:i/>
              </w:rPr>
              <w:t>1 a §</w:t>
            </w:r>
          </w:p>
        </w:tc>
      </w:tr>
      <w:tr w:rsidR="00000000" w:rsidRPr="000F406D">
        <w:tblPrEx>
          <w:tblCellMar>
            <w:top w:w="0" w:type="dxa"/>
            <w:bottom w:w="0" w:type="dxa"/>
          </w:tblCellMar>
        </w:tblPrEx>
        <w:tc>
          <w:tcPr>
            <w:tcW w:w="3090" w:type="dxa"/>
          </w:tcPr>
          <w:p w:rsidR="00C5764B" w:rsidRPr="000F406D" w:rsidRDefault="00C5764B">
            <w:pPr>
              <w:pStyle w:val="Propmedindrag"/>
            </w:pPr>
          </w:p>
        </w:tc>
        <w:tc>
          <w:tcPr>
            <w:tcW w:w="3090" w:type="dxa"/>
          </w:tcPr>
          <w:p w:rsidR="00C5764B" w:rsidRPr="000F406D" w:rsidRDefault="00C5764B">
            <w:pPr>
              <w:pStyle w:val="LagtextIndrag"/>
              <w:rPr>
                <w:i/>
              </w:rPr>
            </w:pPr>
            <w:r w:rsidRPr="000F406D">
              <w:rPr>
                <w:i/>
              </w:rPr>
              <w:t>Den som utan att vara anställd s</w:t>
            </w:r>
            <w:r w:rsidRPr="000F406D">
              <w:rPr>
                <w:i/>
              </w:rPr>
              <w:t>ö</w:t>
            </w:r>
            <w:r w:rsidRPr="000F406D">
              <w:rPr>
                <w:i/>
              </w:rPr>
              <w:t>ker eller fullgör yrkespraktik på en arbetsplats skall anses som arbetss</w:t>
            </w:r>
            <w:r w:rsidRPr="000F406D">
              <w:rPr>
                <w:i/>
              </w:rPr>
              <w:t>ö</w:t>
            </w:r>
            <w:r w:rsidRPr="000F406D">
              <w:rPr>
                <w:i/>
              </w:rPr>
              <w:t>kande respektive arbets</w:t>
            </w:r>
            <w:r w:rsidRPr="000F406D">
              <w:rPr>
                <w:i/>
              </w:rPr>
              <w:softHyphen/>
              <w:t>tagare vid tillämpning av förbuden mot diskr</w:t>
            </w:r>
            <w:r w:rsidRPr="000F406D">
              <w:rPr>
                <w:i/>
              </w:rPr>
              <w:t>i</w:t>
            </w:r>
            <w:r w:rsidRPr="000F406D">
              <w:rPr>
                <w:i/>
              </w:rPr>
              <w:t>minering och repressa</w:t>
            </w:r>
            <w:r w:rsidRPr="000F406D">
              <w:rPr>
                <w:i/>
              </w:rPr>
              <w:softHyphen/>
              <w:t>lier i 8–9 b §§, 10 § 3 och 12 § samt bestämmelse</w:t>
            </w:r>
            <w:r w:rsidRPr="000F406D">
              <w:rPr>
                <w:i/>
              </w:rPr>
              <w:t>r</w:t>
            </w:r>
            <w:r w:rsidRPr="000F406D">
              <w:rPr>
                <w:i/>
              </w:rPr>
              <w:t>na i 13–16 och 18–20 §§.</w:t>
            </w:r>
          </w:p>
          <w:p w:rsidR="00C5764B" w:rsidRPr="000F406D" w:rsidRDefault="00C5764B">
            <w:pPr>
              <w:pStyle w:val="LagtextIndrag"/>
              <w:rPr>
                <w:i/>
              </w:rPr>
            </w:pPr>
            <w:r w:rsidRPr="000F406D">
              <w:rPr>
                <w:i/>
              </w:rPr>
              <w:t>Den hos vilken praktiken söks eller fullgörs skall anses som ar</w:t>
            </w:r>
            <w:r w:rsidRPr="000F406D">
              <w:rPr>
                <w:i/>
              </w:rPr>
              <w:softHyphen/>
              <w:t>betsgivare.</w:t>
            </w:r>
          </w:p>
        </w:tc>
      </w:tr>
    </w:tbl>
    <w:p w:rsidR="00C5764B" w:rsidRPr="000F406D" w:rsidRDefault="00C5764B"/>
    <w:p w:rsidR="00C5764B" w:rsidRPr="000F406D" w:rsidRDefault="00C5764B">
      <w:r w:rsidRPr="000F406D">
        <w:br w:type="page"/>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rPr>
                <w:i/>
              </w:rPr>
            </w:pPr>
            <w:r w:rsidRPr="000F406D">
              <w:rPr>
                <w:i/>
              </w:rPr>
              <w:t>1 b §</w:t>
            </w:r>
          </w:p>
        </w:tc>
      </w:tr>
      <w:tr w:rsidR="00000000" w:rsidRPr="000F406D">
        <w:tblPrEx>
          <w:tblCellMar>
            <w:top w:w="0" w:type="dxa"/>
            <w:bottom w:w="0" w:type="dxa"/>
          </w:tblCellMar>
        </w:tblPrEx>
        <w:tc>
          <w:tcPr>
            <w:tcW w:w="3090" w:type="dxa"/>
          </w:tcPr>
          <w:p w:rsidR="00C5764B" w:rsidRPr="000F406D" w:rsidRDefault="00C5764B">
            <w:pPr>
              <w:pStyle w:val="Propmedindrag"/>
            </w:pPr>
          </w:p>
        </w:tc>
        <w:tc>
          <w:tcPr>
            <w:tcW w:w="3090" w:type="dxa"/>
          </w:tcPr>
          <w:p w:rsidR="00C5764B" w:rsidRPr="000F406D" w:rsidRDefault="00C5764B">
            <w:pPr>
              <w:pStyle w:val="LagtextIndrag"/>
              <w:rPr>
                <w:i/>
              </w:rPr>
            </w:pPr>
            <w:r w:rsidRPr="000F406D">
              <w:rPr>
                <w:i/>
              </w:rPr>
              <w:t>Den som utan att vara anställd utför arbete på en arbetsplats som inhyrd eller inlånad arbetskraft skall anses som arbetstagare vid tilläm</w:t>
            </w:r>
            <w:r w:rsidRPr="000F406D">
              <w:rPr>
                <w:i/>
              </w:rPr>
              <w:t>p</w:t>
            </w:r>
            <w:r w:rsidRPr="000F406D">
              <w:rPr>
                <w:i/>
              </w:rPr>
              <w:t>ning av bestämmelserna i 12, 13 och 18–20 §§.</w:t>
            </w:r>
          </w:p>
          <w:p w:rsidR="00C5764B" w:rsidRPr="000F406D" w:rsidRDefault="00C5764B">
            <w:pPr>
              <w:pStyle w:val="LagtextIndrag"/>
            </w:pPr>
            <w:r w:rsidRPr="000F406D">
              <w:rPr>
                <w:i/>
              </w:rPr>
              <w:t>Den hos vilken arbetet utförs skall anses som arbet</w:t>
            </w:r>
            <w:r w:rsidRPr="000F406D">
              <w:rPr>
                <w:i/>
              </w:rPr>
              <w:t>s</w:t>
            </w:r>
            <w:r w:rsidRPr="000F406D">
              <w:rPr>
                <w:i/>
              </w:rPr>
              <w:t>givare.</w:t>
            </w:r>
          </w:p>
        </w:tc>
      </w:tr>
    </w:tbl>
    <w:p w:rsidR="00C5764B" w:rsidRPr="000F406D" w:rsidRDefault="00C5764B">
      <w:pPr>
        <w:pStyle w:val="Normaltindrag"/>
        <w:jc w:val="center"/>
      </w:pPr>
    </w:p>
    <w:p w:rsidR="00C5764B" w:rsidRPr="000F406D" w:rsidRDefault="00C5764B">
      <w:pPr>
        <w:pStyle w:val="Normaltindrag"/>
        <w:ind w:firstLine="0"/>
        <w:jc w:val="center"/>
      </w:pPr>
      <w:r w:rsidRPr="000F406D">
        <w:t>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Arbetsgivare och arbetstagare skall samverka för att främja </w:t>
            </w:r>
            <w:r w:rsidRPr="000F406D">
              <w:rPr>
                <w:i/>
              </w:rPr>
              <w:t>et</w:t>
            </w:r>
            <w:r w:rsidRPr="000F406D">
              <w:rPr>
                <w:i/>
              </w:rPr>
              <w:softHyphen/>
              <w:t>nisk</w:t>
            </w:r>
            <w:r w:rsidRPr="000F406D">
              <w:t xml:space="preserve"> </w:t>
            </w:r>
            <w:r w:rsidRPr="000F406D">
              <w:rPr>
                <w:i/>
              </w:rPr>
              <w:t>mångfald</w:t>
            </w:r>
            <w:r w:rsidRPr="000F406D">
              <w:t xml:space="preserve"> i arbetslivet. De skall sä</w:t>
            </w:r>
            <w:r w:rsidRPr="000F406D">
              <w:t>r</w:t>
            </w:r>
            <w:r w:rsidRPr="000F406D">
              <w:t xml:space="preserve">skilt motverka alla former av </w:t>
            </w:r>
            <w:r w:rsidRPr="000F406D">
              <w:rPr>
                <w:i/>
              </w:rPr>
              <w:t>etnisk</w:t>
            </w:r>
            <w:r w:rsidRPr="000F406D">
              <w:t xml:space="preserve"> diskriminering.</w:t>
            </w:r>
          </w:p>
        </w:tc>
        <w:tc>
          <w:tcPr>
            <w:tcW w:w="3090" w:type="dxa"/>
          </w:tcPr>
          <w:p w:rsidR="00C5764B" w:rsidRPr="000F406D" w:rsidRDefault="00C5764B">
            <w:pPr>
              <w:pStyle w:val="LagtextIndrag"/>
            </w:pPr>
            <w:r w:rsidRPr="000F406D">
              <w:t xml:space="preserve">Arbetsgivare och arbetstagare skall samverka för att främja </w:t>
            </w:r>
            <w:r w:rsidRPr="000F406D">
              <w:rPr>
                <w:i/>
              </w:rPr>
              <w:t>lika rätti</w:t>
            </w:r>
            <w:r w:rsidRPr="000F406D">
              <w:rPr>
                <w:i/>
              </w:rPr>
              <w:t>g</w:t>
            </w:r>
            <w:r w:rsidRPr="000F406D">
              <w:rPr>
                <w:i/>
              </w:rPr>
              <w:t xml:space="preserve">heter och möjligheter </w:t>
            </w:r>
            <w:r w:rsidRPr="000F406D">
              <w:t>i ar</w:t>
            </w:r>
            <w:r w:rsidRPr="000F406D">
              <w:softHyphen/>
              <w:t xml:space="preserve">betslivet </w:t>
            </w:r>
            <w:r w:rsidRPr="000F406D">
              <w:rPr>
                <w:i/>
              </w:rPr>
              <w:t>oavsett etnisk tillhörighet, religion eller annan trosuppfattning</w:t>
            </w:r>
            <w:r w:rsidRPr="000F406D">
              <w:t xml:space="preserve">. De skall särskilt motverka alla former av diskriminering </w:t>
            </w:r>
            <w:r w:rsidRPr="000F406D">
              <w:rPr>
                <w:i/>
              </w:rPr>
              <w:t>som avses i denna lag.</w:t>
            </w:r>
          </w:p>
        </w:tc>
      </w:tr>
    </w:tbl>
    <w:p w:rsidR="00C5764B" w:rsidRPr="000F406D" w:rsidRDefault="00C5764B">
      <w:pPr>
        <w:pStyle w:val="Normaltindrag"/>
        <w:jc w:val="center"/>
      </w:pPr>
    </w:p>
    <w:p w:rsidR="00C5764B" w:rsidRPr="000F406D" w:rsidRDefault="00C5764B">
      <w:pPr>
        <w:pStyle w:val="Normaltindrag"/>
        <w:ind w:firstLine="0"/>
        <w:jc w:val="center"/>
      </w:pPr>
      <w:r w:rsidRPr="000F406D">
        <w:t>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Arbetsgivaren skall inom ramen för sin verksamhet bedriva ett måli</w:t>
            </w:r>
            <w:r w:rsidRPr="000F406D">
              <w:t>n</w:t>
            </w:r>
            <w:r w:rsidRPr="000F406D">
              <w:t xml:space="preserve">riktat arbete för att aktivt främja </w:t>
            </w:r>
            <w:r w:rsidRPr="000F406D">
              <w:rPr>
                <w:i/>
              </w:rPr>
              <w:t>e</w:t>
            </w:r>
            <w:r w:rsidRPr="000F406D">
              <w:rPr>
                <w:i/>
              </w:rPr>
              <w:t>t</w:t>
            </w:r>
            <w:r w:rsidRPr="000F406D">
              <w:rPr>
                <w:i/>
              </w:rPr>
              <w:t>nisk mångfald</w:t>
            </w:r>
            <w:r w:rsidRPr="000F406D">
              <w:t xml:space="preserve"> i arbets</w:t>
            </w:r>
            <w:r w:rsidRPr="000F406D">
              <w:softHyphen/>
              <w:t>livet.</w:t>
            </w:r>
          </w:p>
          <w:p w:rsidR="00C5764B" w:rsidRPr="000F406D" w:rsidRDefault="00C5764B">
            <w:pPr>
              <w:pStyle w:val="Normaltindrag"/>
            </w:pPr>
          </w:p>
        </w:tc>
        <w:tc>
          <w:tcPr>
            <w:tcW w:w="3090" w:type="dxa"/>
          </w:tcPr>
          <w:p w:rsidR="00C5764B" w:rsidRPr="000F406D" w:rsidRDefault="00C5764B">
            <w:pPr>
              <w:pStyle w:val="LagtextIndrag"/>
            </w:pPr>
            <w:r w:rsidRPr="000F406D">
              <w:t>Arbetsgivaren skall inom ramen för sin verksamhet bedriva ett måli</w:t>
            </w:r>
            <w:r w:rsidRPr="000F406D">
              <w:t>n</w:t>
            </w:r>
            <w:r w:rsidRPr="000F406D">
              <w:t xml:space="preserve">riktat arbete för att aktivt främja </w:t>
            </w:r>
            <w:r w:rsidRPr="000F406D">
              <w:rPr>
                <w:i/>
              </w:rPr>
              <w:t>lika rättigheter och möjlig</w:t>
            </w:r>
            <w:r w:rsidRPr="000F406D">
              <w:rPr>
                <w:i/>
              </w:rPr>
              <w:softHyphen/>
              <w:t xml:space="preserve">heter </w:t>
            </w:r>
            <w:r w:rsidRPr="000F406D">
              <w:t>i arbetsl</w:t>
            </w:r>
            <w:r w:rsidRPr="000F406D">
              <w:t>i</w:t>
            </w:r>
            <w:r w:rsidRPr="000F406D">
              <w:t xml:space="preserve">vet </w:t>
            </w:r>
            <w:r w:rsidRPr="000F406D">
              <w:rPr>
                <w:i/>
              </w:rPr>
              <w:t>oavsett etnisk tillhörighet, relig</w:t>
            </w:r>
            <w:r w:rsidRPr="000F406D">
              <w:rPr>
                <w:i/>
              </w:rPr>
              <w:t>i</w:t>
            </w:r>
            <w:r w:rsidRPr="000F406D">
              <w:rPr>
                <w:i/>
              </w:rPr>
              <w:t>on eller annan trosup</w:t>
            </w:r>
            <w:r w:rsidRPr="000F406D">
              <w:rPr>
                <w:i/>
              </w:rPr>
              <w:t>p</w:t>
            </w:r>
            <w:r w:rsidRPr="000F406D">
              <w:rPr>
                <w:i/>
              </w:rPr>
              <w:t>fattning.</w:t>
            </w:r>
          </w:p>
        </w:tc>
      </w:tr>
    </w:tbl>
    <w:p w:rsidR="00C5764B" w:rsidRPr="000F406D" w:rsidRDefault="00C5764B">
      <w:pPr>
        <w:pStyle w:val="LagtextIndrag"/>
      </w:pPr>
      <w:r w:rsidRPr="000F406D">
        <w:t>Närmare föreskrifter om arbets</w:t>
      </w:r>
      <w:r w:rsidRPr="000F406D">
        <w:softHyphen/>
        <w:t>givarens skyldigheter enligt första stycket finns i 5–7 §§.</w:t>
      </w:r>
    </w:p>
    <w:p w:rsidR="00C5764B" w:rsidRPr="000F406D" w:rsidRDefault="00C5764B">
      <w:pPr>
        <w:pStyle w:val="Normaltindrag"/>
      </w:pPr>
    </w:p>
    <w:p w:rsidR="00C5764B" w:rsidRPr="000F406D" w:rsidRDefault="00C5764B">
      <w:pPr>
        <w:pStyle w:val="Normaltindrag"/>
        <w:ind w:firstLine="0"/>
        <w:jc w:val="center"/>
      </w:pPr>
      <w:r w:rsidRPr="000F406D">
        <w:t>5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Arbetsgivaren skall genomföra s</w:t>
            </w:r>
            <w:r w:rsidRPr="000F406D">
              <w:t>å</w:t>
            </w:r>
            <w:r w:rsidRPr="000F406D">
              <w:t>dana åtgärder som med hänsyn till arbetsgivarens resurser och omstä</w:t>
            </w:r>
            <w:r w:rsidRPr="000F406D">
              <w:t>n</w:t>
            </w:r>
            <w:r w:rsidRPr="000F406D">
              <w:t>digheterna i övrigt kan krävas för att arbetsförhållandena skall lämpa sig för alla arbets</w:t>
            </w:r>
            <w:r w:rsidRPr="000F406D">
              <w:softHyphen/>
              <w:t xml:space="preserve">tagare </w:t>
            </w:r>
            <w:r w:rsidRPr="000F406D">
              <w:rPr>
                <w:i/>
              </w:rPr>
              <w:t>oberoende av etnisk till</w:t>
            </w:r>
            <w:r w:rsidRPr="000F406D">
              <w:rPr>
                <w:i/>
              </w:rPr>
              <w:softHyphen/>
              <w:t>hörighet.</w:t>
            </w:r>
          </w:p>
        </w:tc>
        <w:tc>
          <w:tcPr>
            <w:tcW w:w="3090" w:type="dxa"/>
          </w:tcPr>
          <w:p w:rsidR="00C5764B" w:rsidRPr="000F406D" w:rsidRDefault="00C5764B">
            <w:pPr>
              <w:pStyle w:val="LagtextIndrag"/>
            </w:pPr>
            <w:r w:rsidRPr="000F406D">
              <w:t>Arbetsgivaren skall genomföra s</w:t>
            </w:r>
            <w:r w:rsidRPr="000F406D">
              <w:t>å</w:t>
            </w:r>
            <w:r w:rsidRPr="000F406D">
              <w:t>dana åtgärder som med hänsyn till arbetsgivarens resurser och omstä</w:t>
            </w:r>
            <w:r w:rsidRPr="000F406D">
              <w:t>n</w:t>
            </w:r>
            <w:r w:rsidRPr="000F406D">
              <w:t>digheterna i övrigt kan krävas för att arbetsförhållandena skall lämpa sig för alla arbets</w:t>
            </w:r>
            <w:r w:rsidRPr="000F406D">
              <w:softHyphen/>
              <w:t xml:space="preserve">tagare </w:t>
            </w:r>
            <w:r w:rsidRPr="000F406D">
              <w:rPr>
                <w:i/>
              </w:rPr>
              <w:t>oavsett etnisk tillhörighet, religion eller annan trosuppfattning.</w:t>
            </w:r>
          </w:p>
        </w:tc>
      </w:tr>
    </w:tbl>
    <w:p w:rsidR="00C5764B" w:rsidRPr="000F406D" w:rsidRDefault="00C5764B">
      <w:pPr>
        <w:pStyle w:val="Normaltindrag"/>
        <w:jc w:val="center"/>
      </w:pPr>
    </w:p>
    <w:p w:rsidR="00C5764B" w:rsidRPr="000F406D" w:rsidRDefault="00C5764B">
      <w:pPr>
        <w:pStyle w:val="Normaltindrag"/>
        <w:ind w:firstLine="0"/>
        <w:jc w:val="center"/>
      </w:pPr>
      <w:r w:rsidRPr="000F406D">
        <w:t>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Arbetsgivaren skall vidta åt</w:t>
            </w:r>
            <w:r w:rsidRPr="000F406D">
              <w:softHyphen/>
              <w:t>gärder för att förebygga och för</w:t>
            </w:r>
            <w:r w:rsidRPr="000F406D">
              <w:softHyphen/>
              <w:t>hindra att någon arbetstagare ut</w:t>
            </w:r>
            <w:r w:rsidRPr="000F406D">
              <w:softHyphen/>
              <w:t xml:space="preserve">sätts för </w:t>
            </w:r>
            <w:r w:rsidRPr="000F406D">
              <w:rPr>
                <w:i/>
              </w:rPr>
              <w:t>etniska</w:t>
            </w:r>
            <w:r w:rsidRPr="000F406D">
              <w:t xml:space="preserve"> trakasserier eller </w:t>
            </w:r>
            <w:r w:rsidRPr="000F406D">
              <w:rPr>
                <w:i/>
              </w:rPr>
              <w:t>för</w:t>
            </w:r>
            <w:r w:rsidRPr="000F406D">
              <w:t xml:space="preserve"> repressalier </w:t>
            </w:r>
            <w:r w:rsidRPr="000F406D">
              <w:rPr>
                <w:i/>
              </w:rPr>
              <w:t>på grund av en anmälan om etnisk diskriminering</w:t>
            </w:r>
            <w:r w:rsidRPr="000F406D">
              <w:t>.</w:t>
            </w:r>
          </w:p>
        </w:tc>
        <w:tc>
          <w:tcPr>
            <w:tcW w:w="3090" w:type="dxa"/>
          </w:tcPr>
          <w:p w:rsidR="00C5764B" w:rsidRPr="000F406D" w:rsidRDefault="00C5764B">
            <w:pPr>
              <w:pStyle w:val="LagtextIndrag"/>
              <w:rPr>
                <w:i/>
              </w:rPr>
            </w:pPr>
            <w:r w:rsidRPr="000F406D">
              <w:t>Arbetsgivaren skall vidta åt</w:t>
            </w:r>
            <w:r w:rsidRPr="000F406D">
              <w:softHyphen/>
              <w:t>gärder för att förebygga och för</w:t>
            </w:r>
            <w:r w:rsidRPr="000F406D">
              <w:softHyphen/>
              <w:t>hindra att någon arbetstagare ut</w:t>
            </w:r>
            <w:r w:rsidRPr="000F406D">
              <w:softHyphen/>
              <w:t>sätts för traka</w:t>
            </w:r>
            <w:r w:rsidRPr="000F406D">
              <w:t>s</w:t>
            </w:r>
            <w:r w:rsidRPr="000F406D">
              <w:t>serier eller repres</w:t>
            </w:r>
            <w:r w:rsidRPr="000F406D">
              <w:softHyphen/>
              <w:t xml:space="preserve">salier </w:t>
            </w:r>
            <w:r w:rsidRPr="000F406D">
              <w:rPr>
                <w:i/>
              </w:rPr>
              <w:t>enligt denna lag.</w:t>
            </w:r>
          </w:p>
        </w:tc>
      </w:tr>
    </w:tbl>
    <w:p w:rsidR="00C5764B" w:rsidRPr="000F406D" w:rsidRDefault="00C5764B">
      <w:pPr>
        <w:pStyle w:val="Normaltindrag"/>
        <w:jc w:val="center"/>
      </w:pPr>
    </w:p>
    <w:p w:rsidR="00C5764B" w:rsidRPr="000F406D" w:rsidRDefault="00C5764B">
      <w:pPr>
        <w:pStyle w:val="Normaltindrag"/>
        <w:jc w:val="center"/>
      </w:pPr>
    </w:p>
    <w:p w:rsidR="00C5764B" w:rsidRPr="000F406D" w:rsidRDefault="00C5764B">
      <w:pPr>
        <w:pStyle w:val="Normaltindrag"/>
        <w:ind w:firstLine="0"/>
        <w:jc w:val="center"/>
      </w:pPr>
      <w:r w:rsidRPr="000F406D">
        <w:t>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Arbetsgivaren skall verka för att personer </w:t>
            </w:r>
            <w:r w:rsidRPr="000F406D">
              <w:rPr>
                <w:i/>
              </w:rPr>
              <w:t>med olika</w:t>
            </w:r>
            <w:r w:rsidRPr="000F406D">
              <w:t xml:space="preserve"> etnisk till</w:t>
            </w:r>
            <w:r w:rsidRPr="000F406D">
              <w:softHyphen/>
              <w:t>hörighet ges möjlighet att söka lediga anstäl</w:t>
            </w:r>
            <w:r w:rsidRPr="000F406D">
              <w:t>l</w:t>
            </w:r>
            <w:r w:rsidRPr="000F406D">
              <w:t>ningar.</w:t>
            </w:r>
          </w:p>
        </w:tc>
        <w:tc>
          <w:tcPr>
            <w:tcW w:w="3090" w:type="dxa"/>
          </w:tcPr>
          <w:p w:rsidR="00C5764B" w:rsidRPr="000F406D" w:rsidRDefault="00C5764B">
            <w:pPr>
              <w:pStyle w:val="LagtextIndrag"/>
            </w:pPr>
            <w:r w:rsidRPr="000F406D">
              <w:t xml:space="preserve">Arbetsgivaren skall verka för att personer </w:t>
            </w:r>
            <w:r w:rsidRPr="000F406D">
              <w:rPr>
                <w:i/>
              </w:rPr>
              <w:t>oavsett</w:t>
            </w:r>
            <w:r w:rsidRPr="000F406D">
              <w:t xml:space="preserve"> etnisk till</w:t>
            </w:r>
            <w:r w:rsidRPr="000F406D">
              <w:softHyphen/>
              <w:t xml:space="preserve">hörighet, </w:t>
            </w:r>
            <w:r w:rsidRPr="000F406D">
              <w:rPr>
                <w:i/>
              </w:rPr>
              <w:t xml:space="preserve">religion eller annan trosuppfattning </w:t>
            </w:r>
            <w:r w:rsidRPr="000F406D">
              <w:t>ges möjlighet att söka lediga anstäl</w:t>
            </w:r>
            <w:r w:rsidRPr="000F406D">
              <w:t>l</w:t>
            </w:r>
            <w:r w:rsidRPr="000F406D">
              <w:t>ningar.</w:t>
            </w:r>
          </w:p>
        </w:tc>
      </w:tr>
      <w:tr w:rsidR="00000000" w:rsidRPr="000F406D">
        <w:tblPrEx>
          <w:tblCellMar>
            <w:top w:w="0" w:type="dxa"/>
            <w:bottom w:w="0" w:type="dxa"/>
          </w:tblCellMar>
        </w:tblPrEx>
        <w:tc>
          <w:tcPr>
            <w:tcW w:w="3090" w:type="dxa"/>
          </w:tcPr>
          <w:p w:rsidR="00C5764B" w:rsidRPr="000F406D" w:rsidRDefault="00C5764B">
            <w:pPr>
              <w:pStyle w:val="Rubrik5"/>
              <w:rPr>
                <w:b/>
                <w:noProof w:val="0"/>
              </w:rPr>
            </w:pPr>
            <w:r w:rsidRPr="000F406D">
              <w:rPr>
                <w:b/>
                <w:noProof w:val="0"/>
              </w:rPr>
              <w:t xml:space="preserve">Förbud mot </w:t>
            </w:r>
            <w:r w:rsidRPr="000F406D">
              <w:rPr>
                <w:b/>
                <w:i/>
                <w:noProof w:val="0"/>
              </w:rPr>
              <w:t>etnisk</w:t>
            </w:r>
            <w:r w:rsidRPr="000F406D">
              <w:rPr>
                <w:b/>
                <w:noProof w:val="0"/>
              </w:rPr>
              <w:t xml:space="preserve"> diskriminering </w:t>
            </w:r>
            <w:r w:rsidRPr="000F406D">
              <w:rPr>
                <w:b/>
                <w:i/>
                <w:noProof w:val="0"/>
              </w:rPr>
              <w:t>i arbetslivet</w:t>
            </w:r>
          </w:p>
        </w:tc>
        <w:tc>
          <w:tcPr>
            <w:tcW w:w="3090" w:type="dxa"/>
          </w:tcPr>
          <w:p w:rsidR="00C5764B" w:rsidRPr="000F406D" w:rsidRDefault="00C5764B">
            <w:pPr>
              <w:pStyle w:val="Rubrik5"/>
              <w:rPr>
                <w:b/>
                <w:noProof w:val="0"/>
              </w:rPr>
            </w:pPr>
            <w:r w:rsidRPr="000F406D">
              <w:rPr>
                <w:b/>
                <w:noProof w:val="0"/>
              </w:rPr>
              <w:t xml:space="preserve">Förbud mot diskriminering </w:t>
            </w:r>
          </w:p>
        </w:tc>
      </w:tr>
    </w:tbl>
    <w:p w:rsidR="00C5764B" w:rsidRPr="000F406D" w:rsidRDefault="00C5764B">
      <w:pPr>
        <w:pStyle w:val="Normaltindrag"/>
      </w:pPr>
    </w:p>
    <w:p w:rsidR="00C5764B" w:rsidRPr="000F406D" w:rsidRDefault="00C5764B">
      <w:pPr>
        <w:pStyle w:val="Normaltindrag"/>
        <w:ind w:firstLine="0"/>
        <w:jc w:val="center"/>
      </w:pPr>
      <w:r w:rsidRPr="000F406D">
        <w:t>8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får inte miss</w:t>
            </w:r>
            <w:r w:rsidRPr="000F406D">
              <w:softHyphen/>
              <w:t>gynna en arbetssökande eller en arbetstag</w:t>
            </w:r>
            <w:r w:rsidRPr="000F406D">
              <w:t>a</w:t>
            </w:r>
            <w:r w:rsidRPr="000F406D">
              <w:t xml:space="preserve">re genom att behandla honom eller henne </w:t>
            </w:r>
            <w:r w:rsidRPr="000F406D">
              <w:rPr>
                <w:i/>
              </w:rPr>
              <w:t>mindre för</w:t>
            </w:r>
            <w:r w:rsidRPr="000F406D">
              <w:rPr>
                <w:i/>
              </w:rPr>
              <w:softHyphen/>
              <w:t>månligt</w:t>
            </w:r>
            <w:r w:rsidRPr="000F406D">
              <w:t xml:space="preserve"> än arbetsg</w:t>
            </w:r>
            <w:r w:rsidRPr="000F406D">
              <w:t>i</w:t>
            </w:r>
            <w:r w:rsidRPr="000F406D">
              <w:t>varen behand</w:t>
            </w:r>
            <w:r w:rsidRPr="000F406D">
              <w:softHyphen/>
              <w:t>lar eller skulle ha b</w:t>
            </w:r>
            <w:r w:rsidRPr="000F406D">
              <w:t>e</w:t>
            </w:r>
            <w:r w:rsidRPr="000F406D">
              <w:t xml:space="preserve">handlat </w:t>
            </w:r>
            <w:r w:rsidRPr="000F406D">
              <w:rPr>
                <w:i/>
              </w:rPr>
              <w:t>perso</w:t>
            </w:r>
            <w:r w:rsidRPr="000F406D">
              <w:rPr>
                <w:i/>
              </w:rPr>
              <w:softHyphen/>
              <w:t>ner med annan etnisk tillhörighet</w:t>
            </w:r>
            <w:r w:rsidRPr="000F406D">
              <w:t xml:space="preserve"> i en </w:t>
            </w:r>
            <w:r w:rsidRPr="000F406D">
              <w:rPr>
                <w:i/>
              </w:rPr>
              <w:t xml:space="preserve">likartad </w:t>
            </w:r>
            <w:r w:rsidRPr="000F406D">
              <w:t xml:space="preserve">situation, om </w:t>
            </w:r>
            <w:r w:rsidRPr="000F406D">
              <w:rPr>
                <w:i/>
              </w:rPr>
              <w:t>inte ar</w:t>
            </w:r>
            <w:r w:rsidRPr="000F406D">
              <w:rPr>
                <w:i/>
              </w:rPr>
              <w:softHyphen/>
              <w:t xml:space="preserve">betsgivaren visar att </w:t>
            </w:r>
            <w:r w:rsidRPr="000F406D">
              <w:t>mis</w:t>
            </w:r>
            <w:r w:rsidRPr="000F406D">
              <w:t>s</w:t>
            </w:r>
            <w:r w:rsidRPr="000F406D">
              <w:t>gynnan</w:t>
            </w:r>
            <w:r w:rsidRPr="000F406D">
              <w:softHyphen/>
              <w:t xml:space="preserve">det </w:t>
            </w:r>
            <w:r w:rsidRPr="000F406D">
              <w:rPr>
                <w:i/>
              </w:rPr>
              <w:t>saknar</w:t>
            </w:r>
            <w:r w:rsidRPr="000F406D">
              <w:t xml:space="preserve"> samband med e</w:t>
            </w:r>
            <w:r w:rsidRPr="000F406D">
              <w:t>t</w:t>
            </w:r>
            <w:r w:rsidRPr="000F406D">
              <w:t>nisk tillhörighet.</w:t>
            </w:r>
          </w:p>
          <w:p w:rsidR="00C5764B" w:rsidRPr="000F406D" w:rsidRDefault="00C5764B">
            <w:pPr>
              <w:pStyle w:val="LagtextIndrag"/>
              <w:rPr>
                <w:i/>
              </w:rPr>
            </w:pPr>
            <w:r w:rsidRPr="000F406D">
              <w:rPr>
                <w:i/>
              </w:rPr>
              <w:t>Förbudet gäller inte om be</w:t>
            </w:r>
            <w:r w:rsidRPr="000F406D">
              <w:rPr>
                <w:i/>
              </w:rPr>
              <w:softHyphen/>
              <w:t>handlingen är berättigad av hän</w:t>
            </w:r>
            <w:r w:rsidRPr="000F406D">
              <w:rPr>
                <w:i/>
              </w:rPr>
              <w:softHyphen/>
              <w:t>syn till ett sådant ideellt eller annat sä</w:t>
            </w:r>
            <w:r w:rsidRPr="000F406D">
              <w:rPr>
                <w:i/>
              </w:rPr>
              <w:t>r</w:t>
            </w:r>
            <w:r w:rsidRPr="000F406D">
              <w:rPr>
                <w:i/>
              </w:rPr>
              <w:t>skilt intresse som uppen</w:t>
            </w:r>
            <w:r w:rsidRPr="000F406D">
              <w:rPr>
                <w:i/>
              </w:rPr>
              <w:softHyphen/>
              <w:t>barligen är viktigare än intresset av att förhindra etnisk diskrimine</w:t>
            </w:r>
            <w:r w:rsidRPr="000F406D">
              <w:rPr>
                <w:i/>
              </w:rPr>
              <w:softHyphen/>
              <w:t>ring i a</w:t>
            </w:r>
            <w:r w:rsidRPr="000F406D">
              <w:rPr>
                <w:i/>
              </w:rPr>
              <w:t>r</w:t>
            </w:r>
            <w:r w:rsidRPr="000F406D">
              <w:rPr>
                <w:i/>
              </w:rPr>
              <w:t>betslivet.</w:t>
            </w:r>
          </w:p>
        </w:tc>
        <w:tc>
          <w:tcPr>
            <w:tcW w:w="3090" w:type="dxa"/>
          </w:tcPr>
          <w:p w:rsidR="00C5764B" w:rsidRPr="000F406D" w:rsidRDefault="00C5764B">
            <w:pPr>
              <w:pStyle w:val="LagtextIndrag"/>
            </w:pPr>
            <w:r w:rsidRPr="000F406D">
              <w:t>En arbetsgivare får inte</w:t>
            </w:r>
            <w:r w:rsidRPr="000F406D">
              <w:rPr>
                <w:i/>
              </w:rPr>
              <w:t xml:space="preserve"> </w:t>
            </w:r>
            <w:r w:rsidRPr="000F406D">
              <w:t>miss</w:t>
            </w:r>
            <w:r w:rsidRPr="000F406D">
              <w:softHyphen/>
              <w:t>gynna en arbetssökande eller en arbetstag</w:t>
            </w:r>
            <w:r w:rsidRPr="000F406D">
              <w:t>a</w:t>
            </w:r>
            <w:r w:rsidRPr="000F406D">
              <w:t xml:space="preserve">re genom att behandla honom eller henne </w:t>
            </w:r>
            <w:r w:rsidRPr="000F406D">
              <w:rPr>
                <w:i/>
              </w:rPr>
              <w:t>sämre</w:t>
            </w:r>
            <w:r w:rsidRPr="000F406D">
              <w:t xml:space="preserve"> än ar</w:t>
            </w:r>
            <w:r w:rsidRPr="000F406D">
              <w:softHyphen/>
              <w:t>betsgivaren b</w:t>
            </w:r>
            <w:r w:rsidRPr="000F406D">
              <w:t>e</w:t>
            </w:r>
            <w:r w:rsidRPr="000F406D">
              <w:t xml:space="preserve">handlar, </w:t>
            </w:r>
            <w:r w:rsidRPr="000F406D">
              <w:rPr>
                <w:i/>
              </w:rPr>
              <w:t>har be</w:t>
            </w:r>
            <w:r w:rsidRPr="000F406D">
              <w:rPr>
                <w:i/>
              </w:rPr>
              <w:softHyphen/>
              <w:t xml:space="preserve">handlat </w:t>
            </w:r>
            <w:r w:rsidRPr="000F406D">
              <w:t xml:space="preserve">eller skulle ha behandlat </w:t>
            </w:r>
            <w:r w:rsidRPr="000F406D">
              <w:rPr>
                <w:i/>
              </w:rPr>
              <w:t>någon annan</w:t>
            </w:r>
            <w:r w:rsidRPr="000F406D">
              <w:t xml:space="preserve"> i en </w:t>
            </w:r>
            <w:r w:rsidRPr="000F406D">
              <w:rPr>
                <w:i/>
              </w:rPr>
              <w:t>jämfö</w:t>
            </w:r>
            <w:r w:rsidRPr="000F406D">
              <w:rPr>
                <w:i/>
              </w:rPr>
              <w:t>r</w:t>
            </w:r>
            <w:r w:rsidRPr="000F406D">
              <w:rPr>
                <w:i/>
              </w:rPr>
              <w:t>bar</w:t>
            </w:r>
            <w:r w:rsidRPr="000F406D">
              <w:t xml:space="preserve"> situa</w:t>
            </w:r>
            <w:r w:rsidRPr="000F406D">
              <w:softHyphen/>
              <w:t>tion, om missgynnandet</w:t>
            </w:r>
            <w:r w:rsidRPr="000F406D">
              <w:rPr>
                <w:i/>
              </w:rPr>
              <w:t xml:space="preserve"> har </w:t>
            </w:r>
            <w:r w:rsidRPr="000F406D">
              <w:t>sam</w:t>
            </w:r>
            <w:r w:rsidRPr="000F406D">
              <w:softHyphen/>
              <w:t>band</w:t>
            </w:r>
            <w:r w:rsidRPr="000F406D">
              <w:rPr>
                <w:i/>
              </w:rPr>
              <w:t xml:space="preserve"> </w:t>
            </w:r>
            <w:r w:rsidRPr="000F406D">
              <w:t>med etnisk tillhörighet</w:t>
            </w:r>
            <w:r w:rsidRPr="000F406D">
              <w:rPr>
                <w:i/>
              </w:rPr>
              <w:t>, r</w:t>
            </w:r>
            <w:r w:rsidRPr="000F406D">
              <w:rPr>
                <w:i/>
              </w:rPr>
              <w:t>e</w:t>
            </w:r>
            <w:r w:rsidRPr="000F406D">
              <w:rPr>
                <w:i/>
              </w:rPr>
              <w:t>ligion eller annan trosuppfattning.</w:t>
            </w:r>
          </w:p>
          <w:p w:rsidR="00C5764B" w:rsidRPr="000F406D" w:rsidRDefault="00C5764B">
            <w:pPr>
              <w:pStyle w:val="Propmedindrag"/>
            </w:pPr>
          </w:p>
        </w:tc>
      </w:tr>
    </w:tbl>
    <w:p w:rsidR="00C5764B" w:rsidRPr="000F406D" w:rsidRDefault="00C5764B">
      <w:pPr>
        <w:pStyle w:val="Normaltindrag"/>
        <w:jc w:val="center"/>
      </w:pPr>
    </w:p>
    <w:p w:rsidR="00C5764B" w:rsidRPr="000F406D" w:rsidRDefault="00C5764B">
      <w:pPr>
        <w:pStyle w:val="Normaltindrag"/>
        <w:ind w:firstLine="0"/>
        <w:jc w:val="center"/>
      </w:pPr>
      <w:r w:rsidRPr="000F406D">
        <w:t>9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får inte miss</w:t>
            </w:r>
            <w:r w:rsidRPr="000F406D">
              <w:softHyphen/>
              <w:t>gynna en arbetssökande eller ar</w:t>
            </w:r>
            <w:r w:rsidRPr="000F406D">
              <w:softHyphen/>
              <w:t>betstagare genom att tillämpa en bestämmelse, ett kriterium eller ett förfaringssätt som framstår som neutralt men som i praktiken sär</w:t>
            </w:r>
            <w:r w:rsidRPr="000F406D">
              <w:softHyphen/>
              <w:t>skilt missgynnar pers</w:t>
            </w:r>
            <w:r w:rsidRPr="000F406D">
              <w:t>o</w:t>
            </w:r>
            <w:r w:rsidRPr="000F406D">
              <w:t xml:space="preserve">ner med en viss etnisk tillhörighet. Detta gäller </w:t>
            </w:r>
            <w:r w:rsidRPr="000F406D">
              <w:rPr>
                <w:i/>
              </w:rPr>
              <w:t>såvida</w:t>
            </w:r>
            <w:r w:rsidRPr="000F406D">
              <w:t xml:space="preserve"> inte </w:t>
            </w:r>
            <w:r w:rsidRPr="000F406D">
              <w:rPr>
                <w:i/>
              </w:rPr>
              <w:t>syftet med</w:t>
            </w:r>
            <w:r w:rsidRPr="000F406D">
              <w:t xml:space="preserve"> be</w:t>
            </w:r>
            <w:r w:rsidRPr="000F406D">
              <w:softHyphen/>
              <w:t>stämmelsen, kriteriet eller för</w:t>
            </w:r>
            <w:r w:rsidRPr="000F406D">
              <w:softHyphen/>
              <w:t xml:space="preserve">faringssättet kan motiveras av </w:t>
            </w:r>
            <w:r w:rsidRPr="000F406D">
              <w:rPr>
                <w:i/>
              </w:rPr>
              <w:t>sakl</w:t>
            </w:r>
            <w:r w:rsidRPr="000F406D">
              <w:rPr>
                <w:i/>
              </w:rPr>
              <w:t>i</w:t>
            </w:r>
            <w:r w:rsidRPr="000F406D">
              <w:rPr>
                <w:i/>
              </w:rPr>
              <w:t>ga skäl</w:t>
            </w:r>
            <w:r w:rsidRPr="000F406D">
              <w:t xml:space="preserve"> och </w:t>
            </w:r>
            <w:r w:rsidRPr="000F406D">
              <w:rPr>
                <w:i/>
              </w:rPr>
              <w:t xml:space="preserve">åtgärden </w:t>
            </w:r>
            <w:r w:rsidRPr="000F406D">
              <w:t>är</w:t>
            </w:r>
            <w:r w:rsidRPr="000F406D">
              <w:rPr>
                <w:i/>
              </w:rPr>
              <w:t xml:space="preserve"> lämplig </w:t>
            </w:r>
            <w:r w:rsidRPr="000F406D">
              <w:t>och</w:t>
            </w:r>
            <w:r w:rsidRPr="000F406D">
              <w:rPr>
                <w:i/>
              </w:rPr>
              <w:t xml:space="preserve"> nödvändig </w:t>
            </w:r>
            <w:r w:rsidRPr="000F406D">
              <w:t>för att</w:t>
            </w:r>
            <w:r w:rsidRPr="000F406D">
              <w:rPr>
                <w:i/>
              </w:rPr>
              <w:t xml:space="preserve"> syf</w:t>
            </w:r>
            <w:r w:rsidRPr="000F406D">
              <w:rPr>
                <w:i/>
              </w:rPr>
              <w:softHyphen/>
              <w:t>tet skall uppnås.</w:t>
            </w:r>
          </w:p>
        </w:tc>
        <w:tc>
          <w:tcPr>
            <w:tcW w:w="3090" w:type="dxa"/>
          </w:tcPr>
          <w:p w:rsidR="00C5764B" w:rsidRPr="000F406D" w:rsidRDefault="00C5764B">
            <w:pPr>
              <w:pStyle w:val="LagtextIndrag"/>
            </w:pPr>
            <w:r w:rsidRPr="000F406D">
              <w:t>En arbetsgivare får inte miss</w:t>
            </w:r>
            <w:r w:rsidRPr="000F406D">
              <w:softHyphen/>
              <w:t xml:space="preserve">gynna en arbetssökande eller </w:t>
            </w:r>
            <w:r w:rsidRPr="000F406D">
              <w:rPr>
                <w:i/>
              </w:rPr>
              <w:t>en</w:t>
            </w:r>
            <w:r w:rsidRPr="000F406D">
              <w:t xml:space="preserve"> arbetstag</w:t>
            </w:r>
            <w:r w:rsidRPr="000F406D">
              <w:t>a</w:t>
            </w:r>
            <w:r w:rsidRPr="000F406D">
              <w:t>re genom att tillämpa en bestämme</w:t>
            </w:r>
            <w:r w:rsidRPr="000F406D">
              <w:t>l</w:t>
            </w:r>
            <w:r w:rsidRPr="000F406D">
              <w:t>se, ett kriterium eller ett förfaring</w:t>
            </w:r>
            <w:r w:rsidRPr="000F406D">
              <w:t>s</w:t>
            </w:r>
            <w:r w:rsidRPr="000F406D">
              <w:t>sätt som framstår som neutralt men som i praktiken sär</w:t>
            </w:r>
            <w:r w:rsidRPr="000F406D">
              <w:softHyphen/>
              <w:t>skilt missgynnar personer med en viss etnisk tillhöri</w:t>
            </w:r>
            <w:r w:rsidRPr="000F406D">
              <w:t>g</w:t>
            </w:r>
            <w:r w:rsidRPr="000F406D">
              <w:t>het,</w:t>
            </w:r>
            <w:r w:rsidRPr="000F406D">
              <w:rPr>
                <w:i/>
              </w:rPr>
              <w:t xml:space="preserve"> religion eller annan trosuppfat</w:t>
            </w:r>
            <w:r w:rsidRPr="000F406D">
              <w:rPr>
                <w:i/>
              </w:rPr>
              <w:t>t</w:t>
            </w:r>
            <w:r w:rsidRPr="000F406D">
              <w:rPr>
                <w:i/>
              </w:rPr>
              <w:t>ning</w:t>
            </w:r>
            <w:r w:rsidRPr="000F406D">
              <w:t xml:space="preserve">. Detta gäller </w:t>
            </w:r>
            <w:r w:rsidRPr="000F406D">
              <w:rPr>
                <w:i/>
              </w:rPr>
              <w:t>dock</w:t>
            </w:r>
            <w:r w:rsidRPr="000F406D">
              <w:t xml:space="preserve"> inte </w:t>
            </w:r>
            <w:r w:rsidRPr="000F406D">
              <w:rPr>
                <w:i/>
              </w:rPr>
              <w:t>om</w:t>
            </w:r>
            <w:r w:rsidRPr="000F406D">
              <w:t xml:space="preserve"> b</w:t>
            </w:r>
            <w:r w:rsidRPr="000F406D">
              <w:t>e</w:t>
            </w:r>
            <w:r w:rsidRPr="000F406D">
              <w:t>stämmelsen, kriteriet eller förfaring</w:t>
            </w:r>
            <w:r w:rsidRPr="000F406D">
              <w:t>s</w:t>
            </w:r>
            <w:r w:rsidRPr="000F406D">
              <w:t xml:space="preserve">sättet kan motiveras av </w:t>
            </w:r>
            <w:r w:rsidRPr="000F406D">
              <w:rPr>
                <w:i/>
              </w:rPr>
              <w:t xml:space="preserve">ett berättigat mål </w:t>
            </w:r>
            <w:r w:rsidRPr="000F406D">
              <w:t xml:space="preserve">och </w:t>
            </w:r>
            <w:r w:rsidRPr="000F406D">
              <w:rPr>
                <w:i/>
              </w:rPr>
              <w:t>medlen</w:t>
            </w:r>
            <w:r w:rsidRPr="000F406D">
              <w:t xml:space="preserve"> är</w:t>
            </w:r>
            <w:r w:rsidRPr="000F406D">
              <w:rPr>
                <w:i/>
              </w:rPr>
              <w:t xml:space="preserve"> lämpliga </w:t>
            </w:r>
            <w:r w:rsidRPr="000F406D">
              <w:t>och</w:t>
            </w:r>
            <w:r w:rsidRPr="000F406D">
              <w:rPr>
                <w:i/>
              </w:rPr>
              <w:t xml:space="preserve"> nö</w:t>
            </w:r>
            <w:r w:rsidRPr="000F406D">
              <w:rPr>
                <w:i/>
              </w:rPr>
              <w:t>d</w:t>
            </w:r>
            <w:r w:rsidRPr="000F406D">
              <w:rPr>
                <w:i/>
              </w:rPr>
              <w:t>vän</w:t>
            </w:r>
            <w:r w:rsidRPr="000F406D">
              <w:rPr>
                <w:i/>
              </w:rPr>
              <w:softHyphen/>
              <w:t xml:space="preserve">diga </w:t>
            </w:r>
            <w:r w:rsidRPr="000F406D">
              <w:t>för att</w:t>
            </w:r>
            <w:r w:rsidRPr="000F406D">
              <w:rPr>
                <w:i/>
              </w:rPr>
              <w:t xml:space="preserve"> uppnå målet.</w:t>
            </w:r>
            <w:r w:rsidRPr="000F406D">
              <w:t xml:space="preserve"> </w:t>
            </w:r>
          </w:p>
        </w:tc>
      </w:tr>
      <w:tr w:rsidR="00000000" w:rsidRPr="000F406D">
        <w:tblPrEx>
          <w:tblCellMar>
            <w:top w:w="0" w:type="dxa"/>
            <w:bottom w:w="0" w:type="dxa"/>
          </w:tblCellMar>
        </w:tblPrEx>
        <w:tc>
          <w:tcPr>
            <w:tcW w:w="3090" w:type="dxa"/>
          </w:tcPr>
          <w:p w:rsidR="00C5764B" w:rsidRPr="000F406D" w:rsidRDefault="00C5764B">
            <w:pPr>
              <w:spacing w:before="0" w:line="200" w:lineRule="exact"/>
            </w:pPr>
          </w:p>
        </w:tc>
        <w:tc>
          <w:tcPr>
            <w:tcW w:w="3090" w:type="dxa"/>
          </w:tcPr>
          <w:p w:rsidR="00C5764B" w:rsidRPr="000F406D" w:rsidRDefault="00C5764B">
            <w:pPr>
              <w:pStyle w:val="Rubrik5"/>
              <w:spacing w:before="240"/>
              <w:rPr>
                <w:i/>
                <w:noProof w:val="0"/>
              </w:rPr>
            </w:pPr>
            <w:r w:rsidRPr="000F406D">
              <w:rPr>
                <w:i/>
                <w:noProof w:val="0"/>
              </w:rPr>
              <w:t>Trakasserier</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spacing w:before="125"/>
              <w:ind w:firstLine="0"/>
              <w:rPr>
                <w:i/>
              </w:rPr>
            </w:pPr>
            <w:r w:rsidRPr="000F406D">
              <w:rPr>
                <w:i/>
              </w:rPr>
              <w:t>9 a §</w:t>
            </w:r>
          </w:p>
        </w:tc>
      </w:tr>
      <w:tr w:rsidR="00000000" w:rsidRPr="000F406D">
        <w:tblPrEx>
          <w:tblCellMar>
            <w:top w:w="0" w:type="dxa"/>
            <w:bottom w:w="0" w:type="dxa"/>
          </w:tblCellMar>
        </w:tblPrEx>
        <w:tc>
          <w:tcPr>
            <w:tcW w:w="3090" w:type="dxa"/>
          </w:tcPr>
          <w:p w:rsidR="00C5764B" w:rsidRPr="000F406D" w:rsidRDefault="00C5764B">
            <w:pPr>
              <w:pStyle w:val="Normaltindrag"/>
            </w:pPr>
          </w:p>
          <w:p w:rsidR="00C5764B" w:rsidRPr="000F406D" w:rsidRDefault="00C5764B">
            <w:pPr>
              <w:pStyle w:val="Propmedindrag"/>
              <w:rPr>
                <w:b/>
                <w:i/>
              </w:rPr>
            </w:pPr>
          </w:p>
        </w:tc>
        <w:tc>
          <w:tcPr>
            <w:tcW w:w="3090" w:type="dxa"/>
          </w:tcPr>
          <w:p w:rsidR="00C5764B" w:rsidRPr="000F406D" w:rsidRDefault="00C5764B">
            <w:pPr>
              <w:pStyle w:val="LagtextIndrag"/>
              <w:spacing w:before="125"/>
              <w:rPr>
                <w:i/>
              </w:rPr>
            </w:pPr>
            <w:r w:rsidRPr="000F406D">
              <w:rPr>
                <w:i/>
              </w:rPr>
              <w:t>En arbetsgivare får inte diskri</w:t>
            </w:r>
            <w:r w:rsidRPr="000F406D">
              <w:rPr>
                <w:i/>
              </w:rPr>
              <w:softHyphen/>
              <w:t>minera en arbetssökande eller en a</w:t>
            </w:r>
            <w:r w:rsidRPr="000F406D">
              <w:rPr>
                <w:i/>
              </w:rPr>
              <w:t>r</w:t>
            </w:r>
            <w:r w:rsidRPr="000F406D">
              <w:rPr>
                <w:i/>
              </w:rPr>
              <w:t>betstagare genom att trakassera h</w:t>
            </w:r>
            <w:r w:rsidRPr="000F406D">
              <w:rPr>
                <w:i/>
              </w:rPr>
              <w:t>o</w:t>
            </w:r>
            <w:r w:rsidRPr="000F406D">
              <w:rPr>
                <w:i/>
              </w:rPr>
              <w:t xml:space="preserve">nom eller henne. </w:t>
            </w:r>
          </w:p>
          <w:p w:rsidR="00C5764B" w:rsidRPr="000F406D" w:rsidRDefault="00C5764B">
            <w:pPr>
              <w:pStyle w:val="LagtextIndrag"/>
              <w:rPr>
                <w:i/>
              </w:rPr>
            </w:pPr>
            <w:r w:rsidRPr="000F406D">
              <w:rPr>
                <w:i/>
              </w:rPr>
              <w:t>Med trakasserier avses i denna lag uppträdande i arbetslivet som krä</w:t>
            </w:r>
            <w:r w:rsidRPr="000F406D">
              <w:rPr>
                <w:i/>
              </w:rPr>
              <w:t>n</w:t>
            </w:r>
            <w:r w:rsidRPr="000F406D">
              <w:rPr>
                <w:i/>
              </w:rPr>
              <w:t>ker en arbetssökandes eller en a</w:t>
            </w:r>
            <w:r w:rsidRPr="000F406D">
              <w:rPr>
                <w:i/>
              </w:rPr>
              <w:t>r</w:t>
            </w:r>
            <w:r w:rsidRPr="000F406D">
              <w:rPr>
                <w:i/>
              </w:rPr>
              <w:t>betstagares värdighet och som har samband med etnisk tillhörig</w:t>
            </w:r>
            <w:r w:rsidRPr="000F406D">
              <w:rPr>
                <w:i/>
              </w:rPr>
              <w:softHyphen/>
              <w:t>het, r</w:t>
            </w:r>
            <w:r w:rsidRPr="000F406D">
              <w:rPr>
                <w:i/>
              </w:rPr>
              <w:t>e</w:t>
            </w:r>
            <w:r w:rsidRPr="000F406D">
              <w:rPr>
                <w:i/>
              </w:rPr>
              <w:t>ligion eller annan trosuppfattning.</w:t>
            </w:r>
          </w:p>
        </w:tc>
      </w:tr>
      <w:tr w:rsidR="00000000" w:rsidRPr="000F406D">
        <w:tblPrEx>
          <w:tblCellMar>
            <w:top w:w="0" w:type="dxa"/>
            <w:bottom w:w="0" w:type="dxa"/>
          </w:tblCellMar>
        </w:tblPrEx>
        <w:tc>
          <w:tcPr>
            <w:tcW w:w="3090" w:type="dxa"/>
          </w:tcPr>
          <w:p w:rsidR="00C5764B" w:rsidRPr="000F406D" w:rsidRDefault="00C5764B">
            <w:pPr>
              <w:pStyle w:val="Rubrik5"/>
              <w:rPr>
                <w:noProof w:val="0"/>
              </w:rPr>
            </w:pPr>
          </w:p>
          <w:p w:rsidR="00C5764B" w:rsidRPr="000F406D" w:rsidRDefault="00C5764B"/>
        </w:tc>
        <w:tc>
          <w:tcPr>
            <w:tcW w:w="3090" w:type="dxa"/>
          </w:tcPr>
          <w:p w:rsidR="00C5764B" w:rsidRPr="000F406D" w:rsidRDefault="00C5764B">
            <w:pPr>
              <w:pStyle w:val="Rubrik5"/>
              <w:spacing w:before="485"/>
              <w:rPr>
                <w:i/>
                <w:noProof w:val="0"/>
              </w:rPr>
            </w:pPr>
            <w:r w:rsidRPr="000F406D">
              <w:rPr>
                <w:i/>
                <w:noProof w:val="0"/>
              </w:rPr>
              <w:t>Instruktioner att diskriminera</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rPr>
                <w:i/>
              </w:rPr>
            </w:pPr>
            <w:r w:rsidRPr="000F406D">
              <w:rPr>
                <w:i/>
              </w:rPr>
              <w:t>9 b §</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LagtextIndrag"/>
              <w:rPr>
                <w:i/>
              </w:rPr>
            </w:pPr>
            <w:r w:rsidRPr="000F406D">
              <w:rPr>
                <w:i/>
              </w:rPr>
              <w:t>En arbetsgivare får inte lämna o</w:t>
            </w:r>
            <w:r w:rsidRPr="000F406D">
              <w:rPr>
                <w:i/>
              </w:rPr>
              <w:t>r</w:t>
            </w:r>
            <w:r w:rsidRPr="000F406D">
              <w:rPr>
                <w:i/>
              </w:rPr>
              <w:t>der eller instruktioner till en arbet</w:t>
            </w:r>
            <w:r w:rsidRPr="000F406D">
              <w:rPr>
                <w:i/>
              </w:rPr>
              <w:t>s</w:t>
            </w:r>
            <w:r w:rsidRPr="000F406D">
              <w:rPr>
                <w:i/>
              </w:rPr>
              <w:t>tagare om diskriminering av en pe</w:t>
            </w:r>
            <w:r w:rsidRPr="000F406D">
              <w:rPr>
                <w:i/>
              </w:rPr>
              <w:t>r</w:t>
            </w:r>
            <w:r w:rsidRPr="000F406D">
              <w:rPr>
                <w:i/>
              </w:rPr>
              <w:t>son enligt 8–9 a §§.</w:t>
            </w:r>
          </w:p>
        </w:tc>
      </w:tr>
    </w:tbl>
    <w:p w:rsidR="00C5764B" w:rsidRPr="000F406D" w:rsidRDefault="00C5764B">
      <w:pPr>
        <w:pStyle w:val="Normaltindrag"/>
      </w:pPr>
    </w:p>
    <w:p w:rsidR="00C5764B" w:rsidRPr="000F406D" w:rsidRDefault="00C5764B">
      <w:pPr>
        <w:pStyle w:val="Normaltindrag"/>
        <w:ind w:firstLine="0"/>
        <w:jc w:val="center"/>
      </w:pPr>
      <w:r w:rsidRPr="000F406D">
        <w:t>10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Förbuden </w:t>
            </w:r>
            <w:r w:rsidRPr="000F406D">
              <w:rPr>
                <w:i/>
              </w:rPr>
              <w:t>mot etnisk diskrimine</w:t>
            </w:r>
            <w:r w:rsidRPr="000F406D">
              <w:rPr>
                <w:i/>
              </w:rPr>
              <w:softHyphen/>
              <w:t>ring</w:t>
            </w:r>
            <w:r w:rsidRPr="000F406D">
              <w:t xml:space="preserve"> i 8 </w:t>
            </w:r>
            <w:r w:rsidRPr="000F406D">
              <w:rPr>
                <w:i/>
              </w:rPr>
              <w:t>och 9</w:t>
            </w:r>
            <w:r w:rsidRPr="000F406D">
              <w:t xml:space="preserve"> §§ gäller när arbets</w:t>
            </w:r>
            <w:r w:rsidRPr="000F406D">
              <w:softHyphen/>
              <w:t>givaren</w:t>
            </w:r>
          </w:p>
        </w:tc>
        <w:tc>
          <w:tcPr>
            <w:tcW w:w="3090" w:type="dxa"/>
          </w:tcPr>
          <w:p w:rsidR="00C5764B" w:rsidRPr="000F406D" w:rsidRDefault="00C5764B">
            <w:pPr>
              <w:pStyle w:val="LagtextIndrag"/>
            </w:pPr>
            <w:r w:rsidRPr="000F406D">
              <w:t>Förbuden i 8</w:t>
            </w:r>
            <w:r w:rsidRPr="000F406D">
              <w:rPr>
                <w:i/>
              </w:rPr>
              <w:t>–9 b</w:t>
            </w:r>
            <w:r w:rsidRPr="000F406D">
              <w:t xml:space="preserve"> §§ gäller när a</w:t>
            </w:r>
            <w:r w:rsidRPr="000F406D">
              <w:t>r</w:t>
            </w:r>
            <w:r w:rsidRPr="000F406D">
              <w:t>betsgivaren</w:t>
            </w:r>
          </w:p>
        </w:tc>
      </w:tr>
    </w:tbl>
    <w:p w:rsidR="00C5764B" w:rsidRPr="000F406D" w:rsidRDefault="00C5764B">
      <w:pPr>
        <w:pStyle w:val="LagtextIndrag"/>
      </w:pPr>
      <w:r w:rsidRPr="000F406D">
        <w:t>1. beslutar i en anställningsfråga, tar ut en arbetssökande till anställ</w:t>
      </w:r>
      <w:r w:rsidRPr="000F406D">
        <w:softHyphen/>
        <w:t>ningsintervju eller vidtar annan åtgärd under anställningsförfarandet,</w:t>
      </w:r>
    </w:p>
    <w:p w:rsidR="00C5764B" w:rsidRPr="000F406D" w:rsidRDefault="00C5764B">
      <w:pPr>
        <w:pStyle w:val="LagtextIndrag"/>
      </w:pPr>
      <w:r w:rsidRPr="000F406D">
        <w:t>2. beslutar om befordran eller tar ut arbetstagare till utbildning för befor</w:t>
      </w:r>
      <w:r w:rsidRPr="000F406D">
        <w:t>d</w:t>
      </w:r>
      <w:r w:rsidRPr="000F406D">
        <w:t>ran,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Normaltindrag"/>
            </w:pPr>
          </w:p>
          <w:p w:rsidR="00C5764B" w:rsidRPr="000F406D" w:rsidRDefault="00C5764B">
            <w:pPr>
              <w:pStyle w:val="Normaltindrag"/>
            </w:pPr>
          </w:p>
          <w:p w:rsidR="00C5764B" w:rsidRPr="000F406D" w:rsidRDefault="00C5764B">
            <w:pPr>
              <w:pStyle w:val="Normaltindrag"/>
            </w:pPr>
          </w:p>
          <w:p w:rsidR="00C5764B" w:rsidRPr="000F406D" w:rsidRDefault="00C5764B">
            <w:pPr>
              <w:pStyle w:val="Normaltindrag"/>
            </w:pPr>
          </w:p>
          <w:p w:rsidR="00C5764B" w:rsidRPr="000F406D" w:rsidRDefault="00C5764B">
            <w:pPr>
              <w:pStyle w:val="Normaltindrag"/>
            </w:pPr>
          </w:p>
          <w:p w:rsidR="00C5764B" w:rsidRPr="000F406D" w:rsidRDefault="00C5764B">
            <w:pPr>
              <w:pStyle w:val="LagtextIndrag"/>
            </w:pPr>
            <w:r w:rsidRPr="000F406D">
              <w:rPr>
                <w:i/>
              </w:rPr>
              <w:t>3</w:t>
            </w:r>
            <w:r w:rsidRPr="000F406D">
              <w:t>. tillämpar löne- eller andra an</w:t>
            </w:r>
            <w:r w:rsidRPr="000F406D">
              <w:softHyphen/>
              <w:t xml:space="preserve">ställningsvillkor, </w:t>
            </w:r>
          </w:p>
          <w:p w:rsidR="00C5764B" w:rsidRPr="000F406D" w:rsidRDefault="00C5764B">
            <w:pPr>
              <w:pStyle w:val="LagtextIndrag"/>
            </w:pPr>
            <w:r w:rsidRPr="000F406D">
              <w:rPr>
                <w:i/>
              </w:rPr>
              <w:t>4</w:t>
            </w:r>
            <w:r w:rsidRPr="000F406D">
              <w:t>. leder och fördelar arbetet eller</w:t>
            </w:r>
          </w:p>
          <w:p w:rsidR="00C5764B" w:rsidRPr="000F406D" w:rsidRDefault="00C5764B">
            <w:pPr>
              <w:pStyle w:val="LagtextIndrag"/>
            </w:pPr>
            <w:r w:rsidRPr="000F406D">
              <w:rPr>
                <w:i/>
              </w:rPr>
              <w:t>5</w:t>
            </w:r>
            <w:r w:rsidRPr="000F406D">
              <w:t>. säger upp, avskedar, permitte</w:t>
            </w:r>
            <w:r w:rsidRPr="000F406D">
              <w:softHyphen/>
              <w:t>rar eller vidtar annan ingripande åtgärd mot en a</w:t>
            </w:r>
            <w:r w:rsidRPr="000F406D">
              <w:t>r</w:t>
            </w:r>
            <w:r w:rsidRPr="000F406D">
              <w:t>betstagare.</w:t>
            </w:r>
          </w:p>
        </w:tc>
        <w:tc>
          <w:tcPr>
            <w:tcW w:w="3090" w:type="dxa"/>
          </w:tcPr>
          <w:p w:rsidR="00C5764B" w:rsidRPr="000F406D" w:rsidRDefault="00C5764B">
            <w:pPr>
              <w:pStyle w:val="LagtextIndrag"/>
              <w:rPr>
                <w:i/>
              </w:rPr>
            </w:pPr>
            <w:r w:rsidRPr="000F406D">
              <w:rPr>
                <w:i/>
              </w:rPr>
              <w:t>3. beslutar om eller vidtar annan åtgärd som rör yrkes</w:t>
            </w:r>
            <w:r w:rsidRPr="000F406D">
              <w:rPr>
                <w:i/>
              </w:rPr>
              <w:softHyphen/>
              <w:t>praktik,</w:t>
            </w:r>
          </w:p>
          <w:p w:rsidR="00C5764B" w:rsidRPr="000F406D" w:rsidRDefault="00C5764B">
            <w:pPr>
              <w:pStyle w:val="LagtextIndrag"/>
            </w:pPr>
            <w:r w:rsidRPr="000F406D">
              <w:rPr>
                <w:i/>
              </w:rPr>
              <w:t>4. beslutar om eller vidtar annan åtgärd som rör annan ut</w:t>
            </w:r>
            <w:r w:rsidRPr="000F406D">
              <w:rPr>
                <w:i/>
              </w:rPr>
              <w:softHyphen/>
              <w:t>bildning e</w:t>
            </w:r>
            <w:r w:rsidRPr="000F406D">
              <w:rPr>
                <w:i/>
              </w:rPr>
              <w:t>l</w:t>
            </w:r>
            <w:r w:rsidRPr="000F406D">
              <w:rPr>
                <w:i/>
              </w:rPr>
              <w:t>ler yrkesvägle</w:t>
            </w:r>
            <w:r w:rsidRPr="000F406D">
              <w:rPr>
                <w:i/>
              </w:rPr>
              <w:t>d</w:t>
            </w:r>
            <w:r w:rsidRPr="000F406D">
              <w:rPr>
                <w:i/>
              </w:rPr>
              <w:t>ning,</w:t>
            </w:r>
          </w:p>
          <w:p w:rsidR="00C5764B" w:rsidRPr="000F406D" w:rsidRDefault="00C5764B">
            <w:pPr>
              <w:pStyle w:val="LagtextIndrag"/>
            </w:pPr>
            <w:r w:rsidRPr="000F406D">
              <w:rPr>
                <w:i/>
              </w:rPr>
              <w:t>5</w:t>
            </w:r>
            <w:r w:rsidRPr="000F406D">
              <w:t>. tillämpar löne- eller andra an</w:t>
            </w:r>
            <w:r w:rsidRPr="000F406D">
              <w:softHyphen/>
              <w:t>ställningsvillkor,</w:t>
            </w:r>
          </w:p>
          <w:p w:rsidR="00C5764B" w:rsidRPr="000F406D" w:rsidRDefault="00C5764B">
            <w:pPr>
              <w:pStyle w:val="LagtextIndrag"/>
            </w:pPr>
            <w:r w:rsidRPr="000F406D">
              <w:rPr>
                <w:i/>
              </w:rPr>
              <w:t>6</w:t>
            </w:r>
            <w:r w:rsidRPr="000F406D">
              <w:t>. leder och fördelar arbetet eller</w:t>
            </w:r>
          </w:p>
          <w:p w:rsidR="00C5764B" w:rsidRPr="000F406D" w:rsidRDefault="00C5764B">
            <w:pPr>
              <w:pStyle w:val="LagtextIndrag"/>
            </w:pPr>
            <w:r w:rsidRPr="000F406D">
              <w:rPr>
                <w:i/>
              </w:rPr>
              <w:t>7</w:t>
            </w:r>
            <w:r w:rsidRPr="000F406D">
              <w:t>. säger upp, avskedar, permitte</w:t>
            </w:r>
            <w:r w:rsidRPr="000F406D">
              <w:softHyphen/>
              <w:t>rar eller vidtar annan ingripande åtgärd mot en a</w:t>
            </w:r>
            <w:r w:rsidRPr="000F406D">
              <w:t>r</w:t>
            </w:r>
            <w:r w:rsidRPr="000F406D">
              <w:t>betstagare.</w:t>
            </w:r>
          </w:p>
          <w:p w:rsidR="00C5764B" w:rsidRPr="000F406D" w:rsidRDefault="00C5764B">
            <w:pPr>
              <w:pStyle w:val="LagtextIndrag"/>
              <w:rPr>
                <w:i/>
              </w:rPr>
            </w:pPr>
            <w:r w:rsidRPr="000F406D">
              <w:rPr>
                <w:i/>
              </w:rPr>
              <w:t>Förbudet mot direkt diskrimine</w:t>
            </w:r>
            <w:r w:rsidRPr="000F406D">
              <w:rPr>
                <w:i/>
              </w:rPr>
              <w:softHyphen/>
              <w:t>ring gäller inte vid beslut om an</w:t>
            </w:r>
            <w:r w:rsidRPr="000F406D">
              <w:rPr>
                <w:i/>
              </w:rPr>
              <w:softHyphen/>
              <w:t>ställning, befordran eller utbild</w:t>
            </w:r>
            <w:r w:rsidRPr="000F406D">
              <w:rPr>
                <w:i/>
              </w:rPr>
              <w:softHyphen/>
              <w:t>ning för befordran om viss etnisk tillh</w:t>
            </w:r>
            <w:r w:rsidRPr="000F406D">
              <w:rPr>
                <w:i/>
              </w:rPr>
              <w:t>ö</w:t>
            </w:r>
            <w:r w:rsidRPr="000F406D">
              <w:rPr>
                <w:i/>
              </w:rPr>
              <w:t>righet, religion eller annan trosup</w:t>
            </w:r>
            <w:r w:rsidRPr="000F406D">
              <w:rPr>
                <w:i/>
              </w:rPr>
              <w:t>p</w:t>
            </w:r>
            <w:r w:rsidRPr="000F406D">
              <w:rPr>
                <w:i/>
              </w:rPr>
              <w:t>fattning är nödvändig på grund av arbetets natur eller det samman</w:t>
            </w:r>
            <w:r w:rsidRPr="000F406D">
              <w:rPr>
                <w:i/>
              </w:rPr>
              <w:softHyphen/>
              <w:t>hang där det utförs.</w:t>
            </w:r>
          </w:p>
        </w:tc>
      </w:tr>
    </w:tbl>
    <w:p w:rsidR="00C5764B" w:rsidRPr="000F406D" w:rsidRDefault="00C5764B">
      <w:pPr>
        <w:pStyle w:val="Normaltindrag"/>
      </w:pPr>
    </w:p>
    <w:p w:rsidR="00C5764B" w:rsidRPr="000F406D" w:rsidRDefault="00C5764B">
      <w:pPr>
        <w:pStyle w:val="Normaltindrag"/>
        <w:ind w:firstLine="0"/>
        <w:jc w:val="center"/>
      </w:pPr>
      <w:r w:rsidRPr="000F406D">
        <w:t>12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får inte utsätta en arbetstagare för repressalier på grund av att arbetstagaren har an</w:t>
            </w:r>
            <w:r w:rsidRPr="000F406D">
              <w:softHyphen/>
              <w:t>mält a</w:t>
            </w:r>
            <w:r w:rsidRPr="000F406D">
              <w:t>r</w:t>
            </w:r>
            <w:r w:rsidRPr="000F406D">
              <w:t xml:space="preserve">betsgivaren för </w:t>
            </w:r>
            <w:r w:rsidRPr="000F406D">
              <w:rPr>
                <w:i/>
              </w:rPr>
              <w:t>etnisk</w:t>
            </w:r>
            <w:r w:rsidRPr="000F406D">
              <w:t xml:space="preserve"> diskriminering.</w:t>
            </w:r>
          </w:p>
        </w:tc>
        <w:tc>
          <w:tcPr>
            <w:tcW w:w="3090" w:type="dxa"/>
          </w:tcPr>
          <w:p w:rsidR="00C5764B" w:rsidRPr="000F406D" w:rsidRDefault="00C5764B">
            <w:pPr>
              <w:pStyle w:val="LagtextIndrag"/>
            </w:pPr>
            <w:r w:rsidRPr="000F406D">
              <w:t>En arbetsgivare får inte utsätta en arbetstagare för repressalier på grund av att arbetstagaren har an</w:t>
            </w:r>
            <w:r w:rsidRPr="000F406D">
              <w:softHyphen/>
              <w:t>mält a</w:t>
            </w:r>
            <w:r w:rsidRPr="000F406D">
              <w:t>r</w:t>
            </w:r>
            <w:r w:rsidRPr="000F406D">
              <w:t>betsgivaren för diskrimine</w:t>
            </w:r>
            <w:r w:rsidRPr="000F406D">
              <w:softHyphen/>
              <w:t xml:space="preserve">ring, </w:t>
            </w:r>
            <w:r w:rsidRPr="000F406D">
              <w:br/>
            </w:r>
            <w:r w:rsidRPr="000F406D">
              <w:rPr>
                <w:i/>
              </w:rPr>
              <w:t>påtalat diskriminering eller medve</w:t>
            </w:r>
            <w:r w:rsidRPr="000F406D">
              <w:rPr>
                <w:i/>
              </w:rPr>
              <w:t>r</w:t>
            </w:r>
            <w:r w:rsidRPr="000F406D">
              <w:rPr>
                <w:i/>
              </w:rPr>
              <w:t>kat i en utredning enligt denna lag.</w:t>
            </w:r>
          </w:p>
        </w:tc>
      </w:tr>
    </w:tbl>
    <w:p w:rsidR="00C5764B" w:rsidRPr="000F406D" w:rsidRDefault="00C5764B">
      <w:pPr>
        <w:pStyle w:val="Normaltindrag"/>
      </w:pPr>
    </w:p>
    <w:p w:rsidR="00C5764B" w:rsidRPr="000F406D" w:rsidRDefault="00C5764B">
      <w:pPr>
        <w:pStyle w:val="Normaltindrag"/>
        <w:ind w:firstLine="0"/>
        <w:jc w:val="center"/>
      </w:pPr>
      <w:r w:rsidRPr="000F406D">
        <w:t>13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som får känne</w:t>
            </w:r>
            <w:r w:rsidRPr="000F406D">
              <w:softHyphen/>
              <w:t xml:space="preserve">dom om att en arbetstagare anser sig ha blivit utsatt för </w:t>
            </w:r>
            <w:r w:rsidRPr="000F406D">
              <w:rPr>
                <w:i/>
              </w:rPr>
              <w:t>etniska</w:t>
            </w:r>
            <w:r w:rsidRPr="000F406D">
              <w:t xml:space="preserve"> trakasserier av en annan arbets</w:t>
            </w:r>
            <w:r w:rsidRPr="000F406D">
              <w:softHyphen/>
              <w:t>tagare skall utreda omständig</w:t>
            </w:r>
            <w:r w:rsidRPr="000F406D">
              <w:softHyphen/>
              <w:t>heterna kring de uppgivna tra</w:t>
            </w:r>
            <w:r w:rsidRPr="000F406D">
              <w:softHyphen/>
              <w:t>kasserierna och i förekommande fall vidta de åtgärder som skäligen kan krävas för att förhindra fort</w:t>
            </w:r>
            <w:r w:rsidRPr="000F406D">
              <w:softHyphen/>
              <w:t>satta trakasserier.</w:t>
            </w:r>
          </w:p>
        </w:tc>
        <w:tc>
          <w:tcPr>
            <w:tcW w:w="3090" w:type="dxa"/>
          </w:tcPr>
          <w:p w:rsidR="00C5764B" w:rsidRPr="000F406D" w:rsidRDefault="00C5764B">
            <w:pPr>
              <w:pStyle w:val="LagtextIndrag"/>
            </w:pPr>
            <w:r w:rsidRPr="000F406D">
              <w:t>En arbetsgivare som får känne</w:t>
            </w:r>
            <w:r w:rsidRPr="000F406D">
              <w:softHyphen/>
              <w:t xml:space="preserve">dom om att en arbetstagare anser sig ha blivit utsatt för trakasserier </w:t>
            </w:r>
            <w:r w:rsidRPr="000F406D">
              <w:rPr>
                <w:i/>
              </w:rPr>
              <w:t>som a</w:t>
            </w:r>
            <w:r w:rsidRPr="000F406D">
              <w:rPr>
                <w:i/>
              </w:rPr>
              <w:t>v</w:t>
            </w:r>
            <w:r w:rsidRPr="000F406D">
              <w:rPr>
                <w:i/>
              </w:rPr>
              <w:t xml:space="preserve">ses i 9 a § andra stycket </w:t>
            </w:r>
            <w:r w:rsidRPr="000F406D">
              <w:t>av en annan arbets</w:t>
            </w:r>
            <w:r w:rsidRPr="000F406D">
              <w:softHyphen/>
              <w:t>tagare skall ut</w:t>
            </w:r>
            <w:r w:rsidRPr="000F406D">
              <w:softHyphen/>
              <w:t>reda omständi</w:t>
            </w:r>
            <w:r w:rsidRPr="000F406D">
              <w:t>g</w:t>
            </w:r>
            <w:r w:rsidRPr="000F406D">
              <w:t>heterna kring de upp</w:t>
            </w:r>
            <w:r w:rsidRPr="000F406D">
              <w:softHyphen/>
              <w:t>givna trakasser</w:t>
            </w:r>
            <w:r w:rsidRPr="000F406D">
              <w:t>i</w:t>
            </w:r>
            <w:r w:rsidRPr="000F406D">
              <w:t>erna och i före</w:t>
            </w:r>
            <w:r w:rsidRPr="000F406D">
              <w:softHyphen/>
              <w:t>kommande fall vidta de åt</w:t>
            </w:r>
            <w:r w:rsidRPr="000F406D">
              <w:softHyphen/>
              <w:t>gärder som skäligen kan krävas för att förhindra fortsatta tr</w:t>
            </w:r>
            <w:r w:rsidRPr="000F406D">
              <w:t>a</w:t>
            </w:r>
            <w:r w:rsidRPr="000F406D">
              <w:t>kasserier.</w:t>
            </w:r>
          </w:p>
        </w:tc>
      </w:tr>
    </w:tbl>
    <w:p w:rsidR="00C5764B" w:rsidRPr="000F406D" w:rsidRDefault="00C5764B">
      <w:pPr>
        <w:pStyle w:val="Normaltindrag"/>
        <w:jc w:val="center"/>
      </w:pPr>
    </w:p>
    <w:p w:rsidR="00C5764B" w:rsidRPr="000F406D" w:rsidRDefault="00C5764B">
      <w:pPr>
        <w:pStyle w:val="Normaltindrag"/>
        <w:ind w:firstLine="0"/>
        <w:jc w:val="center"/>
      </w:pPr>
      <w:r w:rsidRPr="000F406D">
        <w:t>14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Ett avtal är ogiltigt i den ut</w:t>
            </w:r>
            <w:r w:rsidRPr="000F406D">
              <w:softHyphen/>
              <w:t xml:space="preserve">sträckning som det föreskriver eller medger sådan </w:t>
            </w:r>
            <w:r w:rsidRPr="000F406D">
              <w:rPr>
                <w:i/>
              </w:rPr>
              <w:t>etnisk</w:t>
            </w:r>
            <w:r w:rsidRPr="000F406D">
              <w:t xml:space="preserve"> diskri</w:t>
            </w:r>
            <w:r w:rsidRPr="000F406D">
              <w:softHyphen/>
              <w:t xml:space="preserve">minering som </w:t>
            </w:r>
            <w:r w:rsidRPr="000F406D">
              <w:rPr>
                <w:i/>
              </w:rPr>
              <w:t>är förbj</w:t>
            </w:r>
            <w:r w:rsidRPr="000F406D">
              <w:rPr>
                <w:i/>
              </w:rPr>
              <w:t>u</w:t>
            </w:r>
            <w:r w:rsidRPr="000F406D">
              <w:rPr>
                <w:i/>
              </w:rPr>
              <w:t>den enligt denna lag.</w:t>
            </w:r>
          </w:p>
        </w:tc>
        <w:tc>
          <w:tcPr>
            <w:tcW w:w="3090" w:type="dxa"/>
          </w:tcPr>
          <w:p w:rsidR="00C5764B" w:rsidRPr="000F406D" w:rsidRDefault="00C5764B">
            <w:pPr>
              <w:pStyle w:val="LagtextIndrag"/>
            </w:pPr>
            <w:r w:rsidRPr="000F406D">
              <w:t>Ett avtal är ogiltigt i den ut</w:t>
            </w:r>
            <w:r w:rsidRPr="000F406D">
              <w:softHyphen/>
              <w:t xml:space="preserve">sträckning som det föreskriver eller medger sådan diskriminering som </w:t>
            </w:r>
            <w:r w:rsidRPr="000F406D">
              <w:rPr>
                <w:i/>
              </w:rPr>
              <w:t>avses i 8–10 §§.</w:t>
            </w:r>
          </w:p>
        </w:tc>
      </w:tr>
    </w:tbl>
    <w:p w:rsidR="00C5764B" w:rsidRPr="000F406D" w:rsidRDefault="00C5764B">
      <w:pPr>
        <w:pStyle w:val="Normaltindrag"/>
        <w:jc w:val="center"/>
      </w:pPr>
    </w:p>
    <w:p w:rsidR="00C5764B" w:rsidRPr="000F406D" w:rsidRDefault="00C5764B">
      <w:pPr>
        <w:pStyle w:val="Normaltindrag"/>
        <w:ind w:firstLine="0"/>
        <w:jc w:val="center"/>
      </w:pPr>
      <w:r w:rsidRPr="000F406D">
        <w:t>16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Om en arbetssökande eller en a</w:t>
            </w:r>
            <w:r w:rsidRPr="000F406D">
              <w:t>r</w:t>
            </w:r>
            <w:r w:rsidRPr="000F406D">
              <w:t>betstagare diskrimineras genom att arbetsgivaren bryter mot för</w:t>
            </w:r>
            <w:r w:rsidRPr="000F406D">
              <w:softHyphen/>
              <w:t xml:space="preserve">buden i 8 </w:t>
            </w:r>
            <w:r w:rsidRPr="000F406D">
              <w:rPr>
                <w:i/>
              </w:rPr>
              <w:t xml:space="preserve">eller </w:t>
            </w:r>
            <w:r w:rsidRPr="000F406D">
              <w:t>9 §</w:t>
            </w:r>
            <w:r w:rsidRPr="000F406D">
              <w:rPr>
                <w:i/>
              </w:rPr>
              <w:t>§</w:t>
            </w:r>
            <w:r w:rsidRPr="000F406D">
              <w:t xml:space="preserve"> och 10 § </w:t>
            </w:r>
            <w:r w:rsidRPr="000F406D">
              <w:rPr>
                <w:i/>
              </w:rPr>
              <w:t>punkterna</w:t>
            </w:r>
            <w:r w:rsidRPr="000F406D">
              <w:t xml:space="preserve"> 1</w:t>
            </w:r>
            <w:r w:rsidRPr="000F406D">
              <w:rPr>
                <w:i/>
              </w:rPr>
              <w:t xml:space="preserve"> och 2,</w:t>
            </w:r>
            <w:r w:rsidRPr="000F406D">
              <w:t xml:space="preserve"> skall arbets</w:t>
            </w:r>
            <w:r w:rsidRPr="000F406D">
              <w:softHyphen/>
              <w:t>givaren betala sk</w:t>
            </w:r>
            <w:r w:rsidRPr="000F406D">
              <w:t>a</w:t>
            </w:r>
            <w:r w:rsidRPr="000F406D">
              <w:t>destånd till den diskriminerade för den kränkning som diskrimineringen innebär.</w:t>
            </w:r>
          </w:p>
        </w:tc>
        <w:tc>
          <w:tcPr>
            <w:tcW w:w="3090" w:type="dxa"/>
          </w:tcPr>
          <w:p w:rsidR="00C5764B" w:rsidRPr="000F406D" w:rsidRDefault="00C5764B">
            <w:pPr>
              <w:pStyle w:val="LagtextIndrag"/>
            </w:pPr>
            <w:r w:rsidRPr="000F406D">
              <w:t>Om en arbetssökande eller en a</w:t>
            </w:r>
            <w:r w:rsidRPr="000F406D">
              <w:t>r</w:t>
            </w:r>
            <w:r w:rsidRPr="000F406D">
              <w:t>betstagare diskrimineras genom att arbetsgivaren bryter mot för</w:t>
            </w:r>
            <w:r w:rsidRPr="000F406D">
              <w:softHyphen/>
              <w:t>buden i 8, 9</w:t>
            </w:r>
            <w:r w:rsidRPr="000F406D">
              <w:rPr>
                <w:i/>
              </w:rPr>
              <w:t>, 9 a eller 9 b</w:t>
            </w:r>
            <w:r w:rsidRPr="000F406D">
              <w:t xml:space="preserve"> § och 10 § 1</w:t>
            </w:r>
            <w:r w:rsidRPr="000F406D">
              <w:rPr>
                <w:i/>
              </w:rPr>
              <w:t>–3,</w:t>
            </w:r>
            <w:r w:rsidRPr="000F406D">
              <w:t xml:space="preserve"> skall arbets</w:t>
            </w:r>
            <w:r w:rsidRPr="000F406D">
              <w:softHyphen/>
              <w:t>givaren betala skadestånd till den diskriminerade för den kränkning som diskrimi</w:t>
            </w:r>
            <w:r w:rsidRPr="000F406D">
              <w:softHyphen/>
              <w:t>neringen i</w:t>
            </w:r>
            <w:r w:rsidRPr="000F406D">
              <w:t>n</w:t>
            </w:r>
            <w:r w:rsidRPr="000F406D">
              <w:t>nebär.</w:t>
            </w:r>
          </w:p>
        </w:tc>
      </w:tr>
    </w:tbl>
    <w:p w:rsidR="00C5764B" w:rsidRPr="000F406D" w:rsidRDefault="00C5764B">
      <w:pPr>
        <w:pStyle w:val="Normaltindrag"/>
        <w:jc w:val="center"/>
      </w:pPr>
    </w:p>
    <w:p w:rsidR="00C5764B" w:rsidRPr="000F406D" w:rsidRDefault="00C5764B">
      <w:pPr>
        <w:pStyle w:val="Normaltindrag"/>
        <w:ind w:firstLine="0"/>
        <w:jc w:val="center"/>
      </w:pPr>
      <w:r w:rsidRPr="000F406D">
        <w:t>17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Om en arbetstagare diskrimine</w:t>
            </w:r>
            <w:r w:rsidRPr="000F406D">
              <w:softHyphen/>
              <w:t xml:space="preserve">ras genom att arbetsgivaren bryter mot förbuden i 8 </w:t>
            </w:r>
            <w:r w:rsidRPr="000F406D">
              <w:rPr>
                <w:i/>
              </w:rPr>
              <w:t>eller</w:t>
            </w:r>
            <w:r w:rsidRPr="000F406D">
              <w:t xml:space="preserve"> 9 §</w:t>
            </w:r>
            <w:r w:rsidRPr="000F406D">
              <w:rPr>
                <w:i/>
              </w:rPr>
              <w:t>§</w:t>
            </w:r>
            <w:r w:rsidRPr="000F406D">
              <w:t xml:space="preserve"> och 10 § </w:t>
            </w:r>
            <w:r w:rsidRPr="000F406D">
              <w:rPr>
                <w:i/>
              </w:rPr>
              <w:t>punkterna</w:t>
            </w:r>
            <w:r w:rsidRPr="000F406D">
              <w:t xml:space="preserve"> </w:t>
            </w:r>
            <w:r w:rsidRPr="000F406D">
              <w:rPr>
                <w:i/>
              </w:rPr>
              <w:t>3</w:t>
            </w:r>
            <w:r w:rsidRPr="000F406D">
              <w:t>–</w:t>
            </w:r>
            <w:r w:rsidRPr="000F406D">
              <w:rPr>
                <w:i/>
              </w:rPr>
              <w:t>5</w:t>
            </w:r>
            <w:r w:rsidRPr="000F406D">
              <w:t>, skall arbetsgiva</w:t>
            </w:r>
            <w:r w:rsidRPr="000F406D">
              <w:softHyphen/>
              <w:t>ren betala skadestånd till arbets</w:t>
            </w:r>
            <w:r w:rsidRPr="000F406D">
              <w:softHyphen/>
              <w:t>tagaren för den förlust som upp</w:t>
            </w:r>
            <w:r w:rsidRPr="000F406D">
              <w:softHyphen/>
              <w:t>kommer och för den kränkning som diskrimin</w:t>
            </w:r>
            <w:r w:rsidRPr="000F406D">
              <w:t>e</w:t>
            </w:r>
            <w:r w:rsidRPr="000F406D">
              <w:t>ringen innebär.</w:t>
            </w:r>
          </w:p>
        </w:tc>
        <w:tc>
          <w:tcPr>
            <w:tcW w:w="3090" w:type="dxa"/>
          </w:tcPr>
          <w:p w:rsidR="00C5764B" w:rsidRPr="000F406D" w:rsidRDefault="00C5764B">
            <w:pPr>
              <w:pStyle w:val="LagtextIndrag"/>
            </w:pPr>
            <w:r w:rsidRPr="000F406D">
              <w:t>Om en arbetstagare diskrimine</w:t>
            </w:r>
            <w:r w:rsidRPr="000F406D">
              <w:softHyphen/>
              <w:t>ras genom att arbetsgivaren bryter mot förbuden i 8, 9</w:t>
            </w:r>
            <w:r w:rsidRPr="000F406D">
              <w:rPr>
                <w:i/>
              </w:rPr>
              <w:t>, 9 a eller 9 b</w:t>
            </w:r>
            <w:r w:rsidRPr="000F406D">
              <w:t xml:space="preserve"> § och 10 § </w:t>
            </w:r>
            <w:r w:rsidRPr="000F406D">
              <w:rPr>
                <w:i/>
              </w:rPr>
              <w:t>4–7,</w:t>
            </w:r>
            <w:r w:rsidRPr="000F406D">
              <w:t xml:space="preserve"> skall ar</w:t>
            </w:r>
            <w:r w:rsidRPr="000F406D">
              <w:softHyphen/>
              <w:t>betsgivaren betala skadestånd till arbetstagaren för den förlust som uppkommer och för den kränkning som diskrimineringen i</w:t>
            </w:r>
            <w:r w:rsidRPr="000F406D">
              <w:t>n</w:t>
            </w:r>
            <w:r w:rsidRPr="000F406D">
              <w:t>nebär.</w:t>
            </w:r>
          </w:p>
        </w:tc>
      </w:tr>
    </w:tbl>
    <w:p w:rsidR="00C5764B" w:rsidRPr="000F406D" w:rsidRDefault="00C5764B">
      <w:pPr>
        <w:pStyle w:val="Normaltindrag"/>
      </w:pPr>
    </w:p>
    <w:p w:rsidR="00C5764B" w:rsidRPr="000F406D" w:rsidRDefault="00C5764B">
      <w:pPr>
        <w:pStyle w:val="Normaltindrag"/>
        <w:ind w:firstLine="0"/>
        <w:jc w:val="center"/>
      </w:pPr>
      <w:r w:rsidRPr="000F406D">
        <w:t>24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är skyldig att på uppmaning av Ombudsmannen mot etnisk diskriminering lämna de up</w:t>
            </w:r>
            <w:r w:rsidRPr="000F406D">
              <w:t>p</w:t>
            </w:r>
            <w:r w:rsidRPr="000F406D">
              <w:t>gifter om förhållandena i arbetsgiv</w:t>
            </w:r>
            <w:r w:rsidRPr="000F406D">
              <w:t>a</w:t>
            </w:r>
            <w:r w:rsidRPr="000F406D">
              <w:t>rens verksamhet som kan vara av betydelse för om</w:t>
            </w:r>
            <w:r w:rsidRPr="000F406D">
              <w:softHyphen/>
              <w:t>budsmannens tillsyn enligt 21 §. En arbetsgivare är vidare skyldig att lämna uppgifter när o</w:t>
            </w:r>
            <w:r w:rsidRPr="000F406D">
              <w:t>m</w:t>
            </w:r>
            <w:r w:rsidRPr="000F406D">
              <w:t>buds</w:t>
            </w:r>
            <w:r w:rsidRPr="000F406D">
              <w:softHyphen/>
              <w:t>mannen biträder en begäran av en enskild arbetssökande eller ar</w:t>
            </w:r>
            <w:r w:rsidRPr="000F406D">
              <w:softHyphen/>
              <w:t xml:space="preserve">betstagare enligt 11 §. </w:t>
            </w:r>
            <w:r w:rsidRPr="000F406D">
              <w:rPr>
                <w:i/>
              </w:rPr>
              <w:t>Arbets</w:t>
            </w:r>
            <w:r w:rsidRPr="000F406D">
              <w:rPr>
                <w:i/>
              </w:rPr>
              <w:softHyphen/>
              <w:t>givare får inte betungas onödigt genom uppgiftsskyldigheten.</w:t>
            </w:r>
            <w:r w:rsidRPr="000F406D">
              <w:t xml:space="preserve"> Finns särskilda skäl är arbetsgivaren inte skyldig att lämna ut uppgifter.</w:t>
            </w:r>
          </w:p>
        </w:tc>
        <w:tc>
          <w:tcPr>
            <w:tcW w:w="3090" w:type="dxa"/>
          </w:tcPr>
          <w:p w:rsidR="00C5764B" w:rsidRPr="000F406D" w:rsidRDefault="00C5764B">
            <w:pPr>
              <w:pStyle w:val="LagtextIndrag"/>
            </w:pPr>
            <w:r w:rsidRPr="000F406D">
              <w:t>En arbetsgivare är skyldig att på uppmaning av Ombudsmannen mot etnisk diskriminering lämna de up</w:t>
            </w:r>
            <w:r w:rsidRPr="000F406D">
              <w:t>p</w:t>
            </w:r>
            <w:r w:rsidRPr="000F406D">
              <w:t>gifter om förhållandena i arbetsgiv</w:t>
            </w:r>
            <w:r w:rsidRPr="000F406D">
              <w:t>a</w:t>
            </w:r>
            <w:r w:rsidRPr="000F406D">
              <w:t>rens verksamhet som kan vara av betydelse för om</w:t>
            </w:r>
            <w:r w:rsidRPr="000F406D">
              <w:softHyphen/>
              <w:t>budsmannens tillsyn enligt 21 §. En arbetsgivare är vidare skyldig att lämna uppgifter när o</w:t>
            </w:r>
            <w:r w:rsidRPr="000F406D">
              <w:t>m</w:t>
            </w:r>
            <w:r w:rsidRPr="000F406D">
              <w:t>buds</w:t>
            </w:r>
            <w:r w:rsidRPr="000F406D">
              <w:softHyphen/>
              <w:t>mannen biträder en begäran av en enskild arbetssökande eller ar</w:t>
            </w:r>
            <w:r w:rsidRPr="000F406D">
              <w:softHyphen/>
              <w:t>bets</w:t>
            </w:r>
            <w:r w:rsidRPr="000F406D">
              <w:softHyphen/>
              <w:t>tagare enligt 11 §. Finns sär</w:t>
            </w:r>
            <w:r w:rsidRPr="000F406D">
              <w:softHyphen/>
              <w:t>skilda skäl är arbetsgivaren inte skyldig att lämna ut uppgi</w:t>
            </w:r>
            <w:r w:rsidRPr="000F406D">
              <w:t>f</w:t>
            </w:r>
            <w:r w:rsidRPr="000F406D">
              <w:t>ter.</w:t>
            </w:r>
          </w:p>
        </w:tc>
      </w:tr>
    </w:tbl>
    <w:p w:rsidR="00C5764B" w:rsidRPr="000F406D" w:rsidRDefault="00C5764B">
      <w:pPr>
        <w:pStyle w:val="Normaltindrag"/>
        <w:jc w:val="center"/>
      </w:pPr>
    </w:p>
    <w:p w:rsidR="00C5764B" w:rsidRPr="000F406D" w:rsidRDefault="00C5764B">
      <w:pPr>
        <w:pStyle w:val="Normaltindrag"/>
        <w:ind w:firstLine="0"/>
        <w:jc w:val="center"/>
      </w:pPr>
      <w:r w:rsidRPr="000F406D">
        <w:t>36 §</w:t>
      </w:r>
    </w:p>
    <w:p w:rsidR="00C5764B" w:rsidRPr="000F406D" w:rsidRDefault="00C5764B">
      <w:pPr>
        <w:pStyle w:val="LagtextIndrag"/>
      </w:pPr>
      <w:r w:rsidRPr="000F406D">
        <w:t xml:space="preserve">Mål om tillämpningen av 8–10 och 12–20 §§ skall handläggas enligt lagen (1974:371) om rättegången i arbetstvister.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Därvid anses som arbetstagare också arbetssökande och som ar</w:t>
            </w:r>
            <w:r w:rsidRPr="000F406D">
              <w:softHyphen/>
              <w:t xml:space="preserve">betsgivare </w:t>
            </w:r>
            <w:r w:rsidRPr="000F406D">
              <w:rPr>
                <w:i/>
              </w:rPr>
              <w:t>också den som någon har sökt arbete hos</w:t>
            </w:r>
            <w:r w:rsidRPr="000F406D">
              <w:t>.</w:t>
            </w:r>
          </w:p>
        </w:tc>
        <w:tc>
          <w:tcPr>
            <w:tcW w:w="3090" w:type="dxa"/>
          </w:tcPr>
          <w:p w:rsidR="00C5764B" w:rsidRPr="000F406D" w:rsidRDefault="00C5764B">
            <w:pPr>
              <w:pStyle w:val="LagtextIndrag"/>
            </w:pPr>
            <w:r w:rsidRPr="000F406D">
              <w:t xml:space="preserve">Därvid anses som arbetstagare också arbetssökande och </w:t>
            </w:r>
            <w:r w:rsidRPr="000F406D">
              <w:rPr>
                <w:i/>
              </w:rPr>
              <w:t>den som s</w:t>
            </w:r>
            <w:r w:rsidRPr="000F406D">
              <w:rPr>
                <w:i/>
              </w:rPr>
              <w:t>ö</w:t>
            </w:r>
            <w:r w:rsidRPr="000F406D">
              <w:rPr>
                <w:i/>
              </w:rPr>
              <w:t>ker eller fullgör yrkespraktik eller utför arbete på en arbetsplats som inhyrd eller inlånad arbets</w:t>
            </w:r>
            <w:r w:rsidRPr="000F406D">
              <w:rPr>
                <w:i/>
              </w:rPr>
              <w:softHyphen/>
              <w:t>kraft. Den hos vilken praktik söks eller fullgörs eller arbete söks eller utförs anses</w:t>
            </w:r>
            <w:r w:rsidRPr="000F406D">
              <w:t xml:space="preserve"> som arbets</w:t>
            </w:r>
            <w:r w:rsidRPr="000F406D">
              <w:softHyphen/>
              <w:t>givare.</w:t>
            </w:r>
          </w:p>
        </w:tc>
      </w:tr>
    </w:tbl>
    <w:p w:rsidR="00C5764B" w:rsidRPr="000F406D" w:rsidRDefault="00C5764B">
      <w:pPr>
        <w:pStyle w:val="LagtextIndrag"/>
        <w:rPr>
          <w:i/>
        </w:rPr>
      </w:pPr>
      <w:r w:rsidRPr="000F406D">
        <w:t>Andra stycket gäller också när reglerna om tvisteförhandling i lagen (1976:580) om medbestämmande i arbetslivet tillämpas i en tvist enligt 8–10 och 12–20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Rubrik5"/>
              <w:rPr>
                <w:noProof w:val="0"/>
              </w:rPr>
            </w:pPr>
          </w:p>
          <w:p w:rsidR="00C5764B" w:rsidRPr="000F406D" w:rsidRDefault="00C5764B"/>
        </w:tc>
        <w:tc>
          <w:tcPr>
            <w:tcW w:w="3090" w:type="dxa"/>
          </w:tcPr>
          <w:p w:rsidR="00C5764B" w:rsidRPr="000F406D" w:rsidRDefault="00C5764B">
            <w:pPr>
              <w:pStyle w:val="Rubrik5"/>
              <w:spacing w:before="485"/>
              <w:rPr>
                <w:i/>
                <w:noProof w:val="0"/>
              </w:rPr>
            </w:pPr>
            <w:r w:rsidRPr="000F406D">
              <w:rPr>
                <w:i/>
                <w:noProof w:val="0"/>
              </w:rPr>
              <w:t>Bevisbörda</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rPr>
                <w:i/>
              </w:rPr>
            </w:pPr>
            <w:r w:rsidRPr="000F406D">
              <w:rPr>
                <w:i/>
              </w:rPr>
              <w:t>36 a §</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LagtextIndrag"/>
              <w:rPr>
                <w:i/>
              </w:rPr>
            </w:pPr>
            <w:r w:rsidRPr="000F406D">
              <w:rPr>
                <w:i/>
              </w:rPr>
              <w:t>Om den som anser sig ha blivit diskriminerad eller u</w:t>
            </w:r>
            <w:r w:rsidRPr="000F406D">
              <w:rPr>
                <w:i/>
              </w:rPr>
              <w:t>t</w:t>
            </w:r>
            <w:r w:rsidRPr="000F406D">
              <w:rPr>
                <w:i/>
              </w:rPr>
              <w:t>satt för re</w:t>
            </w:r>
            <w:r w:rsidRPr="000F406D">
              <w:rPr>
                <w:i/>
              </w:rPr>
              <w:softHyphen/>
              <w:t>pressalier visar omständigheter som ger anledning att anta att han eller hon blivit diskriminerad eller utsatt för repressalier, är det ar</w:t>
            </w:r>
            <w:r w:rsidRPr="000F406D">
              <w:rPr>
                <w:i/>
              </w:rPr>
              <w:softHyphen/>
              <w:t>betsgivaren som skall visa att diskriminering e</w:t>
            </w:r>
            <w:r w:rsidRPr="000F406D">
              <w:rPr>
                <w:i/>
              </w:rPr>
              <w:t>l</w:t>
            </w:r>
            <w:r w:rsidRPr="000F406D">
              <w:rPr>
                <w:i/>
              </w:rPr>
              <w:t>ler r</w:t>
            </w:r>
            <w:r w:rsidRPr="000F406D">
              <w:rPr>
                <w:i/>
              </w:rPr>
              <w:t>e</w:t>
            </w:r>
            <w:r w:rsidRPr="000F406D">
              <w:rPr>
                <w:i/>
              </w:rPr>
              <w:t>pressalier inte förekommit.</w:t>
            </w:r>
          </w:p>
        </w:tc>
      </w:tr>
    </w:tbl>
    <w:p w:rsidR="00C5764B" w:rsidRPr="000F406D" w:rsidRDefault="00C5764B">
      <w:r w:rsidRPr="000F406D">
        <w:rPr>
          <w:u w:val="single"/>
        </w:rPr>
        <w:t>                                     </w:t>
      </w:r>
    </w:p>
    <w:p w:rsidR="00C5764B" w:rsidRPr="000F406D" w:rsidRDefault="00C5764B">
      <w:pPr>
        <w:pStyle w:val="Normaltindrag"/>
      </w:pPr>
      <w:r w:rsidRPr="000F406D">
        <w:t>Denna lag träder i kraft den 1 juli 2003.</w:t>
      </w:r>
    </w:p>
    <w:p w:rsidR="00C5764B" w:rsidRPr="000F406D" w:rsidRDefault="00C5764B">
      <w:pPr>
        <w:pStyle w:val="Rubrik2"/>
      </w:pPr>
      <w:r w:rsidRPr="000F406D">
        <w:br w:type="page"/>
      </w:r>
      <w:bookmarkStart w:id="59" w:name="_Toc41459897"/>
      <w:r w:rsidRPr="000F406D">
        <w:t>3. Förslag till lag om ändring i lagen (1999:132) om förbud mot diskriminering i arbetslivet av personer med funktionshinder</w:t>
      </w:r>
      <w:bookmarkEnd w:id="59"/>
    </w:p>
    <w:p w:rsidR="00C5764B" w:rsidRPr="000F406D" w:rsidRDefault="00C5764B">
      <w:pPr>
        <w:pStyle w:val="LagtextIndrag"/>
      </w:pPr>
      <w:r w:rsidRPr="000F406D">
        <w:t>Härigenom föreskrivs</w:t>
      </w:r>
      <w:r w:rsidRPr="000F406D">
        <w:rPr>
          <w:rStyle w:val="Fotnotsreferens"/>
        </w:rPr>
        <w:footnoteReference w:customMarkFollows="1" w:id="3"/>
        <w:t>1</w:t>
      </w:r>
      <w:r w:rsidRPr="000F406D">
        <w:t xml:space="preserve"> i fråga om lagen (1999:132) om förbud mot diskr</w:t>
      </w:r>
      <w:r w:rsidRPr="000F406D">
        <w:t>i</w:t>
      </w:r>
      <w:r w:rsidRPr="000F406D">
        <w:t>minering i arbetslivet av personer med funktionshinder</w:t>
      </w:r>
    </w:p>
    <w:p w:rsidR="00C5764B" w:rsidRPr="000F406D" w:rsidRDefault="00C5764B">
      <w:pPr>
        <w:pStyle w:val="LagtextIndrag"/>
      </w:pPr>
      <w:r w:rsidRPr="000F406D">
        <w:rPr>
          <w:i/>
        </w:rPr>
        <w:t>dels</w:t>
      </w:r>
      <w:r w:rsidRPr="000F406D">
        <w:t xml:space="preserve"> att 3, 4, 5, 6, 8, 9, 10, 12, 13, 18 och 24 §§ skall ha följande lydelse,</w:t>
      </w:r>
    </w:p>
    <w:p w:rsidR="00C5764B" w:rsidRPr="000F406D" w:rsidRDefault="00C5764B">
      <w:pPr>
        <w:pStyle w:val="LagtextIndrag"/>
      </w:pPr>
      <w:r w:rsidRPr="000F406D">
        <w:rPr>
          <w:i/>
        </w:rPr>
        <w:t>dels</w:t>
      </w:r>
      <w:r w:rsidRPr="000F406D">
        <w:t xml:space="preserve"> att det i lagen skall införas fem nya paragrafer, 2 a, 2 b, 4 a, 4 b, och 24 a §§ samt närmast före 4 a, 4 b och 24 a §§ nya rubriker, av följande lyde</w:t>
      </w:r>
      <w:r w:rsidRPr="000F406D">
        <w:t>l</w:t>
      </w:r>
      <w:r w:rsidRPr="000F406D">
        <w:t>se.</w:t>
      </w:r>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Rubrik5"/>
              <w:spacing w:before="110"/>
              <w:rPr>
                <w:i/>
                <w:noProof w:val="0"/>
              </w:rPr>
            </w:pPr>
            <w:r w:rsidRPr="000F406D">
              <w:rPr>
                <w:i/>
                <w:noProof w:val="0"/>
              </w:rPr>
              <w:t>Nuvarande lydelse</w:t>
            </w:r>
          </w:p>
        </w:tc>
        <w:tc>
          <w:tcPr>
            <w:tcW w:w="3090" w:type="dxa"/>
          </w:tcPr>
          <w:p w:rsidR="00C5764B" w:rsidRPr="000F406D" w:rsidRDefault="00C5764B">
            <w:pPr>
              <w:pStyle w:val="Rubrik5"/>
              <w:spacing w:before="110"/>
              <w:rPr>
                <w:i/>
                <w:noProof w:val="0"/>
              </w:rPr>
            </w:pPr>
            <w:r w:rsidRPr="000F406D">
              <w:rPr>
                <w:i/>
                <w:noProof w:val="0"/>
              </w:rPr>
              <w:t>Föreslagen lydelse</w:t>
            </w:r>
          </w:p>
        </w:tc>
      </w:tr>
    </w:tbl>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pPr>
            <w:r w:rsidRPr="000F406D">
              <w:rPr>
                <w:i/>
              </w:rPr>
              <w:t>2 a §</w:t>
            </w:r>
          </w:p>
        </w:tc>
      </w:tr>
      <w:tr w:rsidR="00000000" w:rsidRPr="000F406D">
        <w:tblPrEx>
          <w:tblCellMar>
            <w:top w:w="0" w:type="dxa"/>
            <w:bottom w:w="0" w:type="dxa"/>
          </w:tblCellMar>
        </w:tblPrEx>
        <w:tc>
          <w:tcPr>
            <w:tcW w:w="3090" w:type="dxa"/>
          </w:tcPr>
          <w:p w:rsidR="00C5764B" w:rsidRPr="000F406D" w:rsidRDefault="00C5764B">
            <w:pPr>
              <w:pStyle w:val="Propmedindrag"/>
            </w:pPr>
          </w:p>
        </w:tc>
        <w:tc>
          <w:tcPr>
            <w:tcW w:w="3090" w:type="dxa"/>
          </w:tcPr>
          <w:p w:rsidR="00C5764B" w:rsidRPr="000F406D" w:rsidRDefault="00C5764B">
            <w:pPr>
              <w:pStyle w:val="LagtextIndrag"/>
              <w:rPr>
                <w:i/>
              </w:rPr>
            </w:pPr>
            <w:r w:rsidRPr="000F406D">
              <w:rPr>
                <w:i/>
              </w:rPr>
              <w:t>Den som utan att vara anställd s</w:t>
            </w:r>
            <w:r w:rsidRPr="000F406D">
              <w:rPr>
                <w:i/>
              </w:rPr>
              <w:t>ö</w:t>
            </w:r>
            <w:r w:rsidRPr="000F406D">
              <w:rPr>
                <w:i/>
              </w:rPr>
              <w:t>ker eller fullgör yrkespraktik på en arbetsplats skall anses som arbetss</w:t>
            </w:r>
            <w:r w:rsidRPr="000F406D">
              <w:rPr>
                <w:i/>
              </w:rPr>
              <w:t>ö</w:t>
            </w:r>
            <w:r w:rsidRPr="000F406D">
              <w:rPr>
                <w:i/>
              </w:rPr>
              <w:t>kande respektive arbets</w:t>
            </w:r>
            <w:r w:rsidRPr="000F406D">
              <w:rPr>
                <w:i/>
              </w:rPr>
              <w:softHyphen/>
              <w:t>tagare vid tillämpning av förbuden mot diskr</w:t>
            </w:r>
            <w:r w:rsidRPr="000F406D">
              <w:rPr>
                <w:i/>
              </w:rPr>
              <w:t>i</w:t>
            </w:r>
            <w:r w:rsidRPr="000F406D">
              <w:rPr>
                <w:i/>
              </w:rPr>
              <w:t>minering och repressa</w:t>
            </w:r>
            <w:r w:rsidRPr="000F406D">
              <w:rPr>
                <w:i/>
              </w:rPr>
              <w:softHyphen/>
              <w:t>lier i 3–4 b §§, 5 § 3 och 8 § samt bestämmelserna i 9–12 och 14–16 §§.</w:t>
            </w:r>
          </w:p>
          <w:p w:rsidR="00C5764B" w:rsidRPr="000F406D" w:rsidRDefault="00C5764B">
            <w:pPr>
              <w:pStyle w:val="LagtextIndrag"/>
            </w:pPr>
            <w:r w:rsidRPr="000F406D">
              <w:rPr>
                <w:i/>
              </w:rPr>
              <w:t>Den hos vilken praktiken söks eller fullgörs skall anses som ar</w:t>
            </w:r>
            <w:r w:rsidRPr="000F406D">
              <w:rPr>
                <w:i/>
              </w:rPr>
              <w:softHyphen/>
              <w:t>bets</w:t>
            </w:r>
            <w:r w:rsidRPr="000F406D">
              <w:rPr>
                <w:i/>
              </w:rPr>
              <w:softHyphen/>
              <w:t>givare.</w:t>
            </w:r>
          </w:p>
        </w:tc>
      </w:tr>
    </w:tbl>
    <w:p w:rsidR="00C5764B" w:rsidRPr="000F406D" w:rsidRDefault="00C5764B">
      <w:pPr>
        <w:pStyle w:val="Normaltindrag"/>
        <w:jc w:val="center"/>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rPr>
                <w:i/>
              </w:rPr>
            </w:pPr>
            <w:r w:rsidRPr="000F406D">
              <w:rPr>
                <w:i/>
              </w:rPr>
              <w:t>2 b §</w:t>
            </w:r>
          </w:p>
        </w:tc>
      </w:tr>
      <w:tr w:rsidR="00000000" w:rsidRPr="000F406D">
        <w:tblPrEx>
          <w:tblCellMar>
            <w:top w:w="0" w:type="dxa"/>
            <w:bottom w:w="0" w:type="dxa"/>
          </w:tblCellMar>
        </w:tblPrEx>
        <w:tc>
          <w:tcPr>
            <w:tcW w:w="3090" w:type="dxa"/>
          </w:tcPr>
          <w:p w:rsidR="00C5764B" w:rsidRPr="000F406D" w:rsidRDefault="00C5764B">
            <w:pPr>
              <w:pStyle w:val="Propmedindrag"/>
            </w:pPr>
          </w:p>
        </w:tc>
        <w:tc>
          <w:tcPr>
            <w:tcW w:w="3090" w:type="dxa"/>
          </w:tcPr>
          <w:p w:rsidR="00C5764B" w:rsidRPr="000F406D" w:rsidRDefault="00C5764B">
            <w:pPr>
              <w:pStyle w:val="LagtextIndrag"/>
              <w:rPr>
                <w:i/>
              </w:rPr>
            </w:pPr>
            <w:r w:rsidRPr="000F406D">
              <w:rPr>
                <w:i/>
              </w:rPr>
              <w:t>Den som utan att vara anställd utför arbete på en arbetsplats som inhyrd eller inlånad arbetskraft skall anses som arbetstagare vid tilläm</w:t>
            </w:r>
            <w:r w:rsidRPr="000F406D">
              <w:rPr>
                <w:i/>
              </w:rPr>
              <w:t>p</w:t>
            </w:r>
            <w:r w:rsidRPr="000F406D">
              <w:rPr>
                <w:i/>
              </w:rPr>
              <w:t>ning av bestämmelserna i 8, 9 och 14–16 §§.</w:t>
            </w:r>
          </w:p>
          <w:p w:rsidR="00C5764B" w:rsidRPr="000F406D" w:rsidRDefault="00C5764B">
            <w:pPr>
              <w:pStyle w:val="LagtextIndrag"/>
            </w:pPr>
            <w:r w:rsidRPr="000F406D">
              <w:rPr>
                <w:i/>
              </w:rPr>
              <w:t>Den hos vilken arbetet utförs skall anses som arbet</w:t>
            </w:r>
            <w:r w:rsidRPr="000F406D">
              <w:rPr>
                <w:i/>
              </w:rPr>
              <w:t>s</w:t>
            </w:r>
            <w:r w:rsidRPr="000F406D">
              <w:rPr>
                <w:i/>
              </w:rPr>
              <w:t>givare.</w:t>
            </w:r>
          </w:p>
        </w:tc>
      </w:tr>
    </w:tbl>
    <w:p w:rsidR="00C5764B" w:rsidRPr="000F406D" w:rsidRDefault="00C5764B">
      <w:pPr>
        <w:pStyle w:val="Normaltindrag"/>
        <w:jc w:val="center"/>
      </w:pPr>
    </w:p>
    <w:p w:rsidR="00C5764B" w:rsidRPr="000F406D" w:rsidRDefault="00C5764B">
      <w:pPr>
        <w:pStyle w:val="Normaltindrag"/>
        <w:ind w:firstLine="0"/>
        <w:jc w:val="center"/>
      </w:pPr>
      <w:r w:rsidRPr="000F406D">
        <w:t>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får inte miss</w:t>
            </w:r>
            <w:r w:rsidRPr="000F406D">
              <w:softHyphen/>
              <w:t>gynna en arbetssökande eller en arbetstag</w:t>
            </w:r>
            <w:r w:rsidRPr="000F406D">
              <w:t>a</w:t>
            </w:r>
            <w:r w:rsidRPr="000F406D">
              <w:t xml:space="preserve">re </w:t>
            </w:r>
            <w:r w:rsidRPr="000F406D">
              <w:rPr>
                <w:i/>
              </w:rPr>
              <w:t>med funktionshinder</w:t>
            </w:r>
            <w:r w:rsidRPr="000F406D">
              <w:t xml:space="preserve"> genom att behandla honom eller henne </w:t>
            </w:r>
            <w:r w:rsidRPr="000F406D">
              <w:rPr>
                <w:i/>
              </w:rPr>
              <w:t>mindre förmånligt</w:t>
            </w:r>
            <w:r w:rsidRPr="000F406D">
              <w:t xml:space="preserve"> än ar</w:t>
            </w:r>
            <w:r w:rsidRPr="000F406D">
              <w:softHyphen/>
              <w:t>betsgivaren behan</w:t>
            </w:r>
            <w:r w:rsidRPr="000F406D">
              <w:t>d</w:t>
            </w:r>
            <w:r w:rsidRPr="000F406D">
              <w:t xml:space="preserve">lar eller skulle ha behandlat </w:t>
            </w:r>
            <w:r w:rsidRPr="000F406D">
              <w:rPr>
                <w:i/>
              </w:rPr>
              <w:t xml:space="preserve">personer utan sådant funktionshinder </w:t>
            </w:r>
            <w:r w:rsidRPr="000F406D">
              <w:t>i en</w:t>
            </w:r>
            <w:r w:rsidRPr="000F406D">
              <w:rPr>
                <w:i/>
              </w:rPr>
              <w:t xml:space="preserve"> li</w:t>
            </w:r>
            <w:r w:rsidRPr="000F406D">
              <w:rPr>
                <w:i/>
              </w:rPr>
              <w:t>k</w:t>
            </w:r>
            <w:r w:rsidRPr="000F406D">
              <w:rPr>
                <w:i/>
              </w:rPr>
              <w:t xml:space="preserve">artad </w:t>
            </w:r>
            <w:r w:rsidRPr="000F406D">
              <w:t>si</w:t>
            </w:r>
            <w:r w:rsidRPr="000F406D">
              <w:softHyphen/>
              <w:t xml:space="preserve">tuation, om </w:t>
            </w:r>
            <w:r w:rsidRPr="000F406D">
              <w:rPr>
                <w:i/>
              </w:rPr>
              <w:t>inte arbetsgiv</w:t>
            </w:r>
            <w:r w:rsidRPr="000F406D">
              <w:rPr>
                <w:i/>
              </w:rPr>
              <w:t>a</w:t>
            </w:r>
            <w:r w:rsidRPr="000F406D">
              <w:rPr>
                <w:i/>
              </w:rPr>
              <w:t xml:space="preserve">ren visar att </w:t>
            </w:r>
            <w:r w:rsidRPr="000F406D">
              <w:t>missgynnandet</w:t>
            </w:r>
            <w:r w:rsidRPr="000F406D">
              <w:rPr>
                <w:i/>
              </w:rPr>
              <w:t xml:space="preserve"> saknar </w:t>
            </w:r>
            <w:r w:rsidRPr="000F406D">
              <w:t xml:space="preserve">samband med </w:t>
            </w:r>
            <w:r w:rsidRPr="000F406D">
              <w:rPr>
                <w:i/>
              </w:rPr>
              <w:t>funktionshindret</w:t>
            </w:r>
            <w:r w:rsidRPr="000F406D">
              <w:t>.</w:t>
            </w:r>
          </w:p>
          <w:p w:rsidR="00C5764B" w:rsidRPr="000F406D" w:rsidRDefault="00C5764B">
            <w:pPr>
              <w:pStyle w:val="LagtextIndrag"/>
            </w:pPr>
            <w:r w:rsidRPr="000F406D">
              <w:rPr>
                <w:i/>
              </w:rPr>
              <w:t>Förbudet gäller inte om be</w:t>
            </w:r>
            <w:r w:rsidRPr="000F406D">
              <w:rPr>
                <w:i/>
              </w:rPr>
              <w:softHyphen/>
              <w:t>handlingen är berättigad av hän</w:t>
            </w:r>
            <w:r w:rsidRPr="000F406D">
              <w:rPr>
                <w:i/>
              </w:rPr>
              <w:softHyphen/>
              <w:t>syn till ett sådant ideellt eller an</w:t>
            </w:r>
            <w:r w:rsidRPr="000F406D">
              <w:rPr>
                <w:i/>
              </w:rPr>
              <w:softHyphen/>
              <w:t>nat sä</w:t>
            </w:r>
            <w:r w:rsidRPr="000F406D">
              <w:rPr>
                <w:i/>
              </w:rPr>
              <w:t>r</w:t>
            </w:r>
            <w:r w:rsidRPr="000F406D">
              <w:rPr>
                <w:i/>
              </w:rPr>
              <w:t>skilt intresse som uppen</w:t>
            </w:r>
            <w:r w:rsidRPr="000F406D">
              <w:rPr>
                <w:i/>
              </w:rPr>
              <w:softHyphen/>
              <w:t>barligen är viktigare än intresset av att förhindra diskriminering i arbetslivet av pers</w:t>
            </w:r>
            <w:r w:rsidRPr="000F406D">
              <w:rPr>
                <w:i/>
              </w:rPr>
              <w:t>o</w:t>
            </w:r>
            <w:r w:rsidRPr="000F406D">
              <w:rPr>
                <w:i/>
              </w:rPr>
              <w:t>ner med funk</w:t>
            </w:r>
            <w:r w:rsidRPr="000F406D">
              <w:rPr>
                <w:i/>
              </w:rPr>
              <w:softHyphen/>
              <w:t>tionshinder</w:t>
            </w:r>
            <w:r w:rsidRPr="000F406D">
              <w:t>.</w:t>
            </w:r>
          </w:p>
        </w:tc>
        <w:tc>
          <w:tcPr>
            <w:tcW w:w="3090" w:type="dxa"/>
          </w:tcPr>
          <w:p w:rsidR="00C5764B" w:rsidRPr="000F406D" w:rsidRDefault="00C5764B">
            <w:pPr>
              <w:pStyle w:val="LagtextIndrag"/>
            </w:pPr>
            <w:r w:rsidRPr="000F406D">
              <w:t>En arbetsgivare får inte</w:t>
            </w:r>
            <w:r w:rsidRPr="000F406D">
              <w:rPr>
                <w:i/>
              </w:rPr>
              <w:t xml:space="preserve"> </w:t>
            </w:r>
            <w:r w:rsidRPr="000F406D">
              <w:t>miss</w:t>
            </w:r>
            <w:r w:rsidRPr="000F406D">
              <w:softHyphen/>
              <w:t>gynna en arbetssökande eller en arbetstag</w:t>
            </w:r>
            <w:r w:rsidRPr="000F406D">
              <w:t>a</w:t>
            </w:r>
            <w:r w:rsidRPr="000F406D">
              <w:t xml:space="preserve">re genom att behandla honom eller henne </w:t>
            </w:r>
            <w:r w:rsidRPr="000F406D">
              <w:rPr>
                <w:i/>
              </w:rPr>
              <w:t>sämre</w:t>
            </w:r>
            <w:r w:rsidRPr="000F406D">
              <w:t xml:space="preserve"> än ar</w:t>
            </w:r>
            <w:r w:rsidRPr="000F406D">
              <w:softHyphen/>
              <w:t>betsgivaren b</w:t>
            </w:r>
            <w:r w:rsidRPr="000F406D">
              <w:t>e</w:t>
            </w:r>
            <w:r w:rsidRPr="000F406D">
              <w:t xml:space="preserve">handlar, </w:t>
            </w:r>
            <w:r w:rsidRPr="000F406D">
              <w:rPr>
                <w:i/>
              </w:rPr>
              <w:t>har be</w:t>
            </w:r>
            <w:r w:rsidRPr="000F406D">
              <w:rPr>
                <w:i/>
              </w:rPr>
              <w:softHyphen/>
              <w:t xml:space="preserve">handlat </w:t>
            </w:r>
            <w:r w:rsidRPr="000F406D">
              <w:t xml:space="preserve">eller skulle ha behandlat </w:t>
            </w:r>
            <w:r w:rsidRPr="000F406D">
              <w:rPr>
                <w:i/>
              </w:rPr>
              <w:t>någon annan</w:t>
            </w:r>
            <w:r w:rsidRPr="000F406D">
              <w:t xml:space="preserve"> i en </w:t>
            </w:r>
            <w:r w:rsidRPr="000F406D">
              <w:rPr>
                <w:i/>
              </w:rPr>
              <w:t>jämfö</w:t>
            </w:r>
            <w:r w:rsidRPr="000F406D">
              <w:rPr>
                <w:i/>
              </w:rPr>
              <w:t>r</w:t>
            </w:r>
            <w:r w:rsidRPr="000F406D">
              <w:rPr>
                <w:i/>
              </w:rPr>
              <w:t>bar</w:t>
            </w:r>
            <w:r w:rsidRPr="000F406D">
              <w:t xml:space="preserve"> situa</w:t>
            </w:r>
            <w:r w:rsidRPr="000F406D">
              <w:softHyphen/>
              <w:t>tion, om missgynnandet</w:t>
            </w:r>
            <w:r w:rsidRPr="000F406D">
              <w:rPr>
                <w:i/>
              </w:rPr>
              <w:t xml:space="preserve"> har </w:t>
            </w:r>
            <w:r w:rsidRPr="000F406D">
              <w:t>sam</w:t>
            </w:r>
            <w:r w:rsidRPr="000F406D">
              <w:softHyphen/>
              <w:t xml:space="preserve">band med </w:t>
            </w:r>
            <w:r w:rsidRPr="000F406D">
              <w:rPr>
                <w:i/>
              </w:rPr>
              <w:t>funktionshinder.</w:t>
            </w:r>
          </w:p>
          <w:p w:rsidR="00C5764B" w:rsidRPr="000F406D" w:rsidRDefault="00C5764B">
            <w:pPr>
              <w:pStyle w:val="Propmedindrag"/>
            </w:pPr>
          </w:p>
        </w:tc>
      </w:tr>
    </w:tbl>
    <w:p w:rsidR="00C5764B" w:rsidRPr="000F406D" w:rsidRDefault="00C5764B">
      <w:pPr>
        <w:pStyle w:val="Normaltindrag"/>
        <w:jc w:val="center"/>
      </w:pPr>
    </w:p>
    <w:p w:rsidR="00C5764B" w:rsidRPr="000F406D" w:rsidRDefault="00C5764B">
      <w:pPr>
        <w:pStyle w:val="Normaltindrag"/>
        <w:ind w:firstLine="0"/>
        <w:jc w:val="center"/>
      </w:pPr>
      <w:r w:rsidRPr="000F406D">
        <w:t>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får inte miss</w:t>
            </w:r>
            <w:r w:rsidRPr="000F406D">
              <w:softHyphen/>
              <w:t>gynna en arbetssökande eller en arbetstag</w:t>
            </w:r>
            <w:r w:rsidRPr="000F406D">
              <w:t>a</w:t>
            </w:r>
            <w:r w:rsidRPr="000F406D">
              <w:t xml:space="preserve">re </w:t>
            </w:r>
            <w:r w:rsidRPr="000F406D">
              <w:rPr>
                <w:i/>
              </w:rPr>
              <w:t>med visst funktions</w:t>
            </w:r>
            <w:r w:rsidRPr="000F406D">
              <w:rPr>
                <w:i/>
              </w:rPr>
              <w:softHyphen/>
              <w:t xml:space="preserve">hinder </w:t>
            </w:r>
            <w:r w:rsidRPr="000F406D">
              <w:t>genom att tillämpa en be</w:t>
            </w:r>
            <w:r w:rsidRPr="000F406D">
              <w:softHyphen/>
              <w:t>stämmelse, ett krit</w:t>
            </w:r>
            <w:r w:rsidRPr="000F406D">
              <w:t>e</w:t>
            </w:r>
            <w:r w:rsidRPr="000F406D">
              <w:t>rium eller ett förfaringssätt som framstår som neutralt men som i praktiken sär</w:t>
            </w:r>
            <w:r w:rsidRPr="000F406D">
              <w:softHyphen/>
              <w:t>skilt missgynnar pers</w:t>
            </w:r>
            <w:r w:rsidRPr="000F406D">
              <w:t>o</w:t>
            </w:r>
            <w:r w:rsidRPr="000F406D">
              <w:t xml:space="preserve">ner med </w:t>
            </w:r>
            <w:r w:rsidRPr="000F406D">
              <w:rPr>
                <w:i/>
              </w:rPr>
              <w:t>sådant</w:t>
            </w:r>
            <w:r w:rsidRPr="000F406D">
              <w:t xml:space="preserve"> funktionshinder jä</w:t>
            </w:r>
            <w:r w:rsidRPr="000F406D">
              <w:t>m</w:t>
            </w:r>
            <w:r w:rsidRPr="000F406D">
              <w:t>fört med personer utan sådant funk</w:t>
            </w:r>
            <w:r w:rsidRPr="000F406D">
              <w:softHyphen/>
              <w:t xml:space="preserve">tionshinder. Detta gäller </w:t>
            </w:r>
            <w:r w:rsidRPr="000F406D">
              <w:rPr>
                <w:i/>
              </w:rPr>
              <w:t>såvida</w:t>
            </w:r>
            <w:r w:rsidRPr="000F406D">
              <w:t xml:space="preserve"> inte </w:t>
            </w:r>
            <w:r w:rsidRPr="000F406D">
              <w:rPr>
                <w:i/>
              </w:rPr>
              <w:t>syftet med</w:t>
            </w:r>
            <w:r w:rsidRPr="000F406D">
              <w:t xml:space="preserve"> bestämmelsen, kri</w:t>
            </w:r>
            <w:r w:rsidRPr="000F406D">
              <w:softHyphen/>
              <w:t xml:space="preserve">teriet eller förfaringssättet kan motiveras av </w:t>
            </w:r>
            <w:r w:rsidRPr="000F406D">
              <w:rPr>
                <w:i/>
              </w:rPr>
              <w:t>sakliga skäl</w:t>
            </w:r>
            <w:r w:rsidRPr="000F406D">
              <w:t xml:space="preserve"> och </w:t>
            </w:r>
            <w:r w:rsidRPr="000F406D">
              <w:rPr>
                <w:i/>
              </w:rPr>
              <w:t>åt</w:t>
            </w:r>
            <w:r w:rsidRPr="000F406D">
              <w:rPr>
                <w:i/>
              </w:rPr>
              <w:softHyphen/>
              <w:t xml:space="preserve">gärden </w:t>
            </w:r>
            <w:r w:rsidRPr="000F406D">
              <w:t>är</w:t>
            </w:r>
            <w:r w:rsidRPr="000F406D">
              <w:rPr>
                <w:i/>
              </w:rPr>
              <w:t xml:space="preserve"> lämplig </w:t>
            </w:r>
            <w:r w:rsidRPr="000F406D">
              <w:t>och</w:t>
            </w:r>
            <w:r w:rsidRPr="000F406D">
              <w:rPr>
                <w:i/>
              </w:rPr>
              <w:t xml:space="preserve"> nödvändig </w:t>
            </w:r>
            <w:r w:rsidRPr="000F406D">
              <w:t>för att</w:t>
            </w:r>
            <w:r w:rsidRPr="000F406D">
              <w:rPr>
                <w:i/>
              </w:rPr>
              <w:t xml:space="preserve"> syftet skall uppnås</w:t>
            </w:r>
            <w:r w:rsidRPr="000F406D">
              <w:t>.</w:t>
            </w:r>
          </w:p>
        </w:tc>
        <w:tc>
          <w:tcPr>
            <w:tcW w:w="3090" w:type="dxa"/>
          </w:tcPr>
          <w:p w:rsidR="00C5764B" w:rsidRPr="000F406D" w:rsidRDefault="00C5764B">
            <w:pPr>
              <w:pStyle w:val="LagtextIndrag"/>
            </w:pPr>
            <w:r w:rsidRPr="000F406D">
              <w:t>En arbetsgivare får inte mis</w:t>
            </w:r>
            <w:r w:rsidRPr="000F406D">
              <w:t>s</w:t>
            </w:r>
            <w:r w:rsidRPr="000F406D">
              <w:softHyphen/>
              <w:t>gynna en arbetssökande eller en arbetstag</w:t>
            </w:r>
            <w:r w:rsidRPr="000F406D">
              <w:t>a</w:t>
            </w:r>
            <w:r w:rsidRPr="000F406D">
              <w:t>re genom att tillämpa en bestämme</w:t>
            </w:r>
            <w:r w:rsidRPr="000F406D">
              <w:t>l</w:t>
            </w:r>
            <w:r w:rsidRPr="000F406D">
              <w:t>se, ett kriterium eller ett förfaring</w:t>
            </w:r>
            <w:r w:rsidRPr="000F406D">
              <w:t>s</w:t>
            </w:r>
            <w:r w:rsidRPr="000F406D">
              <w:t>sätt som framstår som neutralt men som i praktiken sär</w:t>
            </w:r>
            <w:r w:rsidRPr="000F406D">
              <w:softHyphen/>
              <w:t xml:space="preserve">skilt missgynnar personer med </w:t>
            </w:r>
            <w:r w:rsidRPr="000F406D">
              <w:rPr>
                <w:i/>
              </w:rPr>
              <w:t>visst</w:t>
            </w:r>
            <w:r w:rsidRPr="000F406D">
              <w:t xml:space="preserve"> funktionshinder jämfört med personer utan sådant funk</w:t>
            </w:r>
            <w:r w:rsidRPr="000F406D">
              <w:softHyphen/>
              <w:t xml:space="preserve">tionshinder. Detta gäller </w:t>
            </w:r>
            <w:r w:rsidRPr="000F406D">
              <w:rPr>
                <w:i/>
              </w:rPr>
              <w:t>dock</w:t>
            </w:r>
            <w:r w:rsidRPr="000F406D">
              <w:t xml:space="preserve"> inte </w:t>
            </w:r>
            <w:r w:rsidRPr="000F406D">
              <w:rPr>
                <w:i/>
              </w:rPr>
              <w:t>om</w:t>
            </w:r>
            <w:r w:rsidRPr="000F406D">
              <w:t xml:space="preserve"> bestämmelsen, kriteriet eller förfaringssättet kan motiveras av </w:t>
            </w:r>
            <w:r w:rsidRPr="000F406D">
              <w:rPr>
                <w:i/>
              </w:rPr>
              <w:t xml:space="preserve">ett berättigat mål </w:t>
            </w:r>
            <w:r w:rsidRPr="000F406D">
              <w:t xml:space="preserve">och </w:t>
            </w:r>
            <w:r w:rsidRPr="000F406D">
              <w:rPr>
                <w:i/>
              </w:rPr>
              <w:t>medlen</w:t>
            </w:r>
            <w:r w:rsidRPr="000F406D">
              <w:t xml:space="preserve"> är</w:t>
            </w:r>
            <w:r w:rsidRPr="000F406D">
              <w:rPr>
                <w:i/>
              </w:rPr>
              <w:t xml:space="preserve"> lämpl</w:t>
            </w:r>
            <w:r w:rsidRPr="000F406D">
              <w:rPr>
                <w:i/>
              </w:rPr>
              <w:t>i</w:t>
            </w:r>
            <w:r w:rsidRPr="000F406D">
              <w:rPr>
                <w:i/>
              </w:rPr>
              <w:t xml:space="preserve">ga </w:t>
            </w:r>
            <w:r w:rsidRPr="000F406D">
              <w:t>och</w:t>
            </w:r>
            <w:r w:rsidRPr="000F406D">
              <w:rPr>
                <w:i/>
              </w:rPr>
              <w:t xml:space="preserve"> nödvändiga </w:t>
            </w:r>
            <w:r w:rsidRPr="000F406D">
              <w:t>för att</w:t>
            </w:r>
            <w:r w:rsidRPr="000F406D">
              <w:rPr>
                <w:i/>
              </w:rPr>
              <w:t xml:space="preserve"> uppnå målet.</w:t>
            </w:r>
            <w:r w:rsidRPr="000F406D">
              <w:t xml:space="preserve"> </w:t>
            </w:r>
          </w:p>
        </w:tc>
      </w:tr>
      <w:tr w:rsidR="00000000" w:rsidRPr="000F406D">
        <w:tblPrEx>
          <w:tblCellMar>
            <w:top w:w="0" w:type="dxa"/>
            <w:bottom w:w="0" w:type="dxa"/>
          </w:tblCellMar>
        </w:tblPrEx>
        <w:trPr>
          <w:trHeight w:val="616"/>
        </w:trPr>
        <w:tc>
          <w:tcPr>
            <w:tcW w:w="3090" w:type="dxa"/>
          </w:tcPr>
          <w:p w:rsidR="00C5764B" w:rsidRPr="000F406D" w:rsidRDefault="00C5764B"/>
        </w:tc>
        <w:tc>
          <w:tcPr>
            <w:tcW w:w="3090" w:type="dxa"/>
          </w:tcPr>
          <w:p w:rsidR="00C5764B" w:rsidRPr="000F406D" w:rsidRDefault="00C5764B">
            <w:pPr>
              <w:pStyle w:val="Rubrik5"/>
              <w:spacing w:before="365"/>
              <w:rPr>
                <w:i/>
                <w:noProof w:val="0"/>
              </w:rPr>
            </w:pPr>
            <w:r w:rsidRPr="000F406D">
              <w:rPr>
                <w:i/>
                <w:noProof w:val="0"/>
              </w:rPr>
              <w:t>Trakasserier</w:t>
            </w:r>
            <w:r w:rsidRPr="000F406D">
              <w:rPr>
                <w:i/>
                <w:noProof w:val="0"/>
              </w:rPr>
              <w:br/>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rPr>
                <w:i/>
              </w:rPr>
            </w:pPr>
            <w:r w:rsidRPr="000F406D">
              <w:rPr>
                <w:i/>
              </w:rPr>
              <w:t>4 a §</w:t>
            </w:r>
          </w:p>
        </w:tc>
      </w:tr>
      <w:tr w:rsidR="00000000" w:rsidRPr="000F406D">
        <w:tblPrEx>
          <w:tblCellMar>
            <w:top w:w="0" w:type="dxa"/>
            <w:bottom w:w="0" w:type="dxa"/>
          </w:tblCellMar>
        </w:tblPrEx>
        <w:tc>
          <w:tcPr>
            <w:tcW w:w="3090" w:type="dxa"/>
          </w:tcPr>
          <w:p w:rsidR="00C5764B" w:rsidRPr="000F406D" w:rsidRDefault="00C5764B">
            <w:pPr>
              <w:pStyle w:val="Normaltindrag"/>
            </w:pPr>
          </w:p>
          <w:p w:rsidR="00C5764B" w:rsidRPr="000F406D" w:rsidRDefault="00C5764B">
            <w:pPr>
              <w:pStyle w:val="Propmedindrag"/>
              <w:rPr>
                <w:b/>
                <w:i/>
              </w:rPr>
            </w:pPr>
          </w:p>
        </w:tc>
        <w:tc>
          <w:tcPr>
            <w:tcW w:w="3090" w:type="dxa"/>
          </w:tcPr>
          <w:p w:rsidR="00C5764B" w:rsidRPr="000F406D" w:rsidRDefault="00C5764B">
            <w:pPr>
              <w:pStyle w:val="LagtextIndrag"/>
              <w:rPr>
                <w:i/>
              </w:rPr>
            </w:pPr>
            <w:r w:rsidRPr="000F406D">
              <w:rPr>
                <w:i/>
              </w:rPr>
              <w:t>En arbetsgivare får inte diskri</w:t>
            </w:r>
            <w:r w:rsidRPr="000F406D">
              <w:rPr>
                <w:i/>
              </w:rPr>
              <w:softHyphen/>
              <w:t>minera en arbetssökande eller en a</w:t>
            </w:r>
            <w:r w:rsidRPr="000F406D">
              <w:rPr>
                <w:i/>
              </w:rPr>
              <w:t>r</w:t>
            </w:r>
            <w:r w:rsidRPr="000F406D">
              <w:rPr>
                <w:i/>
              </w:rPr>
              <w:t>betstagare genom att trakassera h</w:t>
            </w:r>
            <w:r w:rsidRPr="000F406D">
              <w:rPr>
                <w:i/>
              </w:rPr>
              <w:t>o</w:t>
            </w:r>
            <w:r w:rsidRPr="000F406D">
              <w:rPr>
                <w:i/>
              </w:rPr>
              <w:t xml:space="preserve">nom eller henne. </w:t>
            </w:r>
          </w:p>
          <w:p w:rsidR="00C5764B" w:rsidRPr="000F406D" w:rsidRDefault="00C5764B">
            <w:pPr>
              <w:pStyle w:val="LagtextIndrag"/>
            </w:pPr>
            <w:r w:rsidRPr="000F406D">
              <w:rPr>
                <w:i/>
              </w:rPr>
              <w:t>Med trakasserier avses i denna lag uppträdande i arbetslivet som krä</w:t>
            </w:r>
            <w:r w:rsidRPr="000F406D">
              <w:rPr>
                <w:i/>
              </w:rPr>
              <w:t>n</w:t>
            </w:r>
            <w:r w:rsidRPr="000F406D">
              <w:rPr>
                <w:i/>
              </w:rPr>
              <w:t>ker en arbetssökandes eller en a</w:t>
            </w:r>
            <w:r w:rsidRPr="000F406D">
              <w:rPr>
                <w:i/>
              </w:rPr>
              <w:t>r</w:t>
            </w:r>
            <w:r w:rsidRPr="000F406D">
              <w:rPr>
                <w:i/>
              </w:rPr>
              <w:t>betstagares värdighet och som har samband med funktion</w:t>
            </w:r>
            <w:r w:rsidRPr="000F406D">
              <w:rPr>
                <w:i/>
              </w:rPr>
              <w:t>s</w:t>
            </w:r>
            <w:r w:rsidRPr="000F406D">
              <w:rPr>
                <w:i/>
              </w:rPr>
              <w:t>hinder.</w:t>
            </w:r>
          </w:p>
        </w:tc>
      </w:tr>
      <w:tr w:rsidR="00000000" w:rsidRPr="000F406D">
        <w:tblPrEx>
          <w:tblCellMar>
            <w:top w:w="0" w:type="dxa"/>
            <w:bottom w:w="0" w:type="dxa"/>
          </w:tblCellMar>
        </w:tblPrEx>
        <w:trPr>
          <w:trHeight w:val="515"/>
        </w:trPr>
        <w:tc>
          <w:tcPr>
            <w:tcW w:w="3090" w:type="dxa"/>
          </w:tcPr>
          <w:p w:rsidR="00C5764B" w:rsidRPr="000F406D" w:rsidRDefault="00C5764B"/>
        </w:tc>
        <w:tc>
          <w:tcPr>
            <w:tcW w:w="3090" w:type="dxa"/>
          </w:tcPr>
          <w:p w:rsidR="00C5764B" w:rsidRPr="000F406D" w:rsidRDefault="00C5764B">
            <w:pPr>
              <w:pStyle w:val="Rubrik5"/>
              <w:rPr>
                <w:i/>
                <w:noProof w:val="0"/>
              </w:rPr>
            </w:pPr>
            <w:r w:rsidRPr="000F406D">
              <w:rPr>
                <w:i/>
                <w:noProof w:val="0"/>
              </w:rPr>
              <w:t>Instruktioner att diskriminera</w:t>
            </w:r>
            <w:r w:rsidRPr="000F406D">
              <w:rPr>
                <w:i/>
                <w:noProof w:val="0"/>
              </w:rPr>
              <w:br/>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rPr>
                <w:i/>
              </w:rPr>
            </w:pPr>
            <w:r w:rsidRPr="000F406D">
              <w:rPr>
                <w:i/>
              </w:rPr>
              <w:t>4 b §</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LagtextIndrag"/>
              <w:rPr>
                <w:i/>
              </w:rPr>
            </w:pPr>
            <w:r w:rsidRPr="000F406D">
              <w:rPr>
                <w:i/>
              </w:rPr>
              <w:t>En arbetsgivare får inte lämna o</w:t>
            </w:r>
            <w:r w:rsidRPr="000F406D">
              <w:rPr>
                <w:i/>
              </w:rPr>
              <w:t>r</w:t>
            </w:r>
            <w:r w:rsidRPr="000F406D">
              <w:rPr>
                <w:i/>
              </w:rPr>
              <w:t>der eller instruktioner till en arbet</w:t>
            </w:r>
            <w:r w:rsidRPr="000F406D">
              <w:rPr>
                <w:i/>
              </w:rPr>
              <w:t>s</w:t>
            </w:r>
            <w:r w:rsidRPr="000F406D">
              <w:rPr>
                <w:i/>
              </w:rPr>
              <w:t>tagare om diskriminering av en pe</w:t>
            </w:r>
            <w:r w:rsidRPr="000F406D">
              <w:rPr>
                <w:i/>
              </w:rPr>
              <w:t>r</w:t>
            </w:r>
            <w:r w:rsidRPr="000F406D">
              <w:rPr>
                <w:i/>
              </w:rPr>
              <w:t>son enligt 8–9 a §§.</w:t>
            </w:r>
          </w:p>
        </w:tc>
      </w:tr>
    </w:tbl>
    <w:p w:rsidR="00C5764B" w:rsidRPr="000F406D" w:rsidRDefault="00C5764B">
      <w:pPr>
        <w:pStyle w:val="Normaltindrag"/>
      </w:pPr>
    </w:p>
    <w:p w:rsidR="00C5764B" w:rsidRPr="000F406D" w:rsidRDefault="00C5764B">
      <w:pPr>
        <w:pStyle w:val="Normaltindrag"/>
        <w:ind w:firstLine="0"/>
        <w:jc w:val="center"/>
      </w:pPr>
      <w:r w:rsidRPr="000F406D">
        <w:t>5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Förbuden mot diskriminering i 3 </w:t>
            </w:r>
            <w:r w:rsidRPr="000F406D">
              <w:rPr>
                <w:i/>
              </w:rPr>
              <w:t xml:space="preserve">och 4 </w:t>
            </w:r>
            <w:r w:rsidRPr="000F406D">
              <w:t>§§ gäller när arbetsg</w:t>
            </w:r>
            <w:r w:rsidRPr="000F406D">
              <w:t>i</w:t>
            </w:r>
            <w:r w:rsidRPr="000F406D">
              <w:t>varen</w:t>
            </w:r>
          </w:p>
        </w:tc>
        <w:tc>
          <w:tcPr>
            <w:tcW w:w="3090" w:type="dxa"/>
          </w:tcPr>
          <w:p w:rsidR="00C5764B" w:rsidRPr="000F406D" w:rsidRDefault="00C5764B">
            <w:pPr>
              <w:pStyle w:val="LagtextIndrag"/>
            </w:pPr>
            <w:r w:rsidRPr="000F406D">
              <w:t xml:space="preserve">Förbuden mot diskriminering i </w:t>
            </w:r>
            <w:r w:rsidRPr="000F406D">
              <w:br/>
              <w:t>3</w:t>
            </w:r>
            <w:r w:rsidRPr="000F406D">
              <w:rPr>
                <w:i/>
              </w:rPr>
              <w:t>–4 b</w:t>
            </w:r>
            <w:r w:rsidRPr="000F406D">
              <w:t xml:space="preserve"> §§ gäller när arbetsg</w:t>
            </w:r>
            <w:r w:rsidRPr="000F406D">
              <w:t>i</w:t>
            </w:r>
            <w:r w:rsidRPr="000F406D">
              <w:t>varen</w:t>
            </w:r>
          </w:p>
        </w:tc>
      </w:tr>
    </w:tbl>
    <w:p w:rsidR="00C5764B" w:rsidRPr="000F406D" w:rsidRDefault="00C5764B">
      <w:pPr>
        <w:pStyle w:val="LagtextIndrag"/>
      </w:pPr>
      <w:r w:rsidRPr="000F406D">
        <w:t>1. beslutar i en anställningsfråga, tar ut en arbetssökande till anställ</w:t>
      </w:r>
      <w:r w:rsidRPr="000F406D">
        <w:softHyphen/>
        <w:t>ningsintervju eller vidtar annan åtgärd under anställningsförfarandet,</w:t>
      </w:r>
    </w:p>
    <w:p w:rsidR="00C5764B" w:rsidRPr="000F406D" w:rsidRDefault="00C5764B">
      <w:pPr>
        <w:pStyle w:val="LagtextIndrag"/>
      </w:pPr>
      <w:r w:rsidRPr="000F406D">
        <w:t>2. beslutar om befordran eller tar ut en arbetstagare till utbildning för b</w:t>
      </w:r>
      <w:r w:rsidRPr="000F406D">
        <w:t>e</w:t>
      </w:r>
      <w:r w:rsidRPr="000F406D">
        <w:t>fordran,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Propmedindrag"/>
            </w:pPr>
          </w:p>
        </w:tc>
        <w:tc>
          <w:tcPr>
            <w:tcW w:w="3090" w:type="dxa"/>
          </w:tcPr>
          <w:p w:rsidR="00C5764B" w:rsidRPr="000F406D" w:rsidRDefault="00C5764B">
            <w:pPr>
              <w:pStyle w:val="LagtextIndrag"/>
              <w:rPr>
                <w:i/>
              </w:rPr>
            </w:pPr>
            <w:r w:rsidRPr="000F406D">
              <w:rPr>
                <w:i/>
              </w:rPr>
              <w:t>3. beslutar om eller vidtar annan åtgärd som rör yrkes</w:t>
            </w:r>
            <w:r w:rsidRPr="000F406D">
              <w:rPr>
                <w:i/>
              </w:rPr>
              <w:softHyphen/>
              <w:t>praktik,</w:t>
            </w:r>
          </w:p>
          <w:p w:rsidR="00C5764B" w:rsidRPr="000F406D" w:rsidRDefault="00C5764B">
            <w:pPr>
              <w:pStyle w:val="LagtextIndrag"/>
            </w:pPr>
            <w:r w:rsidRPr="000F406D">
              <w:rPr>
                <w:i/>
              </w:rPr>
              <w:t>4. beslutar om eller vidtar annan åtgärd som rör annan ut</w:t>
            </w:r>
            <w:r w:rsidRPr="000F406D">
              <w:rPr>
                <w:i/>
              </w:rPr>
              <w:softHyphen/>
              <w:t>bildning e</w:t>
            </w:r>
            <w:r w:rsidRPr="000F406D">
              <w:rPr>
                <w:i/>
              </w:rPr>
              <w:t>l</w:t>
            </w:r>
            <w:r w:rsidRPr="000F406D">
              <w:rPr>
                <w:i/>
              </w:rPr>
              <w:t>ler yrkesvägle</w:t>
            </w:r>
            <w:r w:rsidRPr="000F406D">
              <w:rPr>
                <w:i/>
              </w:rPr>
              <w:t>d</w:t>
            </w:r>
            <w:r w:rsidRPr="000F406D">
              <w:rPr>
                <w:i/>
              </w:rPr>
              <w:t>ning,</w:t>
            </w:r>
          </w:p>
        </w:tc>
      </w:tr>
      <w:tr w:rsidR="00000000" w:rsidRPr="000F406D">
        <w:tblPrEx>
          <w:tblCellMar>
            <w:top w:w="0" w:type="dxa"/>
            <w:bottom w:w="0" w:type="dxa"/>
          </w:tblCellMar>
        </w:tblPrEx>
        <w:tc>
          <w:tcPr>
            <w:tcW w:w="3090" w:type="dxa"/>
          </w:tcPr>
          <w:p w:rsidR="00C5764B" w:rsidRPr="000F406D" w:rsidRDefault="00C5764B">
            <w:pPr>
              <w:pStyle w:val="LagtextIndrag"/>
            </w:pPr>
            <w:r w:rsidRPr="000F406D">
              <w:rPr>
                <w:i/>
              </w:rPr>
              <w:t>3</w:t>
            </w:r>
            <w:r w:rsidRPr="000F406D">
              <w:t>. tillämpar löne- eller andra an</w:t>
            </w:r>
            <w:r w:rsidRPr="000F406D">
              <w:softHyphen/>
              <w:t>ställningsvillkor,</w:t>
            </w:r>
          </w:p>
        </w:tc>
        <w:tc>
          <w:tcPr>
            <w:tcW w:w="3090" w:type="dxa"/>
          </w:tcPr>
          <w:p w:rsidR="00C5764B" w:rsidRPr="000F406D" w:rsidRDefault="00C5764B">
            <w:pPr>
              <w:pStyle w:val="LagtextIndrag"/>
            </w:pPr>
            <w:r w:rsidRPr="000F406D">
              <w:rPr>
                <w:i/>
              </w:rPr>
              <w:t>5.</w:t>
            </w:r>
            <w:r w:rsidRPr="000F406D">
              <w:t> tillämpar löne- eller andra an</w:t>
            </w:r>
            <w:r w:rsidRPr="000F406D">
              <w:softHyphen/>
              <w:t>ställningsvillkor,</w:t>
            </w:r>
          </w:p>
        </w:tc>
      </w:tr>
      <w:tr w:rsidR="00000000" w:rsidRPr="000F406D">
        <w:tblPrEx>
          <w:tblCellMar>
            <w:top w:w="0" w:type="dxa"/>
            <w:bottom w:w="0" w:type="dxa"/>
          </w:tblCellMar>
        </w:tblPrEx>
        <w:tc>
          <w:tcPr>
            <w:tcW w:w="3090" w:type="dxa"/>
          </w:tcPr>
          <w:p w:rsidR="00C5764B" w:rsidRPr="000F406D" w:rsidRDefault="00C5764B">
            <w:pPr>
              <w:pStyle w:val="LagtextIndrag"/>
            </w:pPr>
            <w:r w:rsidRPr="000F406D">
              <w:rPr>
                <w:i/>
              </w:rPr>
              <w:t>4</w:t>
            </w:r>
            <w:r w:rsidRPr="000F406D">
              <w:t>. leder och fördelar arbetet eller</w:t>
            </w:r>
          </w:p>
        </w:tc>
        <w:tc>
          <w:tcPr>
            <w:tcW w:w="3090" w:type="dxa"/>
          </w:tcPr>
          <w:p w:rsidR="00C5764B" w:rsidRPr="000F406D" w:rsidRDefault="00C5764B">
            <w:pPr>
              <w:pStyle w:val="LagtextIndrag"/>
            </w:pPr>
            <w:r w:rsidRPr="000F406D">
              <w:rPr>
                <w:i/>
              </w:rPr>
              <w:t>6.</w:t>
            </w:r>
            <w:r w:rsidRPr="000F406D">
              <w:t> leder och fördelar arbetet eller</w:t>
            </w:r>
          </w:p>
        </w:tc>
      </w:tr>
      <w:tr w:rsidR="00000000" w:rsidRPr="000F406D">
        <w:tblPrEx>
          <w:tblCellMar>
            <w:top w:w="0" w:type="dxa"/>
            <w:bottom w:w="0" w:type="dxa"/>
          </w:tblCellMar>
        </w:tblPrEx>
        <w:tc>
          <w:tcPr>
            <w:tcW w:w="3090" w:type="dxa"/>
          </w:tcPr>
          <w:p w:rsidR="00C5764B" w:rsidRPr="000F406D" w:rsidRDefault="00C5764B">
            <w:pPr>
              <w:pStyle w:val="LagtextIndrag"/>
            </w:pPr>
            <w:r w:rsidRPr="000F406D">
              <w:rPr>
                <w:i/>
              </w:rPr>
              <w:t>5</w:t>
            </w:r>
            <w:r w:rsidRPr="000F406D">
              <w:t>. säger upp, avskedar, permitte</w:t>
            </w:r>
            <w:r w:rsidRPr="000F406D">
              <w:softHyphen/>
              <w:t>rar eller vidtar annan ingripande åtgärd mot en a</w:t>
            </w:r>
            <w:r w:rsidRPr="000F406D">
              <w:t>r</w:t>
            </w:r>
            <w:r w:rsidRPr="000F406D">
              <w:t>betstagare.</w:t>
            </w:r>
          </w:p>
        </w:tc>
        <w:tc>
          <w:tcPr>
            <w:tcW w:w="3090" w:type="dxa"/>
          </w:tcPr>
          <w:p w:rsidR="00C5764B" w:rsidRPr="000F406D" w:rsidRDefault="00C5764B">
            <w:pPr>
              <w:pStyle w:val="LagtextIndrag"/>
            </w:pPr>
            <w:r w:rsidRPr="000F406D">
              <w:rPr>
                <w:i/>
              </w:rPr>
              <w:t>7</w:t>
            </w:r>
            <w:r w:rsidRPr="000F406D">
              <w:t>. säger upp, avskedar, permitte</w:t>
            </w:r>
            <w:r w:rsidRPr="000F406D">
              <w:softHyphen/>
              <w:t>rar eller vidtar annan ingripande åtgärd mot en a</w:t>
            </w:r>
            <w:r w:rsidRPr="000F406D">
              <w:t>r</w:t>
            </w:r>
            <w:r w:rsidRPr="000F406D">
              <w:t>betstagare.</w:t>
            </w:r>
          </w:p>
          <w:p w:rsidR="00C5764B" w:rsidRPr="000F406D" w:rsidRDefault="00C5764B">
            <w:pPr>
              <w:pStyle w:val="LagtextIndrag"/>
            </w:pPr>
            <w:r w:rsidRPr="000F406D">
              <w:rPr>
                <w:i/>
              </w:rPr>
              <w:t>Förbudet mot direkt diskrimine</w:t>
            </w:r>
            <w:r w:rsidRPr="000F406D">
              <w:rPr>
                <w:i/>
              </w:rPr>
              <w:softHyphen/>
              <w:t>ring gäller inte</w:t>
            </w:r>
            <w:r w:rsidRPr="000F406D">
              <w:t xml:space="preserve"> </w:t>
            </w:r>
            <w:r w:rsidRPr="000F406D">
              <w:rPr>
                <w:i/>
              </w:rPr>
              <w:t>vid beslut om an</w:t>
            </w:r>
            <w:r w:rsidRPr="000F406D">
              <w:rPr>
                <w:i/>
              </w:rPr>
              <w:softHyphen/>
              <w:t>ställning, befordran eller utbild</w:t>
            </w:r>
            <w:r w:rsidRPr="000F406D">
              <w:rPr>
                <w:i/>
              </w:rPr>
              <w:softHyphen/>
              <w:t>ning för befordran om ett visst funktion</w:t>
            </w:r>
            <w:r w:rsidRPr="000F406D">
              <w:rPr>
                <w:i/>
              </w:rPr>
              <w:t>s</w:t>
            </w:r>
            <w:r w:rsidRPr="000F406D">
              <w:rPr>
                <w:i/>
              </w:rPr>
              <w:t>hinder är nöd</w:t>
            </w:r>
            <w:r w:rsidRPr="000F406D">
              <w:rPr>
                <w:i/>
              </w:rPr>
              <w:softHyphen/>
              <w:t>vändigt på grund av arbetets natur eller det sammanhang där det ut</w:t>
            </w:r>
            <w:r w:rsidRPr="000F406D">
              <w:rPr>
                <w:i/>
              </w:rPr>
              <w:softHyphen/>
              <w:t>förs.</w:t>
            </w:r>
          </w:p>
        </w:tc>
      </w:tr>
    </w:tbl>
    <w:p w:rsidR="00C5764B" w:rsidRPr="000F406D" w:rsidRDefault="00C5764B">
      <w:pPr>
        <w:pStyle w:val="Normaltindrag"/>
        <w:jc w:val="center"/>
      </w:pPr>
    </w:p>
    <w:p w:rsidR="00C5764B" w:rsidRPr="000F406D" w:rsidRDefault="00C5764B">
      <w:pPr>
        <w:pStyle w:val="Normaltindrag"/>
        <w:ind w:firstLine="0"/>
        <w:jc w:val="center"/>
      </w:pPr>
      <w:r w:rsidRPr="000F406D">
        <w:t>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Förbudet i 3 § gäller även då ar</w:t>
            </w:r>
            <w:r w:rsidRPr="000F406D">
              <w:softHyphen/>
              <w:t>betsgivaren vid anställning, be</w:t>
            </w:r>
            <w:r w:rsidRPr="000F406D">
              <w:softHyphen/>
              <w:t>fordran eller utbildning för beford</w:t>
            </w:r>
            <w:r w:rsidRPr="000F406D">
              <w:softHyphen/>
              <w:t>ran genom att vidta stöd- och an</w:t>
            </w:r>
            <w:r w:rsidRPr="000F406D">
              <w:softHyphen/>
              <w:t>passningsåtgärder kan skapa en sit</w:t>
            </w:r>
            <w:r w:rsidRPr="000F406D">
              <w:t>u</w:t>
            </w:r>
            <w:r w:rsidRPr="000F406D">
              <w:t>ation för en person med funk</w:t>
            </w:r>
            <w:r w:rsidRPr="000F406D">
              <w:softHyphen/>
              <w:t xml:space="preserve">tionshinder som är </w:t>
            </w:r>
            <w:r w:rsidRPr="000F406D">
              <w:rPr>
                <w:i/>
              </w:rPr>
              <w:t>likartad</w:t>
            </w:r>
            <w:r w:rsidRPr="000F406D">
              <w:t xml:space="preserve"> med den för personer utan sådant funk</w:t>
            </w:r>
            <w:r w:rsidRPr="000F406D">
              <w:softHyphen/>
              <w:t>tionshinder och det skäligen kan kr</w:t>
            </w:r>
            <w:r w:rsidRPr="000F406D">
              <w:t>ä</w:t>
            </w:r>
            <w:r w:rsidRPr="000F406D">
              <w:t>vas att arbetsgivaren vidtar så</w:t>
            </w:r>
            <w:r w:rsidRPr="000F406D">
              <w:softHyphen/>
              <w:t>dana åtgärder.</w:t>
            </w:r>
          </w:p>
        </w:tc>
        <w:tc>
          <w:tcPr>
            <w:tcW w:w="3090" w:type="dxa"/>
          </w:tcPr>
          <w:p w:rsidR="00C5764B" w:rsidRPr="000F406D" w:rsidRDefault="00C5764B">
            <w:pPr>
              <w:pStyle w:val="LagtextIndrag"/>
            </w:pPr>
            <w:r w:rsidRPr="000F406D">
              <w:t>Förbudet i 3 § gäller även då ar</w:t>
            </w:r>
            <w:r w:rsidRPr="000F406D">
              <w:softHyphen/>
              <w:t>betsgivaren vid anställning, be</w:t>
            </w:r>
            <w:r w:rsidRPr="000F406D">
              <w:softHyphen/>
              <w:t>fordran eller utbildning för beford</w:t>
            </w:r>
            <w:r w:rsidRPr="000F406D">
              <w:softHyphen/>
              <w:t>ran genom att vidta stöd- och an</w:t>
            </w:r>
            <w:r w:rsidRPr="000F406D">
              <w:softHyphen/>
              <w:t>passningsåtgärder kan skapa en sit</w:t>
            </w:r>
            <w:r w:rsidRPr="000F406D">
              <w:t>u</w:t>
            </w:r>
            <w:r w:rsidRPr="000F406D">
              <w:t>ation för en person med funk</w:t>
            </w:r>
            <w:r w:rsidRPr="000F406D">
              <w:softHyphen/>
              <w:t xml:space="preserve">tionshinder som är </w:t>
            </w:r>
            <w:r w:rsidRPr="000F406D">
              <w:rPr>
                <w:i/>
              </w:rPr>
              <w:t>jämförbar</w:t>
            </w:r>
            <w:r w:rsidRPr="000F406D">
              <w:t xml:space="preserve"> med den för pers</w:t>
            </w:r>
            <w:r w:rsidRPr="000F406D">
              <w:t>o</w:t>
            </w:r>
            <w:r w:rsidRPr="000F406D">
              <w:t>ner utan sådant funk</w:t>
            </w:r>
            <w:r w:rsidRPr="000F406D">
              <w:softHyphen/>
              <w:t>tionshinder och det skäligen kan kr</w:t>
            </w:r>
            <w:r w:rsidRPr="000F406D">
              <w:t>ä</w:t>
            </w:r>
            <w:r w:rsidRPr="000F406D">
              <w:t>vas att arbetsgivaren vidtar så</w:t>
            </w:r>
            <w:r w:rsidRPr="000F406D">
              <w:softHyphen/>
              <w:t>dana åtgärder.</w:t>
            </w:r>
          </w:p>
        </w:tc>
      </w:tr>
    </w:tbl>
    <w:p w:rsidR="00C5764B" w:rsidRPr="000F406D" w:rsidRDefault="00C5764B">
      <w:pPr>
        <w:pStyle w:val="Normaltindrag"/>
      </w:pPr>
    </w:p>
    <w:p w:rsidR="00C5764B" w:rsidRPr="000F406D" w:rsidRDefault="00C5764B">
      <w:pPr>
        <w:pStyle w:val="Normaltindrag"/>
        <w:ind w:firstLine="0"/>
        <w:jc w:val="center"/>
      </w:pPr>
      <w:r w:rsidRPr="000F406D">
        <w:t>8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får inte utsätta en arbetstagare för repressalier på grund av att arbetstagaren har an</w:t>
            </w:r>
            <w:r w:rsidRPr="000F406D">
              <w:softHyphen/>
              <w:t>mält a</w:t>
            </w:r>
            <w:r w:rsidRPr="000F406D">
              <w:t>r</w:t>
            </w:r>
            <w:r w:rsidRPr="000F406D">
              <w:t>betsgivaren för diskrimine</w:t>
            </w:r>
            <w:r w:rsidRPr="000F406D">
              <w:softHyphen/>
              <w:t>ring enligt denna lag.</w:t>
            </w:r>
          </w:p>
        </w:tc>
        <w:tc>
          <w:tcPr>
            <w:tcW w:w="3090" w:type="dxa"/>
          </w:tcPr>
          <w:p w:rsidR="00C5764B" w:rsidRPr="000F406D" w:rsidRDefault="00C5764B">
            <w:pPr>
              <w:pStyle w:val="LagtextIndrag"/>
            </w:pPr>
            <w:r w:rsidRPr="000F406D">
              <w:t>En arbetsgivare får inte utsätta en arbetstagare för repressalier på grund av att arbetstagaren har an</w:t>
            </w:r>
            <w:r w:rsidRPr="000F406D">
              <w:softHyphen/>
              <w:t>mält a</w:t>
            </w:r>
            <w:r w:rsidRPr="000F406D">
              <w:t>r</w:t>
            </w:r>
            <w:r w:rsidRPr="000F406D">
              <w:t>betsgivaren för diskrimine</w:t>
            </w:r>
            <w:r w:rsidRPr="000F406D">
              <w:softHyphen/>
              <w:t xml:space="preserve">ring, </w:t>
            </w:r>
            <w:r w:rsidRPr="000F406D">
              <w:rPr>
                <w:i/>
              </w:rPr>
              <w:t>p</w:t>
            </w:r>
            <w:r w:rsidRPr="000F406D">
              <w:rPr>
                <w:i/>
              </w:rPr>
              <w:t>å</w:t>
            </w:r>
            <w:r w:rsidRPr="000F406D">
              <w:rPr>
                <w:i/>
              </w:rPr>
              <w:t xml:space="preserve">talat diskriminering eller medverkat i en utredning </w:t>
            </w:r>
            <w:r w:rsidRPr="000F406D">
              <w:t>enligt denna lag</w:t>
            </w:r>
            <w:r w:rsidRPr="000F406D">
              <w:rPr>
                <w:i/>
              </w:rPr>
              <w:t>.</w:t>
            </w:r>
          </w:p>
        </w:tc>
      </w:tr>
    </w:tbl>
    <w:p w:rsidR="00C5764B" w:rsidRPr="000F406D" w:rsidRDefault="00C5764B">
      <w:pPr>
        <w:pStyle w:val="Normaltindrag"/>
        <w:spacing w:before="125"/>
        <w:ind w:firstLine="0"/>
        <w:jc w:val="center"/>
      </w:pPr>
      <w:r w:rsidRPr="000F406D">
        <w:t xml:space="preserve">9 §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som får känne</w:t>
            </w:r>
            <w:r w:rsidRPr="000F406D">
              <w:softHyphen/>
              <w:t xml:space="preserve">dom om att en arbetstagare anser sig ha blivit utsatt för trakasserier </w:t>
            </w:r>
            <w:r w:rsidRPr="000F406D">
              <w:rPr>
                <w:i/>
              </w:rPr>
              <w:t>på grund av funktionshinder</w:t>
            </w:r>
            <w:r w:rsidRPr="000F406D">
              <w:t xml:space="preserve"> av en a</w:t>
            </w:r>
            <w:r w:rsidRPr="000F406D">
              <w:t>n</w:t>
            </w:r>
            <w:r w:rsidRPr="000F406D">
              <w:t>nan ar</w:t>
            </w:r>
            <w:r w:rsidRPr="000F406D">
              <w:softHyphen/>
              <w:t>betstagare skall utreda omständigh</w:t>
            </w:r>
            <w:r w:rsidRPr="000F406D">
              <w:t>e</w:t>
            </w:r>
            <w:r w:rsidRPr="000F406D">
              <w:t>terna kring de upp</w:t>
            </w:r>
            <w:r w:rsidRPr="000F406D">
              <w:softHyphen/>
              <w:t>givna traka</w:t>
            </w:r>
            <w:r w:rsidRPr="000F406D">
              <w:t>s</w:t>
            </w:r>
            <w:r w:rsidRPr="000F406D">
              <w:t>se</w:t>
            </w:r>
            <w:r w:rsidRPr="000F406D">
              <w:softHyphen/>
              <w:t>rierna och i före</w:t>
            </w:r>
            <w:r w:rsidRPr="000F406D">
              <w:softHyphen/>
              <w:t xml:space="preserve">kommande fall vidta de åtgärder som skäligen kan krävas för att förhindra fortsatta trakasserier. </w:t>
            </w:r>
          </w:p>
        </w:tc>
        <w:tc>
          <w:tcPr>
            <w:tcW w:w="3090" w:type="dxa"/>
          </w:tcPr>
          <w:p w:rsidR="00C5764B" w:rsidRPr="000F406D" w:rsidRDefault="00C5764B">
            <w:pPr>
              <w:pStyle w:val="LagtextIndrag"/>
              <w:rPr>
                <w:spacing w:val="-6"/>
              </w:rPr>
            </w:pPr>
            <w:r w:rsidRPr="000F406D">
              <w:rPr>
                <w:spacing w:val="-6"/>
              </w:rPr>
              <w:t>En arbetsgivare som får känne</w:t>
            </w:r>
            <w:r w:rsidRPr="000F406D">
              <w:rPr>
                <w:spacing w:val="-6"/>
              </w:rPr>
              <w:softHyphen/>
              <w:t xml:space="preserve">dom om att en arbetstagare anser sig ha blivit utsatt för trakasserier </w:t>
            </w:r>
            <w:r w:rsidRPr="000F406D">
              <w:rPr>
                <w:i/>
                <w:spacing w:val="-6"/>
              </w:rPr>
              <w:t xml:space="preserve">som avses i 4 a § andra stycket </w:t>
            </w:r>
            <w:r w:rsidRPr="000F406D">
              <w:rPr>
                <w:spacing w:val="-6"/>
              </w:rPr>
              <w:t>av en annan arbetstagare skall utreda om</w:t>
            </w:r>
            <w:r w:rsidRPr="000F406D">
              <w:rPr>
                <w:spacing w:val="-6"/>
              </w:rPr>
              <w:softHyphen/>
              <w:t>ständigheterna kring de uppgivna trakasserierna och i före</w:t>
            </w:r>
            <w:r w:rsidRPr="000F406D">
              <w:rPr>
                <w:spacing w:val="-6"/>
              </w:rPr>
              <w:softHyphen/>
              <w:t>kommande fall vidta de åtgärder som skäligen kan krävas för att förhindra fortsatta tr</w:t>
            </w:r>
            <w:r w:rsidRPr="000F406D">
              <w:rPr>
                <w:spacing w:val="-6"/>
              </w:rPr>
              <w:t>a</w:t>
            </w:r>
            <w:r w:rsidRPr="000F406D">
              <w:rPr>
                <w:spacing w:val="-6"/>
              </w:rPr>
              <w:t>kasserier.</w:t>
            </w:r>
          </w:p>
        </w:tc>
      </w:tr>
      <w:tr w:rsidR="00000000" w:rsidRPr="000F406D">
        <w:tblPrEx>
          <w:tblCellMar>
            <w:top w:w="0" w:type="dxa"/>
            <w:bottom w:w="0" w:type="dxa"/>
          </w:tblCellMar>
        </w:tblPrEx>
        <w:tc>
          <w:tcPr>
            <w:tcW w:w="3090" w:type="dxa"/>
          </w:tcPr>
          <w:p w:rsidR="00C5764B" w:rsidRPr="000F406D" w:rsidRDefault="00C5764B">
            <w:pPr>
              <w:pStyle w:val="LagtextIndrag"/>
              <w:rPr>
                <w:i/>
              </w:rPr>
            </w:pPr>
            <w:r w:rsidRPr="000F406D">
              <w:rPr>
                <w:i/>
              </w:rPr>
              <w:t>Med trakasserier på grund av funktionshinder avses sådant upp</w:t>
            </w:r>
            <w:r w:rsidRPr="000F406D">
              <w:rPr>
                <w:i/>
              </w:rPr>
              <w:softHyphen/>
              <w:t>trädande i arbetslivet som kränker en arbetstagares integritet och som har samband med arbets</w:t>
            </w:r>
            <w:r w:rsidRPr="000F406D">
              <w:rPr>
                <w:i/>
              </w:rPr>
              <w:softHyphen/>
              <w:t>tagarens fun</w:t>
            </w:r>
            <w:r w:rsidRPr="000F406D">
              <w:rPr>
                <w:i/>
              </w:rPr>
              <w:t>k</w:t>
            </w:r>
            <w:r w:rsidRPr="000F406D">
              <w:rPr>
                <w:i/>
              </w:rPr>
              <w:t>tionshinder.</w:t>
            </w:r>
          </w:p>
        </w:tc>
        <w:tc>
          <w:tcPr>
            <w:tcW w:w="3090" w:type="dxa"/>
          </w:tcPr>
          <w:p w:rsidR="00C5764B" w:rsidRPr="000F406D" w:rsidRDefault="00C5764B">
            <w:pPr>
              <w:pStyle w:val="Normaltindrag"/>
            </w:pPr>
          </w:p>
        </w:tc>
      </w:tr>
    </w:tbl>
    <w:p w:rsidR="00C5764B" w:rsidRPr="000F406D" w:rsidRDefault="00C5764B">
      <w:pPr>
        <w:pStyle w:val="Normaltindrag"/>
        <w:spacing w:before="125"/>
        <w:ind w:firstLine="0"/>
        <w:jc w:val="center"/>
      </w:pPr>
      <w:r w:rsidRPr="000F406D">
        <w:t>10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Ett avtal är ogiltigt i den ut</w:t>
            </w:r>
            <w:r w:rsidRPr="000F406D">
              <w:softHyphen/>
              <w:t>sträckning det föreskriver eller me</w:t>
            </w:r>
            <w:r w:rsidRPr="000F406D">
              <w:t>d</w:t>
            </w:r>
            <w:r w:rsidRPr="000F406D">
              <w:t>ger sådan diskri</w:t>
            </w:r>
            <w:r w:rsidRPr="000F406D">
              <w:softHyphen/>
              <w:t xml:space="preserve">minering som </w:t>
            </w:r>
            <w:r w:rsidRPr="000F406D">
              <w:rPr>
                <w:i/>
              </w:rPr>
              <w:t>är fö</w:t>
            </w:r>
            <w:r w:rsidRPr="000F406D">
              <w:rPr>
                <w:i/>
              </w:rPr>
              <w:t>r</w:t>
            </w:r>
            <w:r w:rsidRPr="000F406D">
              <w:rPr>
                <w:i/>
              </w:rPr>
              <w:t>bjuden enligt denna lag.</w:t>
            </w:r>
          </w:p>
        </w:tc>
        <w:tc>
          <w:tcPr>
            <w:tcW w:w="3090" w:type="dxa"/>
          </w:tcPr>
          <w:p w:rsidR="00C5764B" w:rsidRPr="000F406D" w:rsidRDefault="00C5764B">
            <w:pPr>
              <w:pStyle w:val="LagtextIndrag"/>
            </w:pPr>
            <w:r w:rsidRPr="000F406D">
              <w:t>Ett avtal är ogiltigt i den ut</w:t>
            </w:r>
            <w:r w:rsidRPr="000F406D">
              <w:softHyphen/>
              <w:t xml:space="preserve">sträckning </w:t>
            </w:r>
            <w:r w:rsidRPr="000F406D">
              <w:rPr>
                <w:i/>
              </w:rPr>
              <w:t>som</w:t>
            </w:r>
            <w:r w:rsidRPr="000F406D">
              <w:t xml:space="preserve"> det föreskriver eller medger sådan diskriminering som </w:t>
            </w:r>
            <w:r w:rsidRPr="000F406D">
              <w:rPr>
                <w:i/>
              </w:rPr>
              <w:t>avses i 3–6 §§.</w:t>
            </w:r>
          </w:p>
        </w:tc>
      </w:tr>
    </w:tbl>
    <w:p w:rsidR="00C5764B" w:rsidRPr="000F406D" w:rsidRDefault="00C5764B">
      <w:pPr>
        <w:pStyle w:val="Normaltindrag"/>
        <w:spacing w:before="125"/>
        <w:ind w:firstLine="0"/>
        <w:jc w:val="center"/>
      </w:pPr>
      <w:r w:rsidRPr="000F406D">
        <w:t>12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Om en arbetssökande eller en a</w:t>
            </w:r>
            <w:r w:rsidRPr="000F406D">
              <w:t>r</w:t>
            </w:r>
            <w:r w:rsidRPr="000F406D">
              <w:t>betstagare diskrimineras genom att arbetsgivaren bryter mot för</w:t>
            </w:r>
            <w:r w:rsidRPr="000F406D">
              <w:softHyphen/>
              <w:t xml:space="preserve">buden i 3 </w:t>
            </w:r>
            <w:r w:rsidRPr="000F406D">
              <w:rPr>
                <w:i/>
              </w:rPr>
              <w:t>eller</w:t>
            </w:r>
            <w:r w:rsidRPr="000F406D">
              <w:t xml:space="preserve"> 4 § och 5 § 1</w:t>
            </w:r>
            <w:r w:rsidRPr="000F406D">
              <w:rPr>
                <w:i/>
              </w:rPr>
              <w:t xml:space="preserve"> eller 2</w:t>
            </w:r>
            <w:r w:rsidRPr="000F406D">
              <w:t xml:space="preserve"> eller 6 §, skall arbetsgivaren be</w:t>
            </w:r>
            <w:r w:rsidRPr="000F406D">
              <w:softHyphen/>
              <w:t>tala skadestånd till den diskrimine</w:t>
            </w:r>
            <w:r w:rsidRPr="000F406D">
              <w:softHyphen/>
              <w:t>rade för den kränkning som diskrimine</w:t>
            </w:r>
            <w:r w:rsidRPr="000F406D">
              <w:softHyphen/>
              <w:t>ringen i</w:t>
            </w:r>
            <w:r w:rsidRPr="000F406D">
              <w:t>n</w:t>
            </w:r>
            <w:r w:rsidRPr="000F406D">
              <w:t>nebär.</w:t>
            </w:r>
          </w:p>
        </w:tc>
        <w:tc>
          <w:tcPr>
            <w:tcW w:w="3090" w:type="dxa"/>
          </w:tcPr>
          <w:p w:rsidR="00C5764B" w:rsidRPr="000F406D" w:rsidRDefault="00C5764B">
            <w:pPr>
              <w:pStyle w:val="LagtextIndrag"/>
            </w:pPr>
            <w:r w:rsidRPr="000F406D">
              <w:t>Om en arbetssökande eller en a</w:t>
            </w:r>
            <w:r w:rsidRPr="000F406D">
              <w:t>r</w:t>
            </w:r>
            <w:r w:rsidRPr="000F406D">
              <w:t>betstagare diskrimineras genom att arbetsgivaren bryter mot för</w:t>
            </w:r>
            <w:r w:rsidRPr="000F406D">
              <w:softHyphen/>
              <w:t>buden i 3, 4</w:t>
            </w:r>
            <w:r w:rsidRPr="000F406D">
              <w:rPr>
                <w:i/>
              </w:rPr>
              <w:t xml:space="preserve">, 4 a eller 4 b </w:t>
            </w:r>
            <w:r w:rsidRPr="000F406D">
              <w:t>§ och 5 § 1</w:t>
            </w:r>
            <w:r w:rsidRPr="000F406D">
              <w:rPr>
                <w:i/>
              </w:rPr>
              <w:t>–3</w:t>
            </w:r>
            <w:r w:rsidRPr="000F406D">
              <w:t xml:space="preserve"> eller 6 §, skall ar</w:t>
            </w:r>
            <w:r w:rsidRPr="000F406D">
              <w:softHyphen/>
              <w:t>betsgivaren betala sk</w:t>
            </w:r>
            <w:r w:rsidRPr="000F406D">
              <w:t>a</w:t>
            </w:r>
            <w:r w:rsidRPr="000F406D">
              <w:t>destånd till den diskri</w:t>
            </w:r>
            <w:r w:rsidRPr="000F406D">
              <w:softHyphen/>
              <w:t>minerade för den kränk</w:t>
            </w:r>
            <w:r w:rsidRPr="000F406D">
              <w:softHyphen/>
              <w:t>ning som diskrimineringen inne</w:t>
            </w:r>
            <w:r w:rsidRPr="000F406D">
              <w:softHyphen/>
              <w:t>bär.</w:t>
            </w:r>
          </w:p>
        </w:tc>
      </w:tr>
    </w:tbl>
    <w:p w:rsidR="00C5764B" w:rsidRPr="000F406D" w:rsidRDefault="00C5764B">
      <w:pPr>
        <w:pStyle w:val="Normaltindrag"/>
        <w:spacing w:before="125"/>
        <w:ind w:firstLine="0"/>
        <w:jc w:val="center"/>
      </w:pPr>
      <w:r w:rsidRPr="000F406D">
        <w:t>13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Om en arbetstagare diskrimine</w:t>
            </w:r>
            <w:r w:rsidRPr="000F406D">
              <w:softHyphen/>
              <w:t xml:space="preserve">ras genom att arbetsgivaren bryter mot förbuden i 3 </w:t>
            </w:r>
            <w:r w:rsidRPr="000F406D">
              <w:rPr>
                <w:i/>
              </w:rPr>
              <w:t>eller</w:t>
            </w:r>
            <w:r w:rsidRPr="000F406D">
              <w:t xml:space="preserve"> 4 § och 5 § </w:t>
            </w:r>
            <w:r w:rsidRPr="000F406D">
              <w:rPr>
                <w:i/>
              </w:rPr>
              <w:t>3–5</w:t>
            </w:r>
            <w:r w:rsidRPr="000F406D">
              <w:t>, skall arbetsgivaren betala skadestånd till arbetstagaren för den förlust som uppkommer och för den kränkning som diskrimine</w:t>
            </w:r>
            <w:r w:rsidRPr="000F406D">
              <w:softHyphen/>
              <w:t>ringen innebär.</w:t>
            </w:r>
          </w:p>
        </w:tc>
        <w:tc>
          <w:tcPr>
            <w:tcW w:w="3090" w:type="dxa"/>
          </w:tcPr>
          <w:p w:rsidR="00C5764B" w:rsidRPr="000F406D" w:rsidRDefault="00C5764B">
            <w:pPr>
              <w:pStyle w:val="LagtextIndrag"/>
            </w:pPr>
            <w:r w:rsidRPr="000F406D">
              <w:t>Om en arbetstagare diskrimine</w:t>
            </w:r>
            <w:r w:rsidRPr="000F406D">
              <w:softHyphen/>
              <w:t>ras genom att arbetsgivaren bryter mot förbuden i 3, 4</w:t>
            </w:r>
            <w:r w:rsidRPr="000F406D">
              <w:rPr>
                <w:i/>
              </w:rPr>
              <w:t>, 4 a eller 4 b </w:t>
            </w:r>
            <w:r w:rsidRPr="000F406D">
              <w:t xml:space="preserve">§ och 5 § </w:t>
            </w:r>
            <w:r w:rsidRPr="000F406D">
              <w:rPr>
                <w:i/>
              </w:rPr>
              <w:t>4–7,</w:t>
            </w:r>
            <w:r w:rsidRPr="000F406D">
              <w:t xml:space="preserve"> skall arbetsgivaren betala skadestånd till arbetstagaren för den förlust som uppkommer och för den kränkning som diskrimineringen i</w:t>
            </w:r>
            <w:r w:rsidRPr="000F406D">
              <w:t>n</w:t>
            </w:r>
            <w:r w:rsidRPr="000F406D">
              <w:t>nebär.</w:t>
            </w:r>
          </w:p>
        </w:tc>
      </w:tr>
    </w:tbl>
    <w:p w:rsidR="00C5764B" w:rsidRPr="000F406D" w:rsidRDefault="00C5764B">
      <w:pPr>
        <w:pStyle w:val="Normaltindrag"/>
        <w:spacing w:before="125"/>
        <w:ind w:firstLine="0"/>
        <w:jc w:val="center"/>
      </w:pPr>
      <w:r w:rsidRPr="000F406D">
        <w:t>18 §</w:t>
      </w:r>
    </w:p>
    <w:p w:rsidR="00C5764B" w:rsidRPr="000F406D" w:rsidRDefault="00C5764B">
      <w:pPr>
        <w:pStyle w:val="LagtextIndrag"/>
      </w:pPr>
      <w:r w:rsidRPr="000F406D">
        <w:t>En arbetsgivare är skyldig att på uppmaning av Handikappombuds</w:t>
      </w:r>
      <w:r w:rsidRPr="000F406D">
        <w:softHyphen/>
        <w:t>mannen lämna de uppgifter om förhållandena i arbetsgivarens verk</w:t>
      </w:r>
      <w:r w:rsidRPr="000F406D">
        <w:softHyphen/>
        <w:t>sam</w:t>
      </w:r>
      <w:r w:rsidRPr="000F406D">
        <w:softHyphen/>
        <w:t xml:space="preserve">het som kan vara av betydelse för ombudsmannens tillsyn enligt 17 §. </w:t>
      </w:r>
    </w:p>
    <w:p w:rsidR="00C5764B" w:rsidRPr="000F406D" w:rsidRDefault="00C5764B">
      <w:pPr>
        <w:pStyle w:val="LagtextIndrag"/>
      </w:pPr>
      <w:r w:rsidRPr="000F406D">
        <w:t>En arbetsgivare är vidare skyldig att lämna uppgifter när Handikapp</w:t>
      </w:r>
      <w:r w:rsidRPr="000F406D">
        <w:softHyphen/>
        <w:t>ombudsmannen biträder en begäran av en enskild arbetssökande eller arbet</w:t>
      </w:r>
      <w:r w:rsidRPr="000F406D">
        <w:t>s</w:t>
      </w:r>
      <w:r w:rsidRPr="000F406D">
        <w:t>tagare enligt 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rPr>
                <w:i/>
              </w:rPr>
              <w:t>Arbetsgivaren får inte betungas onödigt genom uppgiftsskyldig</w:t>
            </w:r>
            <w:r w:rsidRPr="000F406D">
              <w:rPr>
                <w:i/>
              </w:rPr>
              <w:softHyphen/>
              <w:t>heten.</w:t>
            </w:r>
            <w:r w:rsidRPr="000F406D">
              <w:t xml:space="preserve"> Finns det särskilda skäl är arbetsg</w:t>
            </w:r>
            <w:r w:rsidRPr="000F406D">
              <w:t>i</w:t>
            </w:r>
            <w:r w:rsidRPr="000F406D">
              <w:t>varen inte skyldig att lämna ut up</w:t>
            </w:r>
            <w:r w:rsidRPr="000F406D">
              <w:t>p</w:t>
            </w:r>
            <w:r w:rsidRPr="000F406D">
              <w:t>gifter.</w:t>
            </w:r>
          </w:p>
        </w:tc>
        <w:tc>
          <w:tcPr>
            <w:tcW w:w="3090" w:type="dxa"/>
          </w:tcPr>
          <w:p w:rsidR="00C5764B" w:rsidRPr="000F406D" w:rsidRDefault="00C5764B">
            <w:pPr>
              <w:pStyle w:val="LagtextIndrag"/>
            </w:pPr>
            <w:r w:rsidRPr="000F406D">
              <w:t>Finns det särskilda skäl är ar</w:t>
            </w:r>
            <w:r w:rsidRPr="000F406D">
              <w:softHyphen/>
              <w:t>betsgivaren inte skyldig att lämna ut uppgifter.</w:t>
            </w:r>
          </w:p>
        </w:tc>
      </w:tr>
    </w:tbl>
    <w:p w:rsidR="00C5764B" w:rsidRPr="000F406D" w:rsidRDefault="00C5764B">
      <w:pPr>
        <w:pStyle w:val="Normaltindrag"/>
        <w:jc w:val="center"/>
      </w:pPr>
    </w:p>
    <w:p w:rsidR="00C5764B" w:rsidRPr="000F406D" w:rsidRDefault="00C5764B">
      <w:pPr>
        <w:pStyle w:val="Normaltindrag"/>
        <w:jc w:val="center"/>
      </w:pPr>
      <w:r w:rsidRPr="000F406D">
        <w:br w:type="page"/>
      </w:r>
    </w:p>
    <w:p w:rsidR="00C5764B" w:rsidRPr="000F406D" w:rsidRDefault="00C5764B">
      <w:pPr>
        <w:pStyle w:val="Normaltindrag"/>
        <w:ind w:firstLine="0"/>
        <w:jc w:val="center"/>
      </w:pPr>
      <w:r w:rsidRPr="000F406D">
        <w:t>24 §</w:t>
      </w:r>
    </w:p>
    <w:p w:rsidR="00C5764B" w:rsidRPr="000F406D" w:rsidRDefault="00C5764B">
      <w:pPr>
        <w:pStyle w:val="LagtextIndrag"/>
      </w:pPr>
      <w:r w:rsidRPr="000F406D">
        <w:t>Mål om tillämpningen av 3–6 och 8–16 §§ skall handläggas enligt la</w:t>
      </w:r>
      <w:r w:rsidRPr="000F406D">
        <w:softHyphen/>
        <w:t>gen (1974:371) om rätt</w:t>
      </w:r>
      <w:r w:rsidRPr="000F406D">
        <w:t>e</w:t>
      </w:r>
      <w:r w:rsidRPr="000F406D">
        <w:t>gången i arbetstvister.</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Därvid anses som arbetstagare också arbetssökande och som ar</w:t>
            </w:r>
            <w:r w:rsidRPr="000F406D">
              <w:softHyphen/>
              <w:t xml:space="preserve">betsgivare </w:t>
            </w:r>
            <w:r w:rsidRPr="000F406D">
              <w:rPr>
                <w:i/>
              </w:rPr>
              <w:t>också den som någon har sökt arbete hos</w:t>
            </w:r>
            <w:r w:rsidRPr="000F406D">
              <w:t>.</w:t>
            </w:r>
          </w:p>
          <w:p w:rsidR="00C5764B" w:rsidRPr="000F406D" w:rsidRDefault="00C5764B">
            <w:pPr>
              <w:pStyle w:val="Normaltindrag"/>
            </w:pPr>
          </w:p>
        </w:tc>
        <w:tc>
          <w:tcPr>
            <w:tcW w:w="3090" w:type="dxa"/>
          </w:tcPr>
          <w:p w:rsidR="00C5764B" w:rsidRPr="000F406D" w:rsidRDefault="00C5764B">
            <w:pPr>
              <w:pStyle w:val="LagtextIndrag"/>
            </w:pPr>
            <w:r w:rsidRPr="000F406D">
              <w:t xml:space="preserve">Därvid anses som arbetstagare också arbetssökande och </w:t>
            </w:r>
            <w:r w:rsidRPr="000F406D">
              <w:rPr>
                <w:i/>
              </w:rPr>
              <w:t>den som s</w:t>
            </w:r>
            <w:r w:rsidRPr="000F406D">
              <w:rPr>
                <w:i/>
              </w:rPr>
              <w:t>ö</w:t>
            </w:r>
            <w:r w:rsidRPr="000F406D">
              <w:rPr>
                <w:i/>
              </w:rPr>
              <w:t>ker eller fullgör yrkespraktik eller utför arbete på en arbetsplats som inhyrd eller inlånad arbets</w:t>
            </w:r>
            <w:r w:rsidRPr="000F406D">
              <w:rPr>
                <w:i/>
              </w:rPr>
              <w:softHyphen/>
              <w:t>kraft. Den hos vilken praktik söks eller fullgörs eller arbete söks eller utförs</w:t>
            </w:r>
            <w:r w:rsidRPr="000F406D">
              <w:t xml:space="preserve"> </w:t>
            </w:r>
            <w:r w:rsidRPr="000F406D">
              <w:rPr>
                <w:i/>
              </w:rPr>
              <w:t>anses</w:t>
            </w:r>
            <w:r w:rsidRPr="000F406D">
              <w:t xml:space="preserve"> som arbets</w:t>
            </w:r>
            <w:r w:rsidRPr="000F406D">
              <w:softHyphen/>
              <w:t>givare.</w:t>
            </w:r>
          </w:p>
        </w:tc>
      </w:tr>
    </w:tbl>
    <w:p w:rsidR="00C5764B" w:rsidRPr="000F406D" w:rsidRDefault="00C5764B">
      <w:pPr>
        <w:pStyle w:val="LagtextIndrag"/>
      </w:pPr>
      <w:r w:rsidRPr="000F406D">
        <w:t>Andra stycket gäller också när reglerna om tvisteförhandling i lagen (1976:580) om medbestämmande i arbetslivet tillämpas i en tvist enligt 3–6 och 8–16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Rubrik5"/>
              <w:rPr>
                <w:noProof w:val="0"/>
              </w:rPr>
            </w:pPr>
          </w:p>
          <w:p w:rsidR="00C5764B" w:rsidRPr="000F406D" w:rsidRDefault="00C5764B"/>
        </w:tc>
        <w:tc>
          <w:tcPr>
            <w:tcW w:w="3090" w:type="dxa"/>
          </w:tcPr>
          <w:p w:rsidR="00C5764B" w:rsidRPr="000F406D" w:rsidRDefault="00C5764B">
            <w:pPr>
              <w:pStyle w:val="Rubrik5"/>
              <w:spacing w:before="485"/>
              <w:rPr>
                <w:i/>
                <w:noProof w:val="0"/>
              </w:rPr>
            </w:pPr>
            <w:r w:rsidRPr="000F406D">
              <w:rPr>
                <w:i/>
                <w:noProof w:val="0"/>
              </w:rPr>
              <w:t>Bevisbörda</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rPr>
                <w:i/>
              </w:rPr>
            </w:pPr>
            <w:r w:rsidRPr="000F406D">
              <w:rPr>
                <w:i/>
              </w:rPr>
              <w:t>24 a §</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LagtextIndrag"/>
              <w:rPr>
                <w:i/>
              </w:rPr>
            </w:pPr>
            <w:r w:rsidRPr="000F406D">
              <w:rPr>
                <w:i/>
              </w:rPr>
              <w:t>Om den som anser sig ha blivit diskriminerad eller u</w:t>
            </w:r>
            <w:r w:rsidRPr="000F406D">
              <w:rPr>
                <w:i/>
              </w:rPr>
              <w:t>t</w:t>
            </w:r>
            <w:r w:rsidRPr="000F406D">
              <w:rPr>
                <w:i/>
              </w:rPr>
              <w:t>satt för re</w:t>
            </w:r>
            <w:r w:rsidRPr="000F406D">
              <w:rPr>
                <w:i/>
              </w:rPr>
              <w:softHyphen/>
              <w:t>pressalier visar omständigheter som ger anledning att anta att han eller hon blivit diskriminerad eller utsatt för repressalier, är det ar</w:t>
            </w:r>
            <w:r w:rsidRPr="000F406D">
              <w:rPr>
                <w:i/>
              </w:rPr>
              <w:softHyphen/>
              <w:t>betsgivaren som skall visa att diskriminering e</w:t>
            </w:r>
            <w:r w:rsidRPr="000F406D">
              <w:rPr>
                <w:i/>
              </w:rPr>
              <w:t>l</w:t>
            </w:r>
            <w:r w:rsidRPr="000F406D">
              <w:rPr>
                <w:i/>
              </w:rPr>
              <w:t>ler r</w:t>
            </w:r>
            <w:r w:rsidRPr="000F406D">
              <w:rPr>
                <w:i/>
              </w:rPr>
              <w:t>e</w:t>
            </w:r>
            <w:r w:rsidRPr="000F406D">
              <w:rPr>
                <w:i/>
              </w:rPr>
              <w:t>pressalier inte förekommit.</w:t>
            </w:r>
          </w:p>
        </w:tc>
      </w:tr>
    </w:tbl>
    <w:p w:rsidR="00C5764B" w:rsidRPr="000F406D" w:rsidRDefault="00C5764B">
      <w:r w:rsidRPr="000F406D">
        <w:rPr>
          <w:u w:val="single"/>
        </w:rPr>
        <w:t>                                     </w:t>
      </w:r>
    </w:p>
    <w:p w:rsidR="00C5764B" w:rsidRPr="000F406D" w:rsidRDefault="00C5764B">
      <w:pPr>
        <w:pStyle w:val="Normaltindrag"/>
      </w:pPr>
      <w:r w:rsidRPr="000F406D">
        <w:t>Denna lag träder i kraft den 1 juli 2003.</w:t>
      </w:r>
    </w:p>
    <w:p w:rsidR="00C5764B" w:rsidRPr="000F406D" w:rsidRDefault="00C5764B">
      <w:pPr>
        <w:pStyle w:val="Rubrik2"/>
      </w:pPr>
      <w:r w:rsidRPr="000F406D">
        <w:br w:type="page"/>
      </w:r>
      <w:bookmarkStart w:id="60" w:name="_Toc41459898"/>
      <w:r w:rsidRPr="000F406D">
        <w:t>4. Förslag till lag om ändring i lagen (1999:133) om förbud mot diskriminering i arbetslivet på grund av sexuell läggning</w:t>
      </w:r>
      <w:bookmarkEnd w:id="60"/>
    </w:p>
    <w:p w:rsidR="00C5764B" w:rsidRPr="000F406D" w:rsidRDefault="00C5764B">
      <w:pPr>
        <w:pStyle w:val="LagtextIndrag"/>
      </w:pPr>
      <w:r w:rsidRPr="000F406D">
        <w:t>Härigenom föreskrivs</w:t>
      </w:r>
      <w:r w:rsidRPr="000F406D">
        <w:rPr>
          <w:rStyle w:val="Fotnotsreferens"/>
        </w:rPr>
        <w:footnoteReference w:customMarkFollows="1" w:id="4"/>
        <w:t>1</w:t>
      </w:r>
      <w:r w:rsidRPr="000F406D">
        <w:t xml:space="preserve"> i fråga om lagen (1999:133) om förbud mot dis</w:t>
      </w:r>
      <w:r w:rsidRPr="000F406D">
        <w:softHyphen/>
        <w:t xml:space="preserve">kriminering i arbetslivet på grund av sexuell läggning </w:t>
      </w:r>
    </w:p>
    <w:p w:rsidR="00C5764B" w:rsidRPr="000F406D" w:rsidRDefault="00C5764B">
      <w:pPr>
        <w:pStyle w:val="LagtextIndrag"/>
      </w:pPr>
      <w:r w:rsidRPr="000F406D">
        <w:rPr>
          <w:i/>
        </w:rPr>
        <w:t>dels</w:t>
      </w:r>
      <w:r w:rsidRPr="000F406D">
        <w:t xml:space="preserve"> att 3, 4, 5, 7, 8, 9, 11, 12, 17 och 23 §§ skall ha följande lydelse,</w:t>
      </w:r>
    </w:p>
    <w:p w:rsidR="00C5764B" w:rsidRPr="000F406D" w:rsidRDefault="00C5764B">
      <w:pPr>
        <w:pStyle w:val="LagtextIndrag"/>
      </w:pPr>
      <w:r w:rsidRPr="000F406D">
        <w:rPr>
          <w:i/>
        </w:rPr>
        <w:t>dels</w:t>
      </w:r>
      <w:r w:rsidRPr="000F406D">
        <w:t xml:space="preserve"> att det i lagen skall införas fem nya paragrafer, 2 a, 2 b, 4 a, 4 b och 23 a §§, samt nä</w:t>
      </w:r>
      <w:r w:rsidRPr="000F406D">
        <w:t>r</w:t>
      </w:r>
      <w:r w:rsidRPr="000F406D">
        <w:t>mast före 4 a, 4 b och 23 a §§ nya rubriker, av föl</w:t>
      </w:r>
      <w:r w:rsidRPr="000F406D">
        <w:softHyphen/>
        <w:t>jande lydelse.</w:t>
      </w:r>
    </w:p>
    <w:p w:rsidR="00C5764B" w:rsidRPr="000F406D" w:rsidRDefault="00C5764B">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Rubrik5"/>
              <w:spacing w:before="110"/>
              <w:rPr>
                <w:i/>
                <w:noProof w:val="0"/>
              </w:rPr>
            </w:pPr>
            <w:r w:rsidRPr="000F406D">
              <w:rPr>
                <w:i/>
                <w:noProof w:val="0"/>
              </w:rPr>
              <w:t>Nuvarande lydelse</w:t>
            </w:r>
          </w:p>
        </w:tc>
        <w:tc>
          <w:tcPr>
            <w:tcW w:w="3090" w:type="dxa"/>
          </w:tcPr>
          <w:p w:rsidR="00C5764B" w:rsidRPr="000F406D" w:rsidRDefault="00C5764B">
            <w:pPr>
              <w:pStyle w:val="Rubrik5"/>
              <w:spacing w:before="110"/>
              <w:rPr>
                <w:i/>
                <w:noProof w:val="0"/>
              </w:rPr>
            </w:pPr>
            <w:r w:rsidRPr="000F406D">
              <w:rPr>
                <w:i/>
                <w:noProof w:val="0"/>
              </w:rPr>
              <w:t>Föreslagen lydelse</w:t>
            </w:r>
          </w:p>
        </w:tc>
      </w:tr>
    </w:tbl>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pPr>
            <w:r w:rsidRPr="000F406D">
              <w:rPr>
                <w:i/>
              </w:rPr>
              <w:t>2 a §</w:t>
            </w:r>
          </w:p>
        </w:tc>
      </w:tr>
      <w:tr w:rsidR="00000000" w:rsidRPr="000F406D">
        <w:tblPrEx>
          <w:tblCellMar>
            <w:top w:w="0" w:type="dxa"/>
            <w:bottom w:w="0" w:type="dxa"/>
          </w:tblCellMar>
        </w:tblPrEx>
        <w:tc>
          <w:tcPr>
            <w:tcW w:w="3090" w:type="dxa"/>
          </w:tcPr>
          <w:p w:rsidR="00C5764B" w:rsidRPr="000F406D" w:rsidRDefault="00C5764B">
            <w:pPr>
              <w:pStyle w:val="Propmedindrag"/>
            </w:pPr>
          </w:p>
        </w:tc>
        <w:tc>
          <w:tcPr>
            <w:tcW w:w="3090" w:type="dxa"/>
          </w:tcPr>
          <w:p w:rsidR="00C5764B" w:rsidRPr="000F406D" w:rsidRDefault="00C5764B">
            <w:pPr>
              <w:pStyle w:val="LagtextIndrag"/>
              <w:rPr>
                <w:i/>
              </w:rPr>
            </w:pPr>
            <w:r w:rsidRPr="000F406D">
              <w:rPr>
                <w:i/>
              </w:rPr>
              <w:t>Den som utan att vara anställd s</w:t>
            </w:r>
            <w:r w:rsidRPr="000F406D">
              <w:rPr>
                <w:i/>
              </w:rPr>
              <w:t>ö</w:t>
            </w:r>
            <w:r w:rsidRPr="000F406D">
              <w:rPr>
                <w:i/>
              </w:rPr>
              <w:t>ker eller fullgör yrkespraktik på en arbetsplats skall anses som ar</w:t>
            </w:r>
            <w:r w:rsidRPr="000F406D">
              <w:rPr>
                <w:i/>
              </w:rPr>
              <w:softHyphen/>
              <w:t>betssökande respektive arbets</w:t>
            </w:r>
            <w:r w:rsidRPr="000F406D">
              <w:rPr>
                <w:i/>
              </w:rPr>
              <w:softHyphen/>
              <w:t>tagare vid tillämpning av förbuden mot diskriminering och repressa</w:t>
            </w:r>
            <w:r w:rsidRPr="000F406D">
              <w:rPr>
                <w:i/>
              </w:rPr>
              <w:softHyphen/>
              <w:t xml:space="preserve">lier i </w:t>
            </w:r>
            <w:r w:rsidRPr="000F406D">
              <w:rPr>
                <w:i/>
              </w:rPr>
              <w:br/>
              <w:t>3–4 b §§, 5 § 3 och 7 § samt b</w:t>
            </w:r>
            <w:r w:rsidRPr="000F406D">
              <w:rPr>
                <w:i/>
              </w:rPr>
              <w:t>e</w:t>
            </w:r>
            <w:r w:rsidRPr="000F406D">
              <w:rPr>
                <w:i/>
              </w:rPr>
              <w:t>stämme</w:t>
            </w:r>
            <w:r w:rsidRPr="000F406D">
              <w:rPr>
                <w:i/>
              </w:rPr>
              <w:t>l</w:t>
            </w:r>
            <w:r w:rsidRPr="000F406D">
              <w:rPr>
                <w:i/>
              </w:rPr>
              <w:t>serna i 8–11 och 13–15 §§.</w:t>
            </w:r>
          </w:p>
          <w:p w:rsidR="00C5764B" w:rsidRPr="000F406D" w:rsidRDefault="00C5764B">
            <w:pPr>
              <w:pStyle w:val="LagtextIndrag"/>
              <w:rPr>
                <w:i/>
              </w:rPr>
            </w:pPr>
            <w:r w:rsidRPr="000F406D">
              <w:rPr>
                <w:i/>
              </w:rPr>
              <w:t>Den hos vilken praktiken söks eller fullgörs skall anses som ar</w:t>
            </w:r>
            <w:r w:rsidRPr="000F406D">
              <w:rPr>
                <w:i/>
              </w:rPr>
              <w:softHyphen/>
              <w:t>bets</w:t>
            </w:r>
            <w:r w:rsidRPr="000F406D">
              <w:rPr>
                <w:i/>
              </w:rPr>
              <w:softHyphen/>
              <w:t>givare.</w:t>
            </w:r>
          </w:p>
        </w:tc>
      </w:tr>
    </w:tbl>
    <w:p w:rsidR="00C5764B" w:rsidRPr="000F406D" w:rsidRDefault="00C5764B"/>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rPr>
                <w:i/>
              </w:rPr>
            </w:pPr>
            <w:r w:rsidRPr="000F406D">
              <w:rPr>
                <w:i/>
              </w:rPr>
              <w:t>2 b §</w:t>
            </w:r>
          </w:p>
        </w:tc>
      </w:tr>
      <w:tr w:rsidR="00000000" w:rsidRPr="000F406D">
        <w:tblPrEx>
          <w:tblCellMar>
            <w:top w:w="0" w:type="dxa"/>
            <w:bottom w:w="0" w:type="dxa"/>
          </w:tblCellMar>
        </w:tblPrEx>
        <w:tc>
          <w:tcPr>
            <w:tcW w:w="3090" w:type="dxa"/>
          </w:tcPr>
          <w:p w:rsidR="00C5764B" w:rsidRPr="000F406D" w:rsidRDefault="00C5764B">
            <w:pPr>
              <w:pStyle w:val="Propmedindrag"/>
            </w:pPr>
          </w:p>
        </w:tc>
        <w:tc>
          <w:tcPr>
            <w:tcW w:w="3090" w:type="dxa"/>
          </w:tcPr>
          <w:p w:rsidR="00C5764B" w:rsidRPr="000F406D" w:rsidRDefault="00C5764B">
            <w:pPr>
              <w:pStyle w:val="LagtextIndrag"/>
              <w:rPr>
                <w:i/>
              </w:rPr>
            </w:pPr>
            <w:r w:rsidRPr="000F406D">
              <w:rPr>
                <w:i/>
              </w:rPr>
              <w:t>Den som utan att vara anställd utför arbete på en arbetsplats som inhyrd eller inlånad arbetskraft skall anses som arbetstagare vid tilläm</w:t>
            </w:r>
            <w:r w:rsidRPr="000F406D">
              <w:rPr>
                <w:i/>
              </w:rPr>
              <w:t>p</w:t>
            </w:r>
            <w:r w:rsidRPr="000F406D">
              <w:rPr>
                <w:i/>
              </w:rPr>
              <w:t>ning av bestämmelserna i 7, 8 och 13–15 §§.</w:t>
            </w:r>
          </w:p>
          <w:p w:rsidR="00C5764B" w:rsidRPr="000F406D" w:rsidRDefault="00C5764B">
            <w:pPr>
              <w:pStyle w:val="LagtextIndrag"/>
              <w:rPr>
                <w:i/>
              </w:rPr>
            </w:pPr>
            <w:r w:rsidRPr="000F406D">
              <w:rPr>
                <w:i/>
              </w:rPr>
              <w:t>Den hos vilken arbetet utförs skall anses som arbet</w:t>
            </w:r>
            <w:r w:rsidRPr="000F406D">
              <w:rPr>
                <w:i/>
              </w:rPr>
              <w:t>s</w:t>
            </w:r>
            <w:r w:rsidRPr="000F406D">
              <w:rPr>
                <w:i/>
              </w:rPr>
              <w:t>givare.</w:t>
            </w:r>
          </w:p>
        </w:tc>
      </w:tr>
    </w:tbl>
    <w:p w:rsidR="00C5764B" w:rsidRPr="000F406D" w:rsidRDefault="00C5764B">
      <w:pPr>
        <w:pStyle w:val="Normaltindrag"/>
      </w:pPr>
    </w:p>
    <w:p w:rsidR="00C5764B" w:rsidRPr="000F406D" w:rsidRDefault="00C5764B">
      <w:pPr>
        <w:pStyle w:val="Normaltindrag"/>
        <w:ind w:firstLine="0"/>
        <w:jc w:val="center"/>
      </w:pPr>
      <w:r w:rsidRPr="000F406D">
        <w:t>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får inte miss</w:t>
            </w:r>
            <w:r w:rsidRPr="000F406D">
              <w:softHyphen/>
              <w:t>gynna en arbetssökande eller en arbetstag</w:t>
            </w:r>
            <w:r w:rsidRPr="000F406D">
              <w:t>a</w:t>
            </w:r>
            <w:r w:rsidRPr="000F406D">
              <w:t xml:space="preserve">re genom att behandla honom eller henne </w:t>
            </w:r>
            <w:r w:rsidRPr="000F406D">
              <w:rPr>
                <w:i/>
              </w:rPr>
              <w:t>mindre för</w:t>
            </w:r>
            <w:r w:rsidRPr="000F406D">
              <w:rPr>
                <w:i/>
              </w:rPr>
              <w:softHyphen/>
              <w:t>månligt</w:t>
            </w:r>
            <w:r w:rsidRPr="000F406D">
              <w:t xml:space="preserve"> än arbetsg</w:t>
            </w:r>
            <w:r w:rsidRPr="000F406D">
              <w:t>i</w:t>
            </w:r>
            <w:r w:rsidRPr="000F406D">
              <w:t>varen behand</w:t>
            </w:r>
            <w:r w:rsidRPr="000F406D">
              <w:softHyphen/>
              <w:t>lar eller skulle ha b</w:t>
            </w:r>
            <w:r w:rsidRPr="000F406D">
              <w:t>e</w:t>
            </w:r>
            <w:r w:rsidRPr="000F406D">
              <w:t xml:space="preserve">handlat </w:t>
            </w:r>
            <w:r w:rsidRPr="000F406D">
              <w:rPr>
                <w:i/>
              </w:rPr>
              <w:t>per</w:t>
            </w:r>
            <w:r w:rsidRPr="000F406D">
              <w:rPr>
                <w:i/>
              </w:rPr>
              <w:softHyphen/>
              <w:t>soner med</w:t>
            </w:r>
            <w:r w:rsidRPr="000F406D">
              <w:t xml:space="preserve"> annan </w:t>
            </w:r>
            <w:r w:rsidRPr="000F406D">
              <w:rPr>
                <w:i/>
              </w:rPr>
              <w:t>sexuell läggning</w:t>
            </w:r>
            <w:r w:rsidRPr="000F406D">
              <w:t xml:space="preserve"> i en </w:t>
            </w:r>
            <w:r w:rsidRPr="000F406D">
              <w:rPr>
                <w:i/>
              </w:rPr>
              <w:t xml:space="preserve">likartad </w:t>
            </w:r>
            <w:r w:rsidRPr="000F406D">
              <w:t xml:space="preserve">situation, om </w:t>
            </w:r>
            <w:r w:rsidRPr="000F406D">
              <w:rPr>
                <w:i/>
              </w:rPr>
              <w:t>inte ar</w:t>
            </w:r>
            <w:r w:rsidRPr="000F406D">
              <w:rPr>
                <w:i/>
              </w:rPr>
              <w:softHyphen/>
              <w:t xml:space="preserve">betsgivaren visar att </w:t>
            </w:r>
            <w:r w:rsidRPr="000F406D">
              <w:t>missgy</w:t>
            </w:r>
            <w:r w:rsidRPr="000F406D">
              <w:t>n</w:t>
            </w:r>
            <w:r w:rsidRPr="000F406D">
              <w:t>nan</w:t>
            </w:r>
            <w:r w:rsidRPr="000F406D">
              <w:softHyphen/>
              <w:t>det</w:t>
            </w:r>
            <w:r w:rsidRPr="000F406D">
              <w:rPr>
                <w:i/>
              </w:rPr>
              <w:t xml:space="preserve"> saknar </w:t>
            </w:r>
            <w:r w:rsidRPr="000F406D">
              <w:t>samband</w:t>
            </w:r>
            <w:r w:rsidRPr="000F406D">
              <w:rPr>
                <w:i/>
              </w:rPr>
              <w:t xml:space="preserve"> </w:t>
            </w:r>
            <w:r w:rsidRPr="000F406D">
              <w:t>med</w:t>
            </w:r>
            <w:r w:rsidRPr="000F406D">
              <w:rPr>
                <w:i/>
              </w:rPr>
              <w:t xml:space="preserve"> den missgynnades sexuella </w:t>
            </w:r>
            <w:r w:rsidRPr="000F406D">
              <w:t>läggning</w:t>
            </w:r>
            <w:r w:rsidRPr="000F406D">
              <w:rPr>
                <w:i/>
              </w:rPr>
              <w:t>.</w:t>
            </w:r>
          </w:p>
          <w:p w:rsidR="00C5764B" w:rsidRPr="000F406D" w:rsidRDefault="00C5764B">
            <w:pPr>
              <w:pStyle w:val="LagtextIndrag"/>
            </w:pPr>
            <w:r w:rsidRPr="000F406D">
              <w:rPr>
                <w:i/>
              </w:rPr>
              <w:t>Förbudet gäller inte om be</w:t>
            </w:r>
            <w:r w:rsidRPr="000F406D">
              <w:rPr>
                <w:i/>
              </w:rPr>
              <w:softHyphen/>
              <w:t>handlingen är berättigad av hän</w:t>
            </w:r>
            <w:r w:rsidRPr="000F406D">
              <w:rPr>
                <w:i/>
              </w:rPr>
              <w:softHyphen/>
              <w:t>syn till ett sådant ideellt eller annat sä</w:t>
            </w:r>
            <w:r w:rsidRPr="000F406D">
              <w:rPr>
                <w:i/>
              </w:rPr>
              <w:t>r</w:t>
            </w:r>
            <w:r w:rsidRPr="000F406D">
              <w:rPr>
                <w:i/>
              </w:rPr>
              <w:t>skilt intresse som uppen</w:t>
            </w:r>
            <w:r w:rsidRPr="000F406D">
              <w:rPr>
                <w:i/>
              </w:rPr>
              <w:softHyphen/>
              <w:t>barligen är viktigare än intresset av att förhindra diskriminering i arbetslivet på grund av sexuell läggning.</w:t>
            </w:r>
          </w:p>
        </w:tc>
        <w:tc>
          <w:tcPr>
            <w:tcW w:w="3090" w:type="dxa"/>
          </w:tcPr>
          <w:p w:rsidR="00C5764B" w:rsidRPr="000F406D" w:rsidRDefault="00C5764B">
            <w:pPr>
              <w:pStyle w:val="LagtextIndrag"/>
            </w:pPr>
            <w:r w:rsidRPr="000F406D">
              <w:t>En arbetsgivare får inte miss</w:t>
            </w:r>
            <w:r w:rsidRPr="000F406D">
              <w:softHyphen/>
              <w:t>gynna en arbetssökande eller en arbetstag</w:t>
            </w:r>
            <w:r w:rsidRPr="000F406D">
              <w:t>a</w:t>
            </w:r>
            <w:r w:rsidRPr="000F406D">
              <w:t xml:space="preserve">re genom att behandla honom eller henne </w:t>
            </w:r>
            <w:r w:rsidRPr="000F406D">
              <w:rPr>
                <w:i/>
              </w:rPr>
              <w:t>sämre</w:t>
            </w:r>
            <w:r w:rsidRPr="000F406D">
              <w:t xml:space="preserve"> än ar</w:t>
            </w:r>
            <w:r w:rsidRPr="000F406D">
              <w:softHyphen/>
              <w:t>betsgivaren b</w:t>
            </w:r>
            <w:r w:rsidRPr="000F406D">
              <w:t>e</w:t>
            </w:r>
            <w:r w:rsidRPr="000F406D">
              <w:t>handlar</w:t>
            </w:r>
            <w:r w:rsidRPr="000F406D">
              <w:rPr>
                <w:i/>
              </w:rPr>
              <w:t>, har be</w:t>
            </w:r>
            <w:r w:rsidRPr="000F406D">
              <w:rPr>
                <w:i/>
              </w:rPr>
              <w:softHyphen/>
              <w:t>handlat</w:t>
            </w:r>
            <w:r w:rsidRPr="000F406D">
              <w:t xml:space="preserve"> eller skulle ha behandlat </w:t>
            </w:r>
            <w:r w:rsidRPr="000F406D">
              <w:rPr>
                <w:i/>
              </w:rPr>
              <w:t xml:space="preserve">någon </w:t>
            </w:r>
            <w:r w:rsidRPr="000F406D">
              <w:t>annan</w:t>
            </w:r>
            <w:r w:rsidRPr="000F406D">
              <w:rPr>
                <w:i/>
              </w:rPr>
              <w:t xml:space="preserve"> </w:t>
            </w:r>
            <w:r w:rsidRPr="000F406D">
              <w:t>i en</w:t>
            </w:r>
            <w:r w:rsidRPr="000F406D">
              <w:rPr>
                <w:i/>
              </w:rPr>
              <w:t xml:space="preserve"> jämfö</w:t>
            </w:r>
            <w:r w:rsidRPr="000F406D">
              <w:rPr>
                <w:i/>
              </w:rPr>
              <w:t>r</w:t>
            </w:r>
            <w:r w:rsidRPr="000F406D">
              <w:rPr>
                <w:i/>
              </w:rPr>
              <w:t>bar</w:t>
            </w:r>
            <w:r w:rsidRPr="000F406D">
              <w:t xml:space="preserve"> situa</w:t>
            </w:r>
            <w:r w:rsidRPr="000F406D">
              <w:softHyphen/>
              <w:t>tion, om</w:t>
            </w:r>
            <w:r w:rsidRPr="000F406D">
              <w:rPr>
                <w:i/>
              </w:rPr>
              <w:t xml:space="preserve"> </w:t>
            </w:r>
            <w:r w:rsidRPr="000F406D">
              <w:t>missgynnandet</w:t>
            </w:r>
            <w:r w:rsidRPr="000F406D">
              <w:rPr>
                <w:i/>
              </w:rPr>
              <w:t xml:space="preserve"> har </w:t>
            </w:r>
            <w:r w:rsidRPr="000F406D">
              <w:t>sam</w:t>
            </w:r>
            <w:r w:rsidRPr="000F406D">
              <w:softHyphen/>
              <w:t>band</w:t>
            </w:r>
            <w:r w:rsidRPr="000F406D">
              <w:rPr>
                <w:i/>
              </w:rPr>
              <w:t xml:space="preserve"> </w:t>
            </w:r>
            <w:r w:rsidRPr="000F406D">
              <w:t>med</w:t>
            </w:r>
            <w:r w:rsidRPr="000F406D">
              <w:rPr>
                <w:i/>
              </w:rPr>
              <w:t xml:space="preserve"> sexuell </w:t>
            </w:r>
            <w:r w:rsidRPr="000F406D">
              <w:t>läggning</w:t>
            </w:r>
            <w:r w:rsidRPr="000F406D">
              <w:rPr>
                <w:i/>
              </w:rPr>
              <w:t>.</w:t>
            </w:r>
          </w:p>
          <w:p w:rsidR="00C5764B" w:rsidRPr="000F406D" w:rsidRDefault="00C5764B">
            <w:pPr>
              <w:pStyle w:val="LagtextIndrag"/>
            </w:pPr>
          </w:p>
        </w:tc>
      </w:tr>
    </w:tbl>
    <w:p w:rsidR="00C5764B" w:rsidRPr="000F406D" w:rsidRDefault="00C5764B">
      <w:pPr>
        <w:pStyle w:val="Normaltindrag"/>
        <w:spacing w:before="125"/>
        <w:ind w:firstLine="0"/>
        <w:jc w:val="center"/>
      </w:pPr>
      <w:r w:rsidRPr="000F406D">
        <w:t>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rPr>
          <w:trHeight w:val="2906"/>
        </w:trPr>
        <w:tc>
          <w:tcPr>
            <w:tcW w:w="3090" w:type="dxa"/>
          </w:tcPr>
          <w:p w:rsidR="00C5764B" w:rsidRPr="000F406D" w:rsidRDefault="00C5764B">
            <w:pPr>
              <w:pStyle w:val="LagtextIndrag"/>
            </w:pPr>
            <w:r w:rsidRPr="000F406D">
              <w:t>En arbetsgivare får inte miss</w:t>
            </w:r>
            <w:r w:rsidRPr="000F406D">
              <w:softHyphen/>
              <w:t>gynna en arbetssökande eller en arbetstag</w:t>
            </w:r>
            <w:r w:rsidRPr="000F406D">
              <w:t>a</w:t>
            </w:r>
            <w:r w:rsidRPr="000F406D">
              <w:t xml:space="preserve">re </w:t>
            </w:r>
            <w:r w:rsidRPr="000F406D">
              <w:rPr>
                <w:i/>
              </w:rPr>
              <w:t>med viss sexuell lägg</w:t>
            </w:r>
            <w:r w:rsidRPr="000F406D">
              <w:rPr>
                <w:i/>
              </w:rPr>
              <w:softHyphen/>
              <w:t xml:space="preserve">ning </w:t>
            </w:r>
            <w:r w:rsidRPr="000F406D">
              <w:t>genom att tillämpa en be</w:t>
            </w:r>
            <w:r w:rsidRPr="000F406D">
              <w:softHyphen/>
              <w:t>stämmelse, ett krit</w:t>
            </w:r>
            <w:r w:rsidRPr="000F406D">
              <w:t>e</w:t>
            </w:r>
            <w:r w:rsidRPr="000F406D">
              <w:t>rium eller ett förfaringssätt som framstår som neutralt men som i praktiken sär</w:t>
            </w:r>
            <w:r w:rsidRPr="000F406D">
              <w:softHyphen/>
              <w:t>skilt missgynnar pers</w:t>
            </w:r>
            <w:r w:rsidRPr="000F406D">
              <w:t>o</w:t>
            </w:r>
            <w:r w:rsidRPr="000F406D">
              <w:t xml:space="preserve">ner med </w:t>
            </w:r>
            <w:r w:rsidRPr="000F406D">
              <w:rPr>
                <w:i/>
              </w:rPr>
              <w:t>den sexuella läggningen</w:t>
            </w:r>
            <w:r w:rsidRPr="000F406D">
              <w:t xml:space="preserve">. Detta gäller </w:t>
            </w:r>
            <w:r w:rsidRPr="000F406D">
              <w:rPr>
                <w:i/>
              </w:rPr>
              <w:t>såvida</w:t>
            </w:r>
            <w:r w:rsidRPr="000F406D">
              <w:t xml:space="preserve"> inte </w:t>
            </w:r>
            <w:r w:rsidRPr="000F406D">
              <w:rPr>
                <w:i/>
              </w:rPr>
              <w:t>syftet</w:t>
            </w:r>
            <w:r w:rsidRPr="000F406D">
              <w:t xml:space="preserve"> </w:t>
            </w:r>
            <w:r w:rsidRPr="000F406D">
              <w:rPr>
                <w:i/>
              </w:rPr>
              <w:t>med</w:t>
            </w:r>
            <w:r w:rsidRPr="000F406D">
              <w:t xml:space="preserve"> bestämmel</w:t>
            </w:r>
            <w:r w:rsidRPr="000F406D">
              <w:softHyphen/>
              <w:t>sen, kriteriet eller förf</w:t>
            </w:r>
            <w:r w:rsidRPr="000F406D">
              <w:t>a</w:t>
            </w:r>
            <w:r w:rsidRPr="000F406D">
              <w:t xml:space="preserve">ringssättet kan motiveras av </w:t>
            </w:r>
            <w:r w:rsidRPr="000F406D">
              <w:rPr>
                <w:i/>
              </w:rPr>
              <w:t>sakliga skäl</w:t>
            </w:r>
            <w:r w:rsidRPr="000F406D">
              <w:t xml:space="preserve"> och </w:t>
            </w:r>
            <w:r w:rsidRPr="000F406D">
              <w:rPr>
                <w:i/>
              </w:rPr>
              <w:t>åtgärden är lämplig och nödvän</w:t>
            </w:r>
            <w:r w:rsidRPr="000F406D">
              <w:rPr>
                <w:i/>
              </w:rPr>
              <w:softHyphen/>
              <w:t xml:space="preserve">dig </w:t>
            </w:r>
            <w:r w:rsidRPr="000F406D">
              <w:t>för</w:t>
            </w:r>
            <w:r w:rsidRPr="000F406D">
              <w:rPr>
                <w:i/>
              </w:rPr>
              <w:t xml:space="preserve"> </w:t>
            </w:r>
            <w:r w:rsidRPr="000F406D">
              <w:t>att</w:t>
            </w:r>
            <w:r w:rsidRPr="000F406D">
              <w:rPr>
                <w:i/>
              </w:rPr>
              <w:t xml:space="preserve"> syftet skall uppnås.</w:t>
            </w:r>
          </w:p>
        </w:tc>
        <w:tc>
          <w:tcPr>
            <w:tcW w:w="3090" w:type="dxa"/>
          </w:tcPr>
          <w:p w:rsidR="00C5764B" w:rsidRPr="000F406D" w:rsidRDefault="00C5764B">
            <w:pPr>
              <w:pStyle w:val="LagtextIndrag"/>
            </w:pPr>
            <w:r w:rsidRPr="000F406D">
              <w:t>En arbetsgivare får inte miss</w:t>
            </w:r>
            <w:r w:rsidRPr="000F406D">
              <w:softHyphen/>
              <w:t>gynna en arbetssökande eller en arbetstag</w:t>
            </w:r>
            <w:r w:rsidRPr="000F406D">
              <w:t>a</w:t>
            </w:r>
            <w:r w:rsidRPr="000F406D">
              <w:t>re genom att tillämpa en bestämme</w:t>
            </w:r>
            <w:r w:rsidRPr="000F406D">
              <w:t>l</w:t>
            </w:r>
            <w:r w:rsidRPr="000F406D">
              <w:t>se, ett kriterium eller ett förfaring</w:t>
            </w:r>
            <w:r w:rsidRPr="000F406D">
              <w:t>s</w:t>
            </w:r>
            <w:r w:rsidRPr="000F406D">
              <w:t>sätt som framstår som neutralt men som i praktiken sär</w:t>
            </w:r>
            <w:r w:rsidRPr="000F406D">
              <w:softHyphen/>
              <w:t xml:space="preserve">skilt missgynnar personer med </w:t>
            </w:r>
            <w:r w:rsidRPr="000F406D">
              <w:rPr>
                <w:i/>
              </w:rPr>
              <w:t>viss sexuell läggning</w:t>
            </w:r>
            <w:r w:rsidRPr="000F406D">
              <w:t xml:space="preserve">. Detta gäller </w:t>
            </w:r>
            <w:r w:rsidRPr="000F406D">
              <w:rPr>
                <w:i/>
              </w:rPr>
              <w:t>dock</w:t>
            </w:r>
            <w:r w:rsidRPr="000F406D">
              <w:t xml:space="preserve"> inte </w:t>
            </w:r>
            <w:r w:rsidRPr="000F406D">
              <w:rPr>
                <w:i/>
              </w:rPr>
              <w:t xml:space="preserve">om </w:t>
            </w:r>
            <w:r w:rsidRPr="000F406D">
              <w:t>bestämme</w:t>
            </w:r>
            <w:r w:rsidRPr="000F406D">
              <w:t>l</w:t>
            </w:r>
            <w:r w:rsidRPr="000F406D">
              <w:t xml:space="preserve">sen, kriteriet eller förfaringssättet kan motiveras av </w:t>
            </w:r>
            <w:r w:rsidRPr="000F406D">
              <w:rPr>
                <w:i/>
              </w:rPr>
              <w:t xml:space="preserve">ett berättigat mål </w:t>
            </w:r>
            <w:r w:rsidRPr="000F406D">
              <w:t>och</w:t>
            </w:r>
            <w:r w:rsidRPr="000F406D">
              <w:rPr>
                <w:i/>
              </w:rPr>
              <w:t xml:space="preserve"> medlen är lämpliga och nödvändiga </w:t>
            </w:r>
            <w:r w:rsidRPr="000F406D">
              <w:t>för</w:t>
            </w:r>
            <w:r w:rsidRPr="000F406D">
              <w:rPr>
                <w:i/>
              </w:rPr>
              <w:t xml:space="preserve"> </w:t>
            </w:r>
            <w:r w:rsidRPr="000F406D">
              <w:t>att</w:t>
            </w:r>
            <w:r w:rsidRPr="000F406D">
              <w:rPr>
                <w:i/>
              </w:rPr>
              <w:t xml:space="preserve"> uppnå målet.</w:t>
            </w:r>
          </w:p>
        </w:tc>
      </w:tr>
      <w:tr w:rsidR="00000000" w:rsidRPr="000F406D">
        <w:tblPrEx>
          <w:tblCellMar>
            <w:top w:w="0" w:type="dxa"/>
            <w:bottom w:w="0" w:type="dxa"/>
          </w:tblCellMar>
        </w:tblPrEx>
        <w:trPr>
          <w:trHeight w:val="608"/>
        </w:trPr>
        <w:tc>
          <w:tcPr>
            <w:tcW w:w="3090" w:type="dxa"/>
          </w:tcPr>
          <w:p w:rsidR="00C5764B" w:rsidRPr="000F406D" w:rsidRDefault="00C5764B"/>
        </w:tc>
        <w:tc>
          <w:tcPr>
            <w:tcW w:w="3090" w:type="dxa"/>
          </w:tcPr>
          <w:p w:rsidR="00C5764B" w:rsidRPr="000F406D" w:rsidRDefault="00C5764B">
            <w:pPr>
              <w:pStyle w:val="Rubrik5"/>
              <w:rPr>
                <w:i/>
                <w:noProof w:val="0"/>
              </w:rPr>
            </w:pPr>
            <w:r w:rsidRPr="000F406D">
              <w:rPr>
                <w:i/>
                <w:noProof w:val="0"/>
              </w:rPr>
              <w:t>Trakasserier</w:t>
            </w:r>
            <w:r w:rsidRPr="000F406D">
              <w:rPr>
                <w:i/>
                <w:noProof w:val="0"/>
              </w:rPr>
              <w:br/>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rPr>
                <w:i/>
              </w:rPr>
            </w:pPr>
            <w:r w:rsidRPr="000F406D">
              <w:rPr>
                <w:i/>
              </w:rPr>
              <w:t>4 a §</w:t>
            </w:r>
          </w:p>
        </w:tc>
      </w:tr>
      <w:tr w:rsidR="00000000" w:rsidRPr="000F406D">
        <w:tblPrEx>
          <w:tblCellMar>
            <w:top w:w="0" w:type="dxa"/>
            <w:bottom w:w="0" w:type="dxa"/>
          </w:tblCellMar>
        </w:tblPrEx>
        <w:tc>
          <w:tcPr>
            <w:tcW w:w="3090" w:type="dxa"/>
          </w:tcPr>
          <w:p w:rsidR="00C5764B" w:rsidRPr="000F406D" w:rsidRDefault="00C5764B">
            <w:pPr>
              <w:pStyle w:val="Normaltindrag"/>
            </w:pPr>
          </w:p>
          <w:p w:rsidR="00C5764B" w:rsidRPr="000F406D" w:rsidRDefault="00C5764B">
            <w:pPr>
              <w:pStyle w:val="Propmedindrag"/>
              <w:rPr>
                <w:b/>
                <w:i/>
              </w:rPr>
            </w:pPr>
          </w:p>
        </w:tc>
        <w:tc>
          <w:tcPr>
            <w:tcW w:w="3090" w:type="dxa"/>
          </w:tcPr>
          <w:p w:rsidR="00C5764B" w:rsidRPr="000F406D" w:rsidRDefault="00C5764B">
            <w:pPr>
              <w:pStyle w:val="LagtextIndrag"/>
              <w:rPr>
                <w:i/>
              </w:rPr>
            </w:pPr>
            <w:r w:rsidRPr="000F406D">
              <w:rPr>
                <w:i/>
              </w:rPr>
              <w:t>En arbetsgivare får inte diskri</w:t>
            </w:r>
            <w:r w:rsidRPr="000F406D">
              <w:rPr>
                <w:i/>
              </w:rPr>
              <w:softHyphen/>
              <w:t>minera en arbetssökande eller en a</w:t>
            </w:r>
            <w:r w:rsidRPr="000F406D">
              <w:rPr>
                <w:i/>
              </w:rPr>
              <w:t>r</w:t>
            </w:r>
            <w:r w:rsidRPr="000F406D">
              <w:rPr>
                <w:i/>
              </w:rPr>
              <w:t>betstagare genom att trakassera h</w:t>
            </w:r>
            <w:r w:rsidRPr="000F406D">
              <w:rPr>
                <w:i/>
              </w:rPr>
              <w:t>o</w:t>
            </w:r>
            <w:r w:rsidRPr="000F406D">
              <w:rPr>
                <w:i/>
              </w:rPr>
              <w:t xml:space="preserve">nom eller henne. </w:t>
            </w:r>
          </w:p>
          <w:p w:rsidR="00C5764B" w:rsidRPr="000F406D" w:rsidRDefault="00C5764B">
            <w:pPr>
              <w:pStyle w:val="LagtextIndrag"/>
              <w:rPr>
                <w:i/>
              </w:rPr>
            </w:pPr>
            <w:r w:rsidRPr="000F406D">
              <w:rPr>
                <w:i/>
              </w:rPr>
              <w:t>Med trakasserier avses i denna lag uppträdande i arbetslivet som krä</w:t>
            </w:r>
            <w:r w:rsidRPr="000F406D">
              <w:rPr>
                <w:i/>
              </w:rPr>
              <w:t>n</w:t>
            </w:r>
            <w:r w:rsidRPr="000F406D">
              <w:rPr>
                <w:i/>
              </w:rPr>
              <w:t>ker en arbetssökandes eller en a</w:t>
            </w:r>
            <w:r w:rsidRPr="000F406D">
              <w:rPr>
                <w:i/>
              </w:rPr>
              <w:t>r</w:t>
            </w:r>
            <w:r w:rsidRPr="000F406D">
              <w:rPr>
                <w:i/>
              </w:rPr>
              <w:t>betstagares värdighet och som har samband med sexuell lägg</w:t>
            </w:r>
            <w:r w:rsidRPr="000F406D">
              <w:rPr>
                <w:i/>
              </w:rPr>
              <w:softHyphen/>
              <w:t>ning.</w:t>
            </w:r>
          </w:p>
        </w:tc>
      </w:tr>
      <w:tr w:rsidR="00000000" w:rsidRPr="000F406D">
        <w:tblPrEx>
          <w:tblCellMar>
            <w:top w:w="0" w:type="dxa"/>
            <w:bottom w:w="0" w:type="dxa"/>
          </w:tblCellMar>
        </w:tblPrEx>
        <w:tc>
          <w:tcPr>
            <w:tcW w:w="3090" w:type="dxa"/>
          </w:tcPr>
          <w:p w:rsidR="00C5764B" w:rsidRPr="000F406D" w:rsidRDefault="00C5764B"/>
        </w:tc>
        <w:tc>
          <w:tcPr>
            <w:tcW w:w="3090" w:type="dxa"/>
          </w:tcPr>
          <w:p w:rsidR="00C5764B" w:rsidRPr="000F406D" w:rsidRDefault="00C5764B">
            <w:pPr>
              <w:pStyle w:val="Rubrik5"/>
              <w:rPr>
                <w:i/>
                <w:noProof w:val="0"/>
              </w:rPr>
            </w:pPr>
            <w:r w:rsidRPr="000F406D">
              <w:rPr>
                <w:i/>
                <w:noProof w:val="0"/>
              </w:rPr>
              <w:t>Instruktioner att diskriminera</w:t>
            </w:r>
            <w:r w:rsidRPr="000F406D">
              <w:rPr>
                <w:i/>
                <w:noProof w:val="0"/>
              </w:rPr>
              <w:br/>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rPr>
                <w:i/>
              </w:rPr>
            </w:pPr>
            <w:r w:rsidRPr="000F406D">
              <w:rPr>
                <w:i/>
              </w:rPr>
              <w:t>4 b §</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LagtextIndrag"/>
              <w:rPr>
                <w:i/>
              </w:rPr>
            </w:pPr>
            <w:r w:rsidRPr="000F406D">
              <w:rPr>
                <w:i/>
              </w:rPr>
              <w:t>En arbetsgivare får inte lämna o</w:t>
            </w:r>
            <w:r w:rsidRPr="000F406D">
              <w:rPr>
                <w:i/>
              </w:rPr>
              <w:t>r</w:t>
            </w:r>
            <w:r w:rsidRPr="000F406D">
              <w:rPr>
                <w:i/>
              </w:rPr>
              <w:t>der eller instruktioner till en arbet</w:t>
            </w:r>
            <w:r w:rsidRPr="000F406D">
              <w:rPr>
                <w:i/>
              </w:rPr>
              <w:t>s</w:t>
            </w:r>
            <w:r w:rsidRPr="000F406D">
              <w:rPr>
                <w:i/>
              </w:rPr>
              <w:t>tagare om diskriminering av en pe</w:t>
            </w:r>
            <w:r w:rsidRPr="000F406D">
              <w:rPr>
                <w:i/>
              </w:rPr>
              <w:t>r</w:t>
            </w:r>
            <w:r w:rsidRPr="000F406D">
              <w:rPr>
                <w:i/>
              </w:rPr>
              <w:t>son enligt 3–4 a §§.</w:t>
            </w:r>
          </w:p>
        </w:tc>
      </w:tr>
    </w:tbl>
    <w:p w:rsidR="00C5764B" w:rsidRPr="000F406D" w:rsidRDefault="00C5764B">
      <w:pPr>
        <w:pStyle w:val="Normaltindrag"/>
      </w:pPr>
    </w:p>
    <w:p w:rsidR="00C5764B" w:rsidRPr="000F406D" w:rsidRDefault="00C5764B">
      <w:pPr>
        <w:pStyle w:val="Normaltindrag"/>
        <w:ind w:firstLine="0"/>
        <w:jc w:val="center"/>
      </w:pPr>
      <w:r w:rsidRPr="000F406D">
        <w:t>5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Förbuden mot diskriminering i 3 </w:t>
            </w:r>
            <w:r w:rsidRPr="000F406D">
              <w:rPr>
                <w:i/>
              </w:rPr>
              <w:t xml:space="preserve">och 4 </w:t>
            </w:r>
            <w:r w:rsidRPr="000F406D">
              <w:t>§§ gäller när arbetsg</w:t>
            </w:r>
            <w:r w:rsidRPr="000F406D">
              <w:t>i</w:t>
            </w:r>
            <w:r w:rsidRPr="000F406D">
              <w:t>varen</w:t>
            </w:r>
          </w:p>
        </w:tc>
        <w:tc>
          <w:tcPr>
            <w:tcW w:w="3090" w:type="dxa"/>
          </w:tcPr>
          <w:p w:rsidR="00C5764B" w:rsidRPr="000F406D" w:rsidRDefault="00C5764B">
            <w:pPr>
              <w:pStyle w:val="LagtextIndrag"/>
            </w:pPr>
            <w:r w:rsidRPr="000F406D">
              <w:t xml:space="preserve">Förbuden mot diskriminering i </w:t>
            </w:r>
            <w:r w:rsidRPr="000F406D">
              <w:br/>
              <w:t>3</w:t>
            </w:r>
            <w:r w:rsidRPr="000F406D">
              <w:rPr>
                <w:i/>
              </w:rPr>
              <w:t>–4 b</w:t>
            </w:r>
            <w:r w:rsidRPr="000F406D">
              <w:t xml:space="preserve"> §§ gäller när arbetsg</w:t>
            </w:r>
            <w:r w:rsidRPr="000F406D">
              <w:t>i</w:t>
            </w:r>
            <w:r w:rsidRPr="000F406D">
              <w:t>varen</w:t>
            </w:r>
          </w:p>
        </w:tc>
      </w:tr>
    </w:tbl>
    <w:p w:rsidR="00C5764B" w:rsidRPr="000F406D" w:rsidRDefault="00C5764B">
      <w:pPr>
        <w:pStyle w:val="LagtextIndrag"/>
      </w:pPr>
      <w:r w:rsidRPr="000F406D">
        <w:t>1. beslutar i en anställningsfråga, tar ut en arbetssökande till anställ</w:t>
      </w:r>
      <w:r w:rsidRPr="000F406D">
        <w:softHyphen/>
        <w:t>ningsintervju eller vidtar annan åtgärd under anställningsförfarandet,</w:t>
      </w:r>
    </w:p>
    <w:p w:rsidR="00C5764B" w:rsidRPr="000F406D" w:rsidRDefault="00C5764B">
      <w:pPr>
        <w:pStyle w:val="LagtextIndrag"/>
      </w:pPr>
      <w:r w:rsidRPr="000F406D">
        <w:t>2. beslutar om befordran eller tar ut en arbetstagare till utbildning för b</w:t>
      </w:r>
      <w:r w:rsidRPr="000F406D">
        <w:t>e</w:t>
      </w:r>
      <w:r w:rsidRPr="000F406D">
        <w:t>fordran,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Normaltindrag"/>
            </w:pPr>
          </w:p>
          <w:p w:rsidR="00C5764B" w:rsidRPr="000F406D" w:rsidRDefault="00C5764B">
            <w:pPr>
              <w:pStyle w:val="Propmedindrag"/>
            </w:pPr>
          </w:p>
        </w:tc>
        <w:tc>
          <w:tcPr>
            <w:tcW w:w="3090" w:type="dxa"/>
          </w:tcPr>
          <w:p w:rsidR="00C5764B" w:rsidRPr="000F406D" w:rsidRDefault="00C5764B">
            <w:pPr>
              <w:pStyle w:val="LagtextIndrag"/>
              <w:rPr>
                <w:i/>
              </w:rPr>
            </w:pPr>
            <w:r w:rsidRPr="000F406D">
              <w:rPr>
                <w:i/>
              </w:rPr>
              <w:t>3. beslutar om eller vidtar annan åtgärd som rör yrkes</w:t>
            </w:r>
            <w:r w:rsidRPr="000F406D">
              <w:rPr>
                <w:i/>
              </w:rPr>
              <w:softHyphen/>
              <w:t>praktik,</w:t>
            </w:r>
          </w:p>
          <w:p w:rsidR="00C5764B" w:rsidRPr="000F406D" w:rsidRDefault="00C5764B">
            <w:pPr>
              <w:pStyle w:val="LagtextIndrag"/>
              <w:rPr>
                <w:i/>
              </w:rPr>
            </w:pPr>
            <w:r w:rsidRPr="000F406D">
              <w:rPr>
                <w:i/>
              </w:rPr>
              <w:t>4. beslutar om eller vidtar annan åtgärd som rör annan ut</w:t>
            </w:r>
            <w:r w:rsidRPr="000F406D">
              <w:rPr>
                <w:i/>
              </w:rPr>
              <w:softHyphen/>
              <w:t>bildning e</w:t>
            </w:r>
            <w:r w:rsidRPr="000F406D">
              <w:rPr>
                <w:i/>
              </w:rPr>
              <w:t>l</w:t>
            </w:r>
            <w:r w:rsidRPr="000F406D">
              <w:rPr>
                <w:i/>
              </w:rPr>
              <w:t>ler yrkesvägle</w:t>
            </w:r>
            <w:r w:rsidRPr="000F406D">
              <w:rPr>
                <w:i/>
              </w:rPr>
              <w:t>d</w:t>
            </w:r>
            <w:r w:rsidRPr="000F406D">
              <w:rPr>
                <w:i/>
              </w:rPr>
              <w:t>ning,</w:t>
            </w:r>
          </w:p>
          <w:p w:rsidR="00C5764B" w:rsidRPr="000F406D" w:rsidRDefault="00C5764B">
            <w:pPr>
              <w:pStyle w:val="LagtextIndrag"/>
              <w:rPr>
                <w:i/>
              </w:rPr>
            </w:pPr>
          </w:p>
        </w:tc>
      </w:tr>
      <w:tr w:rsidR="00000000" w:rsidRPr="000F406D">
        <w:tblPrEx>
          <w:tblCellMar>
            <w:top w:w="0" w:type="dxa"/>
            <w:bottom w:w="0" w:type="dxa"/>
          </w:tblCellMar>
        </w:tblPrEx>
        <w:tc>
          <w:tcPr>
            <w:tcW w:w="3090" w:type="dxa"/>
          </w:tcPr>
          <w:p w:rsidR="00C5764B" w:rsidRPr="000F406D" w:rsidRDefault="00C5764B">
            <w:pPr>
              <w:pStyle w:val="LagtextIndrag"/>
            </w:pPr>
            <w:r w:rsidRPr="000F406D">
              <w:rPr>
                <w:i/>
              </w:rPr>
              <w:t>3</w:t>
            </w:r>
            <w:r w:rsidRPr="000F406D">
              <w:t>. tillämpar löne- eller andra an</w:t>
            </w:r>
            <w:r w:rsidRPr="000F406D">
              <w:softHyphen/>
              <w:t>ställningsvillkor,</w:t>
            </w:r>
          </w:p>
        </w:tc>
        <w:tc>
          <w:tcPr>
            <w:tcW w:w="3090" w:type="dxa"/>
          </w:tcPr>
          <w:p w:rsidR="00C5764B" w:rsidRPr="000F406D" w:rsidRDefault="00C5764B">
            <w:pPr>
              <w:pStyle w:val="LagtextIndrag"/>
            </w:pPr>
            <w:r w:rsidRPr="000F406D">
              <w:rPr>
                <w:i/>
              </w:rPr>
              <w:t>5</w:t>
            </w:r>
            <w:r w:rsidRPr="000F406D">
              <w:t>. tillämpar löne- eller andra an</w:t>
            </w:r>
            <w:r w:rsidRPr="000F406D">
              <w:softHyphen/>
              <w:t>ställningsvillkor,</w:t>
            </w:r>
          </w:p>
        </w:tc>
      </w:tr>
      <w:tr w:rsidR="00000000" w:rsidRPr="000F406D">
        <w:tblPrEx>
          <w:tblCellMar>
            <w:top w:w="0" w:type="dxa"/>
            <w:bottom w:w="0" w:type="dxa"/>
          </w:tblCellMar>
        </w:tblPrEx>
        <w:tc>
          <w:tcPr>
            <w:tcW w:w="3090" w:type="dxa"/>
          </w:tcPr>
          <w:p w:rsidR="00C5764B" w:rsidRPr="000F406D" w:rsidRDefault="00C5764B">
            <w:pPr>
              <w:pStyle w:val="LagtextIndrag"/>
            </w:pPr>
            <w:r w:rsidRPr="000F406D">
              <w:rPr>
                <w:i/>
              </w:rPr>
              <w:t>4</w:t>
            </w:r>
            <w:r w:rsidRPr="000F406D">
              <w:t>. leder och fördelar arbetet eller</w:t>
            </w:r>
          </w:p>
        </w:tc>
        <w:tc>
          <w:tcPr>
            <w:tcW w:w="3090" w:type="dxa"/>
          </w:tcPr>
          <w:p w:rsidR="00C5764B" w:rsidRPr="000F406D" w:rsidRDefault="00C5764B">
            <w:pPr>
              <w:pStyle w:val="LagtextIndrag"/>
            </w:pPr>
            <w:r w:rsidRPr="000F406D">
              <w:rPr>
                <w:i/>
              </w:rPr>
              <w:t>6</w:t>
            </w:r>
            <w:r w:rsidRPr="000F406D">
              <w:t>. leder och fördelar arbetet eller</w:t>
            </w:r>
          </w:p>
        </w:tc>
      </w:tr>
      <w:tr w:rsidR="00000000" w:rsidRPr="000F406D">
        <w:tblPrEx>
          <w:tblCellMar>
            <w:top w:w="0" w:type="dxa"/>
            <w:bottom w:w="0" w:type="dxa"/>
          </w:tblCellMar>
        </w:tblPrEx>
        <w:tc>
          <w:tcPr>
            <w:tcW w:w="3090" w:type="dxa"/>
          </w:tcPr>
          <w:p w:rsidR="00C5764B" w:rsidRPr="000F406D" w:rsidRDefault="00C5764B">
            <w:pPr>
              <w:pStyle w:val="LagtextIndrag"/>
            </w:pPr>
            <w:r w:rsidRPr="000F406D">
              <w:rPr>
                <w:i/>
              </w:rPr>
              <w:t>5</w:t>
            </w:r>
            <w:r w:rsidRPr="000F406D">
              <w:t>. säger upp, avskedar, permitte</w:t>
            </w:r>
            <w:r w:rsidRPr="000F406D">
              <w:softHyphen/>
              <w:t>rar eller vidtar annan ingripande åtgärd mot en a</w:t>
            </w:r>
            <w:r w:rsidRPr="000F406D">
              <w:t>r</w:t>
            </w:r>
            <w:r w:rsidRPr="000F406D">
              <w:t>betstagare.</w:t>
            </w:r>
          </w:p>
        </w:tc>
        <w:tc>
          <w:tcPr>
            <w:tcW w:w="3090" w:type="dxa"/>
          </w:tcPr>
          <w:p w:rsidR="00C5764B" w:rsidRPr="000F406D" w:rsidRDefault="00C5764B">
            <w:pPr>
              <w:pStyle w:val="LagtextIndrag"/>
            </w:pPr>
            <w:r w:rsidRPr="000F406D">
              <w:rPr>
                <w:i/>
              </w:rPr>
              <w:t>7</w:t>
            </w:r>
            <w:r w:rsidRPr="000F406D">
              <w:t>. säger upp, avskedar, permitte</w:t>
            </w:r>
            <w:r w:rsidRPr="000F406D">
              <w:softHyphen/>
              <w:t>rar eller vidtar annan ingripande åtgärd mot en a</w:t>
            </w:r>
            <w:r w:rsidRPr="000F406D">
              <w:t>r</w:t>
            </w:r>
            <w:r w:rsidRPr="000F406D">
              <w:t>betstagare.</w:t>
            </w:r>
          </w:p>
          <w:p w:rsidR="00C5764B" w:rsidRPr="000F406D" w:rsidRDefault="00C5764B">
            <w:pPr>
              <w:pStyle w:val="LagtextIndrag"/>
            </w:pPr>
            <w:r w:rsidRPr="000F406D">
              <w:rPr>
                <w:i/>
              </w:rPr>
              <w:t>Förbudet mot direkt diskrimine</w:t>
            </w:r>
            <w:r w:rsidRPr="000F406D">
              <w:rPr>
                <w:i/>
              </w:rPr>
              <w:softHyphen/>
              <w:t>ring gäller inte</w:t>
            </w:r>
            <w:r w:rsidRPr="000F406D">
              <w:t xml:space="preserve"> </w:t>
            </w:r>
            <w:r w:rsidRPr="000F406D">
              <w:rPr>
                <w:i/>
              </w:rPr>
              <w:t>vid beslut om an</w:t>
            </w:r>
            <w:r w:rsidRPr="000F406D">
              <w:rPr>
                <w:i/>
              </w:rPr>
              <w:softHyphen/>
              <w:t>ställning, befordran eller utbild</w:t>
            </w:r>
            <w:r w:rsidRPr="000F406D">
              <w:rPr>
                <w:i/>
              </w:rPr>
              <w:softHyphen/>
              <w:t>ning för befordran om viss sexuell läg</w:t>
            </w:r>
            <w:r w:rsidRPr="000F406D">
              <w:rPr>
                <w:i/>
              </w:rPr>
              <w:t>g</w:t>
            </w:r>
            <w:r w:rsidRPr="000F406D">
              <w:rPr>
                <w:i/>
              </w:rPr>
              <w:t>ning är nöd</w:t>
            </w:r>
            <w:r w:rsidRPr="000F406D">
              <w:rPr>
                <w:i/>
              </w:rPr>
              <w:softHyphen/>
              <w:t>vändig på grund av a</w:t>
            </w:r>
            <w:r w:rsidRPr="000F406D">
              <w:rPr>
                <w:i/>
              </w:rPr>
              <w:t>r</w:t>
            </w:r>
            <w:r w:rsidRPr="000F406D">
              <w:rPr>
                <w:i/>
              </w:rPr>
              <w:t>betets natur eller det sam</w:t>
            </w:r>
            <w:r w:rsidRPr="000F406D">
              <w:rPr>
                <w:i/>
              </w:rPr>
              <w:softHyphen/>
              <w:t>manhang där det ut</w:t>
            </w:r>
            <w:r w:rsidRPr="000F406D">
              <w:rPr>
                <w:i/>
              </w:rPr>
              <w:softHyphen/>
              <w:t>förs.</w:t>
            </w:r>
          </w:p>
        </w:tc>
      </w:tr>
    </w:tbl>
    <w:p w:rsidR="00C5764B" w:rsidRPr="000F406D" w:rsidRDefault="00C5764B">
      <w:pPr>
        <w:pStyle w:val="Normaltindrag"/>
      </w:pPr>
    </w:p>
    <w:p w:rsidR="00C5764B" w:rsidRPr="000F406D" w:rsidRDefault="00C5764B">
      <w:pPr>
        <w:pStyle w:val="Normaltindrag"/>
        <w:ind w:firstLine="0"/>
        <w:jc w:val="center"/>
      </w:pPr>
      <w:r w:rsidRPr="000F406D">
        <w:t>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får inte utsätta en arbetstagare för repressalier på grund av att arbetstagaren har an</w:t>
            </w:r>
            <w:r w:rsidRPr="000F406D">
              <w:softHyphen/>
              <w:t>mält a</w:t>
            </w:r>
            <w:r w:rsidRPr="000F406D">
              <w:t>r</w:t>
            </w:r>
            <w:r w:rsidRPr="000F406D">
              <w:t>betsgivaren för diskrimine</w:t>
            </w:r>
            <w:r w:rsidRPr="000F406D">
              <w:softHyphen/>
              <w:t>ring enligt denna lag.</w:t>
            </w:r>
          </w:p>
        </w:tc>
        <w:tc>
          <w:tcPr>
            <w:tcW w:w="3090" w:type="dxa"/>
          </w:tcPr>
          <w:p w:rsidR="00C5764B" w:rsidRPr="000F406D" w:rsidRDefault="00C5764B">
            <w:pPr>
              <w:pStyle w:val="LagtextIndrag"/>
            </w:pPr>
            <w:r w:rsidRPr="000F406D">
              <w:t>En arbetsgivare får inte utsätta en arbetstagare</w:t>
            </w:r>
            <w:r w:rsidRPr="000F406D">
              <w:rPr>
                <w:i/>
              </w:rPr>
              <w:t xml:space="preserve"> </w:t>
            </w:r>
            <w:r w:rsidRPr="000F406D">
              <w:t>för repressalier på grund av att arbetstagaren har an</w:t>
            </w:r>
            <w:r w:rsidRPr="000F406D">
              <w:softHyphen/>
              <w:t>mält a</w:t>
            </w:r>
            <w:r w:rsidRPr="000F406D">
              <w:t>r</w:t>
            </w:r>
            <w:r w:rsidRPr="000F406D">
              <w:t>betsgivaren för diskrimine</w:t>
            </w:r>
            <w:r w:rsidRPr="000F406D">
              <w:softHyphen/>
              <w:t xml:space="preserve">ring, </w:t>
            </w:r>
            <w:r w:rsidRPr="000F406D">
              <w:rPr>
                <w:i/>
              </w:rPr>
              <w:t>p</w:t>
            </w:r>
            <w:r w:rsidRPr="000F406D">
              <w:rPr>
                <w:i/>
              </w:rPr>
              <w:t>å</w:t>
            </w:r>
            <w:r w:rsidRPr="000F406D">
              <w:rPr>
                <w:i/>
              </w:rPr>
              <w:t xml:space="preserve">talat diskriminering eller medverkat i en utredning </w:t>
            </w:r>
            <w:r w:rsidRPr="000F406D">
              <w:t>enligt denna lag</w:t>
            </w:r>
            <w:r w:rsidRPr="000F406D">
              <w:rPr>
                <w:i/>
              </w:rPr>
              <w:t>.</w:t>
            </w:r>
          </w:p>
        </w:tc>
      </w:tr>
    </w:tbl>
    <w:p w:rsidR="00C5764B" w:rsidRPr="000F406D" w:rsidRDefault="00C5764B">
      <w:pPr>
        <w:pStyle w:val="Normaltindrag"/>
        <w:jc w:val="center"/>
      </w:pPr>
    </w:p>
    <w:p w:rsidR="00C5764B" w:rsidRPr="000F406D" w:rsidRDefault="00C5764B">
      <w:pPr>
        <w:pStyle w:val="Normaltindrag"/>
        <w:ind w:firstLine="0"/>
        <w:jc w:val="center"/>
      </w:pPr>
      <w:r w:rsidRPr="000F406D">
        <w:t xml:space="preserve">8 §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arbetsgivare som får känne</w:t>
            </w:r>
            <w:r w:rsidRPr="000F406D">
              <w:softHyphen/>
              <w:t xml:space="preserve">dom om att en arbetstagare anser sig ha blivit utsatt för trakasserier </w:t>
            </w:r>
            <w:r w:rsidRPr="000F406D">
              <w:rPr>
                <w:i/>
              </w:rPr>
              <w:t xml:space="preserve">på grund av sexuell läggning </w:t>
            </w:r>
            <w:r w:rsidRPr="000F406D">
              <w:t>av en a</w:t>
            </w:r>
            <w:r w:rsidRPr="000F406D">
              <w:t>n</w:t>
            </w:r>
            <w:r w:rsidRPr="000F406D">
              <w:t>nan ar</w:t>
            </w:r>
            <w:r w:rsidRPr="000F406D">
              <w:softHyphen/>
              <w:t>betstagare skall utreda omständigh</w:t>
            </w:r>
            <w:r w:rsidRPr="000F406D">
              <w:t>e</w:t>
            </w:r>
            <w:r w:rsidRPr="000F406D">
              <w:t>terna kring de upp</w:t>
            </w:r>
            <w:r w:rsidRPr="000F406D">
              <w:softHyphen/>
              <w:t>givna traka</w:t>
            </w:r>
            <w:r w:rsidRPr="000F406D">
              <w:t>s</w:t>
            </w:r>
            <w:r w:rsidRPr="000F406D">
              <w:t>se</w:t>
            </w:r>
            <w:r w:rsidRPr="000F406D">
              <w:softHyphen/>
              <w:t>rierna och i före</w:t>
            </w:r>
            <w:r w:rsidRPr="000F406D">
              <w:softHyphen/>
              <w:t xml:space="preserve">kommande fall vidta de åtgärder som skäligen kan krävas för att förhindra fortsatta trakasserier. </w:t>
            </w:r>
          </w:p>
        </w:tc>
        <w:tc>
          <w:tcPr>
            <w:tcW w:w="3090" w:type="dxa"/>
          </w:tcPr>
          <w:p w:rsidR="00C5764B" w:rsidRPr="000F406D" w:rsidRDefault="00C5764B">
            <w:pPr>
              <w:pStyle w:val="LagtextIndrag"/>
              <w:rPr>
                <w:spacing w:val="-6"/>
              </w:rPr>
            </w:pPr>
            <w:r w:rsidRPr="000F406D">
              <w:rPr>
                <w:spacing w:val="-6"/>
              </w:rPr>
              <w:t>En arbetsgivare som får känne</w:t>
            </w:r>
            <w:r w:rsidRPr="000F406D">
              <w:rPr>
                <w:spacing w:val="-6"/>
              </w:rPr>
              <w:softHyphen/>
              <w:t xml:space="preserve">dom om att en arbetstagare anser sig ha blivit utsatt för trakasserier </w:t>
            </w:r>
            <w:r w:rsidRPr="000F406D">
              <w:rPr>
                <w:i/>
                <w:spacing w:val="-6"/>
              </w:rPr>
              <w:t xml:space="preserve">som avses i 4 a § andra stycket </w:t>
            </w:r>
            <w:r w:rsidRPr="000F406D">
              <w:rPr>
                <w:spacing w:val="-6"/>
              </w:rPr>
              <w:t>av en annan arbetstagare skall utreda om</w:t>
            </w:r>
            <w:r w:rsidRPr="000F406D">
              <w:rPr>
                <w:spacing w:val="-6"/>
              </w:rPr>
              <w:softHyphen/>
              <w:t>ständigheterna kring de uppgivna trakasserierna och i före</w:t>
            </w:r>
            <w:r w:rsidRPr="000F406D">
              <w:rPr>
                <w:spacing w:val="-6"/>
              </w:rPr>
              <w:softHyphen/>
              <w:t>kommande fall vidta de åtgärder som skäligen kan krävas för att förhindra fortsatta traka</w:t>
            </w:r>
            <w:r w:rsidRPr="000F406D">
              <w:rPr>
                <w:spacing w:val="-6"/>
              </w:rPr>
              <w:t>s</w:t>
            </w:r>
            <w:r w:rsidRPr="000F406D">
              <w:rPr>
                <w:spacing w:val="-6"/>
              </w:rPr>
              <w:t>serier.</w:t>
            </w:r>
          </w:p>
        </w:tc>
      </w:tr>
      <w:tr w:rsidR="00000000" w:rsidRPr="000F406D">
        <w:tblPrEx>
          <w:tblCellMar>
            <w:top w:w="0" w:type="dxa"/>
            <w:bottom w:w="0" w:type="dxa"/>
          </w:tblCellMar>
        </w:tblPrEx>
        <w:tc>
          <w:tcPr>
            <w:tcW w:w="3090" w:type="dxa"/>
          </w:tcPr>
          <w:p w:rsidR="00C5764B" w:rsidRPr="000F406D" w:rsidRDefault="00C5764B">
            <w:pPr>
              <w:pStyle w:val="LagtextIndrag"/>
              <w:rPr>
                <w:i/>
              </w:rPr>
            </w:pPr>
            <w:r w:rsidRPr="000F406D">
              <w:rPr>
                <w:i/>
              </w:rPr>
              <w:t>Med trakasserier på grund av se</w:t>
            </w:r>
            <w:r w:rsidRPr="000F406D">
              <w:rPr>
                <w:i/>
              </w:rPr>
              <w:t>x</w:t>
            </w:r>
            <w:r w:rsidRPr="000F406D">
              <w:rPr>
                <w:i/>
              </w:rPr>
              <w:t>uell läggning avses sådant upptr</w:t>
            </w:r>
            <w:r w:rsidRPr="000F406D">
              <w:rPr>
                <w:i/>
              </w:rPr>
              <w:t>ä</w:t>
            </w:r>
            <w:r w:rsidRPr="000F406D">
              <w:rPr>
                <w:i/>
              </w:rPr>
              <w:t>dande i arbetslivet som kränker en arbetstagares integritet och som har samband med ar</w:t>
            </w:r>
            <w:r w:rsidRPr="000F406D">
              <w:rPr>
                <w:i/>
              </w:rPr>
              <w:softHyphen/>
              <w:t>betstagarens sex</w:t>
            </w:r>
            <w:r w:rsidRPr="000F406D">
              <w:rPr>
                <w:i/>
              </w:rPr>
              <w:t>u</w:t>
            </w:r>
            <w:r w:rsidRPr="000F406D">
              <w:rPr>
                <w:i/>
              </w:rPr>
              <w:t>ella läg</w:t>
            </w:r>
            <w:r w:rsidRPr="000F406D">
              <w:rPr>
                <w:i/>
              </w:rPr>
              <w:t>g</w:t>
            </w:r>
            <w:r w:rsidRPr="000F406D">
              <w:rPr>
                <w:i/>
              </w:rPr>
              <w:t>ning.</w:t>
            </w:r>
          </w:p>
        </w:tc>
        <w:tc>
          <w:tcPr>
            <w:tcW w:w="3090" w:type="dxa"/>
          </w:tcPr>
          <w:p w:rsidR="00C5764B" w:rsidRPr="000F406D" w:rsidRDefault="00C5764B">
            <w:pPr>
              <w:pStyle w:val="Normaltindrag"/>
            </w:pPr>
          </w:p>
        </w:tc>
      </w:tr>
    </w:tbl>
    <w:p w:rsidR="00C5764B" w:rsidRPr="000F406D" w:rsidRDefault="00C5764B"/>
    <w:p w:rsidR="00C5764B" w:rsidRPr="000F406D" w:rsidRDefault="00C5764B">
      <w:pPr>
        <w:pStyle w:val="Normaltindrag"/>
        <w:ind w:firstLine="0"/>
        <w:jc w:val="center"/>
      </w:pPr>
      <w:r w:rsidRPr="000F406D">
        <w:t>9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Ett avtal är ogiltigt i den ut</w:t>
            </w:r>
            <w:r w:rsidRPr="000F406D">
              <w:softHyphen/>
              <w:t>sträckning det föreskriver eller me</w:t>
            </w:r>
            <w:r w:rsidRPr="000F406D">
              <w:t>d</w:t>
            </w:r>
            <w:r w:rsidRPr="000F406D">
              <w:t>ger sådan diskri</w:t>
            </w:r>
            <w:r w:rsidRPr="000F406D">
              <w:softHyphen/>
              <w:t xml:space="preserve">minering som </w:t>
            </w:r>
            <w:r w:rsidRPr="000F406D">
              <w:rPr>
                <w:i/>
              </w:rPr>
              <w:t>är fö</w:t>
            </w:r>
            <w:r w:rsidRPr="000F406D">
              <w:rPr>
                <w:i/>
              </w:rPr>
              <w:t>r</w:t>
            </w:r>
            <w:r w:rsidRPr="000F406D">
              <w:rPr>
                <w:i/>
              </w:rPr>
              <w:t>bj</w:t>
            </w:r>
            <w:r w:rsidRPr="000F406D">
              <w:rPr>
                <w:i/>
              </w:rPr>
              <w:t>u</w:t>
            </w:r>
            <w:r w:rsidRPr="000F406D">
              <w:rPr>
                <w:i/>
              </w:rPr>
              <w:t>den enligt denna lag.</w:t>
            </w:r>
          </w:p>
        </w:tc>
        <w:tc>
          <w:tcPr>
            <w:tcW w:w="3090" w:type="dxa"/>
          </w:tcPr>
          <w:p w:rsidR="00C5764B" w:rsidRPr="000F406D" w:rsidRDefault="00C5764B">
            <w:pPr>
              <w:pStyle w:val="LagtextIndrag"/>
            </w:pPr>
            <w:r w:rsidRPr="000F406D">
              <w:t>Ett avtal är ogiltigt i den ut</w:t>
            </w:r>
            <w:r w:rsidRPr="000F406D">
              <w:softHyphen/>
              <w:t xml:space="preserve">sträckning </w:t>
            </w:r>
            <w:r w:rsidRPr="000F406D">
              <w:rPr>
                <w:i/>
              </w:rPr>
              <w:t>som</w:t>
            </w:r>
            <w:r w:rsidRPr="000F406D">
              <w:t xml:space="preserve"> det föreskriver eller medger sådan diskriminering som </w:t>
            </w:r>
            <w:r w:rsidRPr="000F406D">
              <w:rPr>
                <w:i/>
              </w:rPr>
              <w:t>avses i 3–5 §§.</w:t>
            </w:r>
          </w:p>
        </w:tc>
      </w:tr>
    </w:tbl>
    <w:p w:rsidR="00C5764B" w:rsidRPr="000F406D" w:rsidRDefault="00C5764B">
      <w:pPr>
        <w:pStyle w:val="Normaltindrag"/>
        <w:jc w:val="center"/>
      </w:pPr>
    </w:p>
    <w:p w:rsidR="00C5764B" w:rsidRPr="000F406D" w:rsidRDefault="00C5764B">
      <w:pPr>
        <w:pStyle w:val="Normaltindrag"/>
        <w:jc w:val="center"/>
      </w:pPr>
      <w:r w:rsidRPr="000F406D">
        <w:t>11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Om en arbetssökande eller en a</w:t>
            </w:r>
            <w:r w:rsidRPr="000F406D">
              <w:t>r</w:t>
            </w:r>
            <w:r w:rsidRPr="000F406D">
              <w:t>betstagare diskrimineras genom att arbetsgivaren bryter mot förbu</w:t>
            </w:r>
            <w:r w:rsidRPr="000F406D">
              <w:softHyphen/>
              <w:t xml:space="preserve">den i 3 </w:t>
            </w:r>
            <w:r w:rsidRPr="000F406D">
              <w:rPr>
                <w:i/>
              </w:rPr>
              <w:t xml:space="preserve">eller </w:t>
            </w:r>
            <w:r w:rsidRPr="000F406D">
              <w:t xml:space="preserve">4 § och 5 § 1 </w:t>
            </w:r>
            <w:r w:rsidRPr="000F406D">
              <w:rPr>
                <w:i/>
              </w:rPr>
              <w:t>eller 2</w:t>
            </w:r>
            <w:r w:rsidRPr="000F406D">
              <w:t>, skall a</w:t>
            </w:r>
            <w:r w:rsidRPr="000F406D">
              <w:t>r</w:t>
            </w:r>
            <w:r w:rsidRPr="000F406D">
              <w:t>betsgivaren betala skades</w:t>
            </w:r>
            <w:r w:rsidRPr="000F406D">
              <w:softHyphen/>
              <w:t>tånd till den diskriminerade för den kränkning som diskrimine</w:t>
            </w:r>
            <w:r w:rsidRPr="000F406D">
              <w:softHyphen/>
              <w:t>ringen inn</w:t>
            </w:r>
            <w:r w:rsidRPr="000F406D">
              <w:t>e</w:t>
            </w:r>
            <w:r w:rsidRPr="000F406D">
              <w:t>bär.</w:t>
            </w:r>
          </w:p>
        </w:tc>
        <w:tc>
          <w:tcPr>
            <w:tcW w:w="3090" w:type="dxa"/>
          </w:tcPr>
          <w:p w:rsidR="00C5764B" w:rsidRPr="000F406D" w:rsidRDefault="00C5764B">
            <w:pPr>
              <w:pStyle w:val="LagtextIndrag"/>
            </w:pPr>
            <w:r w:rsidRPr="000F406D">
              <w:t>Om en arbetssökande eller en a</w:t>
            </w:r>
            <w:r w:rsidRPr="000F406D">
              <w:t>r</w:t>
            </w:r>
            <w:r w:rsidRPr="000F406D">
              <w:t>betstagare diskrimineras genom att arbetsgivaren bryter mot förbu</w:t>
            </w:r>
            <w:r w:rsidRPr="000F406D">
              <w:softHyphen/>
              <w:t>den i 3, 4</w:t>
            </w:r>
            <w:r w:rsidRPr="000F406D">
              <w:rPr>
                <w:i/>
              </w:rPr>
              <w:t xml:space="preserve">, 4 a eller 4 b </w:t>
            </w:r>
            <w:r w:rsidRPr="000F406D">
              <w:t>§ och 5 § 1</w:t>
            </w:r>
            <w:r w:rsidRPr="000F406D">
              <w:rPr>
                <w:i/>
              </w:rPr>
              <w:t>–3</w:t>
            </w:r>
            <w:r w:rsidRPr="000F406D">
              <w:t>, skall arbetsgivaren betala skadestånd till den diskriminerade för den krän</w:t>
            </w:r>
            <w:r w:rsidRPr="000F406D">
              <w:t>k</w:t>
            </w:r>
            <w:r w:rsidRPr="000F406D">
              <w:t>ning som diskrimine</w:t>
            </w:r>
            <w:r w:rsidRPr="000F406D">
              <w:softHyphen/>
              <w:t>ringen inn</w:t>
            </w:r>
            <w:r w:rsidRPr="000F406D">
              <w:t>e</w:t>
            </w:r>
            <w:r w:rsidRPr="000F406D">
              <w:t>bär.</w:t>
            </w:r>
          </w:p>
        </w:tc>
      </w:tr>
    </w:tbl>
    <w:p w:rsidR="00C5764B" w:rsidRPr="000F406D" w:rsidRDefault="00C5764B">
      <w:pPr>
        <w:pStyle w:val="Normaltindrag"/>
      </w:pPr>
    </w:p>
    <w:p w:rsidR="00C5764B" w:rsidRPr="000F406D" w:rsidRDefault="00C5764B">
      <w:pPr>
        <w:pStyle w:val="Normaltindrag"/>
        <w:jc w:val="center"/>
      </w:pPr>
      <w:r w:rsidRPr="000F406D">
        <w:t>12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Om en arbetstagare diskrimine</w:t>
            </w:r>
            <w:r w:rsidRPr="000F406D">
              <w:softHyphen/>
              <w:t>ras genom att arbetsgivaren bryter mot förbuden i 3 eller 4 §</w:t>
            </w:r>
            <w:r w:rsidRPr="000F406D">
              <w:rPr>
                <w:i/>
              </w:rPr>
              <w:t xml:space="preserve"> </w:t>
            </w:r>
            <w:r w:rsidRPr="000F406D">
              <w:t>och 5 § 3–</w:t>
            </w:r>
            <w:r w:rsidRPr="000F406D">
              <w:rPr>
                <w:i/>
              </w:rPr>
              <w:t>5</w:t>
            </w:r>
            <w:r w:rsidRPr="000F406D">
              <w:t>, skall arbetsgivaren betala skadestånd till arbetstagaren för den förlust som uppkommer och för den kränkning som diskrimine</w:t>
            </w:r>
            <w:r w:rsidRPr="000F406D">
              <w:softHyphen/>
              <w:t>ringen innebär.</w:t>
            </w:r>
          </w:p>
        </w:tc>
        <w:tc>
          <w:tcPr>
            <w:tcW w:w="3090" w:type="dxa"/>
          </w:tcPr>
          <w:p w:rsidR="00C5764B" w:rsidRPr="000F406D" w:rsidRDefault="00C5764B">
            <w:pPr>
              <w:pStyle w:val="LagtextIndrag"/>
            </w:pPr>
            <w:r w:rsidRPr="000F406D">
              <w:t>Om en arbetstagare diskrimine</w:t>
            </w:r>
            <w:r w:rsidRPr="000F406D">
              <w:softHyphen/>
              <w:t>ras genom att arbetsgivaren bryter mot förbuden i 3, 4</w:t>
            </w:r>
            <w:r w:rsidRPr="000F406D">
              <w:rPr>
                <w:i/>
              </w:rPr>
              <w:t>, 4 a eller 4 b </w:t>
            </w:r>
            <w:r w:rsidRPr="000F406D">
              <w:t>§ och 5 § 3–</w:t>
            </w:r>
            <w:r w:rsidRPr="000F406D">
              <w:rPr>
                <w:i/>
              </w:rPr>
              <w:t>7</w:t>
            </w:r>
            <w:r w:rsidRPr="000F406D">
              <w:t>, skall arbetsgivaren betala skadestånd till arbetstagaren för den förlust som uppkommer och för den kränkning som dis</w:t>
            </w:r>
            <w:r w:rsidRPr="000F406D">
              <w:softHyphen/>
              <w:t xml:space="preserve">krimineringen </w:t>
            </w:r>
            <w:r w:rsidRPr="000F406D">
              <w:br/>
              <w:t>i</w:t>
            </w:r>
            <w:r w:rsidRPr="000F406D">
              <w:t>n</w:t>
            </w:r>
            <w:r w:rsidRPr="000F406D">
              <w:t>ne</w:t>
            </w:r>
            <w:r w:rsidRPr="000F406D">
              <w:softHyphen/>
              <w:t>bär.</w:t>
            </w:r>
          </w:p>
        </w:tc>
      </w:tr>
    </w:tbl>
    <w:p w:rsidR="00C5764B" w:rsidRPr="000F406D" w:rsidRDefault="00C5764B">
      <w:pPr>
        <w:pStyle w:val="Normaltindrag"/>
      </w:pPr>
    </w:p>
    <w:p w:rsidR="00C5764B" w:rsidRPr="000F406D" w:rsidRDefault="00C5764B">
      <w:pPr>
        <w:pStyle w:val="Normaltindrag"/>
        <w:jc w:val="center"/>
      </w:pPr>
      <w:r w:rsidRPr="000F406D">
        <w:t>17 §</w:t>
      </w:r>
    </w:p>
    <w:p w:rsidR="00C5764B" w:rsidRPr="000F406D" w:rsidRDefault="00C5764B">
      <w:pPr>
        <w:pStyle w:val="LagtextIndrag"/>
      </w:pPr>
      <w:r w:rsidRPr="000F406D">
        <w:t>En arbetsgivare är skyldig att på uppmaning av Ombudsmannen mot diskriminering på grund av sexuell läggning lämna de uppgifter om för</w:t>
      </w:r>
      <w:r w:rsidRPr="000F406D">
        <w:softHyphen/>
        <w:t>hållandena i arbetsgivarens verksamhet som kan vara av betydelse för o</w:t>
      </w:r>
      <w:r w:rsidRPr="000F406D">
        <w:t>m</w:t>
      </w:r>
      <w:r w:rsidRPr="000F406D">
        <w:t>budsmannens tillsyn enligt 16 §.</w:t>
      </w:r>
    </w:p>
    <w:p w:rsidR="00C5764B" w:rsidRPr="000F406D" w:rsidRDefault="00C5764B">
      <w:pPr>
        <w:pStyle w:val="LagtextIndrag"/>
      </w:pPr>
      <w:r w:rsidRPr="000F406D">
        <w:t>En arbetsgivare är vidare skyldig att lämna uppgifter när ombuds</w:t>
      </w:r>
      <w:r w:rsidRPr="000F406D">
        <w:softHyphen/>
        <w:t>mannen biträder en begäran av en enskild arbetssökande eller arbetsta</w:t>
      </w:r>
      <w:r w:rsidRPr="000F406D">
        <w:softHyphen/>
        <w:t>gare enligt 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rPr>
                <w:i/>
              </w:rPr>
              <w:t>Arbetsgivaren får inte betungas onödigt genom uppgiftsskyldig</w:t>
            </w:r>
            <w:r w:rsidRPr="000F406D">
              <w:rPr>
                <w:i/>
              </w:rPr>
              <w:softHyphen/>
              <w:t>heten.</w:t>
            </w:r>
            <w:r w:rsidRPr="000F406D">
              <w:t xml:space="preserve"> Finns det särskilda skäl är arbetsg</w:t>
            </w:r>
            <w:r w:rsidRPr="000F406D">
              <w:t>i</w:t>
            </w:r>
            <w:r w:rsidRPr="000F406D">
              <w:t>varen inte skyldig att lämna ut up</w:t>
            </w:r>
            <w:r w:rsidRPr="000F406D">
              <w:t>p</w:t>
            </w:r>
            <w:r w:rsidRPr="000F406D">
              <w:t>gifter.</w:t>
            </w:r>
          </w:p>
        </w:tc>
        <w:tc>
          <w:tcPr>
            <w:tcW w:w="3090" w:type="dxa"/>
          </w:tcPr>
          <w:p w:rsidR="00C5764B" w:rsidRPr="000F406D" w:rsidRDefault="00C5764B">
            <w:pPr>
              <w:pStyle w:val="LagtextIndrag"/>
            </w:pPr>
            <w:r w:rsidRPr="000F406D">
              <w:t>Finns det särskilda skäl är ar</w:t>
            </w:r>
            <w:r w:rsidRPr="000F406D">
              <w:softHyphen/>
              <w:t>bets</w:t>
            </w:r>
            <w:r w:rsidRPr="000F406D">
              <w:softHyphen/>
              <w:t>givaren inte skyldig att lämna ut uppgifter.</w:t>
            </w:r>
          </w:p>
        </w:tc>
      </w:tr>
    </w:tbl>
    <w:p w:rsidR="00C5764B" w:rsidRPr="000F406D" w:rsidRDefault="00C5764B">
      <w:pPr>
        <w:pStyle w:val="Normaltindrag"/>
      </w:pPr>
    </w:p>
    <w:p w:rsidR="00C5764B" w:rsidRPr="000F406D" w:rsidRDefault="00C5764B">
      <w:pPr>
        <w:pStyle w:val="Normaltindrag"/>
        <w:jc w:val="center"/>
      </w:pPr>
      <w:r w:rsidRPr="000F406D">
        <w:t>23 §</w:t>
      </w:r>
    </w:p>
    <w:p w:rsidR="00C5764B" w:rsidRPr="000F406D" w:rsidRDefault="00C5764B">
      <w:pPr>
        <w:pStyle w:val="LagtextIndrag"/>
      </w:pPr>
      <w:r w:rsidRPr="000F406D">
        <w:t>Mål om tillämpningen av 3–5 och 7–15 §§ skall handläggas enligt la</w:t>
      </w:r>
      <w:r w:rsidRPr="000F406D">
        <w:softHyphen/>
        <w:t>gen (1974:371) om rätt</w:t>
      </w:r>
      <w:r w:rsidRPr="000F406D">
        <w:t>e</w:t>
      </w:r>
      <w:r w:rsidRPr="000F406D">
        <w:t>gången i arbetstvister.</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Därvid anses som arbetstagare också arbetssökande och som ar</w:t>
            </w:r>
            <w:r w:rsidRPr="000F406D">
              <w:softHyphen/>
              <w:t xml:space="preserve">betsgivare </w:t>
            </w:r>
            <w:r w:rsidRPr="000F406D">
              <w:rPr>
                <w:i/>
              </w:rPr>
              <w:t>också den som någon har sökt arbete hos</w:t>
            </w:r>
            <w:r w:rsidRPr="000F406D">
              <w:t>.</w:t>
            </w:r>
          </w:p>
        </w:tc>
        <w:tc>
          <w:tcPr>
            <w:tcW w:w="3090" w:type="dxa"/>
          </w:tcPr>
          <w:p w:rsidR="00C5764B" w:rsidRPr="000F406D" w:rsidRDefault="00C5764B">
            <w:pPr>
              <w:pStyle w:val="LagtextIndrag"/>
            </w:pPr>
            <w:r w:rsidRPr="000F406D">
              <w:t>Därvid anses som arbetstagare också arbetssökande och</w:t>
            </w:r>
            <w:r w:rsidRPr="000F406D">
              <w:rPr>
                <w:i/>
              </w:rPr>
              <w:t xml:space="preserve"> den som s</w:t>
            </w:r>
            <w:r w:rsidRPr="000F406D">
              <w:rPr>
                <w:i/>
              </w:rPr>
              <w:t>ö</w:t>
            </w:r>
            <w:r w:rsidRPr="000F406D">
              <w:rPr>
                <w:i/>
              </w:rPr>
              <w:t>ker eller fullgör yrkespraktik eller utför arbete på en arbetsplats som inhyrd eller inlånad arbets</w:t>
            </w:r>
            <w:r w:rsidRPr="000F406D">
              <w:rPr>
                <w:i/>
              </w:rPr>
              <w:softHyphen/>
              <w:t xml:space="preserve">kraft. Den hos vilken praktik söks eller fullgörs eller arbete söks eller utförs anses </w:t>
            </w:r>
            <w:r w:rsidRPr="000F406D">
              <w:t>som arbets</w:t>
            </w:r>
            <w:r w:rsidRPr="000F406D">
              <w:softHyphen/>
              <w:t>givare</w:t>
            </w:r>
            <w:r w:rsidRPr="000F406D">
              <w:rPr>
                <w:i/>
              </w:rPr>
              <w:t>.</w:t>
            </w:r>
          </w:p>
        </w:tc>
      </w:tr>
    </w:tbl>
    <w:p w:rsidR="00C5764B" w:rsidRPr="000F406D" w:rsidRDefault="00C5764B">
      <w:pPr>
        <w:pStyle w:val="LagtextIndrag"/>
      </w:pPr>
      <w:r w:rsidRPr="000F406D">
        <w:t>Andra stycket gäller också när reglerna om tvisteförhandling i lagen (1976:580) om medbestämmande i arbetslivet tillämpas i en tvist enligt 3–5 och 7–15 §§.</w:t>
      </w:r>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tc>
        <w:tc>
          <w:tcPr>
            <w:tcW w:w="3090" w:type="dxa"/>
          </w:tcPr>
          <w:p w:rsidR="00C5764B" w:rsidRPr="000F406D" w:rsidRDefault="00C5764B">
            <w:pPr>
              <w:pStyle w:val="Rubrik5"/>
              <w:spacing w:before="235"/>
              <w:rPr>
                <w:i/>
                <w:noProof w:val="0"/>
              </w:rPr>
            </w:pPr>
            <w:r w:rsidRPr="000F406D">
              <w:rPr>
                <w:i/>
                <w:noProof w:val="0"/>
              </w:rPr>
              <w:t>Bevisbörda</w:t>
            </w:r>
            <w:r w:rsidRPr="000F406D">
              <w:rPr>
                <w:i/>
                <w:noProof w:val="0"/>
              </w:rPr>
              <w:br/>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ind w:firstLine="0"/>
            </w:pPr>
            <w:r w:rsidRPr="000F406D">
              <w:rPr>
                <w:i/>
              </w:rPr>
              <w:t>23 a §</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LagtextIndrag"/>
              <w:rPr>
                <w:i/>
              </w:rPr>
            </w:pPr>
            <w:r w:rsidRPr="000F406D">
              <w:rPr>
                <w:i/>
              </w:rPr>
              <w:t>Om den som anser sig ha blivit diskriminerad eller u</w:t>
            </w:r>
            <w:r w:rsidRPr="000F406D">
              <w:rPr>
                <w:i/>
              </w:rPr>
              <w:t>t</w:t>
            </w:r>
            <w:r w:rsidRPr="000F406D">
              <w:rPr>
                <w:i/>
              </w:rPr>
              <w:t>satt för re</w:t>
            </w:r>
            <w:r w:rsidRPr="000F406D">
              <w:rPr>
                <w:i/>
              </w:rPr>
              <w:softHyphen/>
              <w:t>pressalier visar omständigheter som ger anledning att anta att han eller hon blivit diskriminerad eller utsatt för repressalier, är det ar</w:t>
            </w:r>
            <w:r w:rsidRPr="000F406D">
              <w:rPr>
                <w:i/>
              </w:rPr>
              <w:softHyphen/>
              <w:t xml:space="preserve">betsgivaren som skall visa att diskriminering </w:t>
            </w:r>
            <w:r w:rsidRPr="000F406D">
              <w:rPr>
                <w:i/>
              </w:rPr>
              <w:br/>
              <w:t>eller r</w:t>
            </w:r>
            <w:r w:rsidRPr="000F406D">
              <w:rPr>
                <w:i/>
              </w:rPr>
              <w:t>e</w:t>
            </w:r>
            <w:r w:rsidRPr="000F406D">
              <w:rPr>
                <w:i/>
              </w:rPr>
              <w:t>pressalier inte förekommit.</w:t>
            </w:r>
          </w:p>
        </w:tc>
      </w:tr>
    </w:tbl>
    <w:p w:rsidR="00C5764B" w:rsidRPr="000F406D" w:rsidRDefault="00C5764B">
      <w:r w:rsidRPr="000F406D">
        <w:rPr>
          <w:u w:val="single"/>
        </w:rPr>
        <w:t>                                     </w:t>
      </w:r>
    </w:p>
    <w:p w:rsidR="00C5764B" w:rsidRPr="000F406D" w:rsidRDefault="00C5764B">
      <w:pPr>
        <w:pStyle w:val="Normaltindrag"/>
      </w:pPr>
      <w:r w:rsidRPr="000F406D">
        <w:t xml:space="preserve">Denna lag träder i kraft den 1 juli 2003. </w:t>
      </w:r>
    </w:p>
    <w:p w:rsidR="00C5764B" w:rsidRPr="000F406D" w:rsidRDefault="00C5764B">
      <w:pPr>
        <w:pStyle w:val="Normaltindrag"/>
      </w:pPr>
    </w:p>
    <w:p w:rsidR="00C5764B" w:rsidRPr="000F406D" w:rsidRDefault="00C5764B">
      <w:pPr>
        <w:pStyle w:val="Normaltindrag"/>
      </w:pPr>
    </w:p>
    <w:p w:rsidR="00C5764B" w:rsidRPr="000F406D" w:rsidRDefault="00C5764B">
      <w:pPr>
        <w:pStyle w:val="Rubrik2"/>
      </w:pPr>
      <w:r w:rsidRPr="000F406D">
        <w:br w:type="page"/>
      </w:r>
      <w:bookmarkStart w:id="61" w:name="_Toc41459899"/>
      <w:r w:rsidRPr="000F406D">
        <w:t>5. Förslag till lag om ändring i lagen (2001:1286) om likabehandling av studenter i högskolan</w:t>
      </w:r>
      <w:bookmarkEnd w:id="61"/>
    </w:p>
    <w:p w:rsidR="00C5764B" w:rsidRPr="000F406D" w:rsidRDefault="00C5764B">
      <w:pPr>
        <w:pStyle w:val="LagtextIndrag"/>
      </w:pPr>
      <w:r w:rsidRPr="000F406D">
        <w:t>Härigenom föreskrivs</w:t>
      </w:r>
      <w:r w:rsidRPr="000F406D">
        <w:rPr>
          <w:rStyle w:val="Fotnotsreferens"/>
        </w:rPr>
        <w:footnoteReference w:customMarkFollows="1" w:id="5"/>
        <w:t>1</w:t>
      </w:r>
      <w:r w:rsidRPr="000F406D">
        <w:t xml:space="preserve"> i fråga om lagen (2001:1286) om lika</w:t>
      </w:r>
      <w:r w:rsidRPr="000F406D">
        <w:softHyphen/>
        <w:t>behandling av studenter i hö</w:t>
      </w:r>
      <w:r w:rsidRPr="000F406D">
        <w:t>g</w:t>
      </w:r>
      <w:r w:rsidRPr="000F406D">
        <w:t xml:space="preserve">skolan </w:t>
      </w:r>
    </w:p>
    <w:p w:rsidR="00C5764B" w:rsidRPr="000F406D" w:rsidRDefault="00C5764B">
      <w:pPr>
        <w:pStyle w:val="LagtextIndrag"/>
      </w:pPr>
      <w:r w:rsidRPr="000F406D">
        <w:rPr>
          <w:i/>
        </w:rPr>
        <w:t>dels</w:t>
      </w:r>
      <w:r w:rsidRPr="000F406D">
        <w:t xml:space="preserve"> att 1–5, 7–9 och 13 §§ skall ha följande lydelse,</w:t>
      </w:r>
    </w:p>
    <w:p w:rsidR="00C5764B" w:rsidRPr="000F406D" w:rsidRDefault="00C5764B">
      <w:pPr>
        <w:pStyle w:val="LagtextIndrag"/>
      </w:pPr>
      <w:r w:rsidRPr="000F406D">
        <w:rPr>
          <w:i/>
        </w:rPr>
        <w:t>dels</w:t>
      </w:r>
      <w:r w:rsidRPr="000F406D">
        <w:t xml:space="preserve"> att det i lagen skall införas tre nya paragrafer, 8 a, 8 b och 17 a §§ samt närmast före 8 a, 8 b och 17 a §§ nya rubriker av följande lydelse.</w:t>
      </w:r>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Rubrik5"/>
              <w:spacing w:before="110"/>
              <w:rPr>
                <w:i/>
                <w:noProof w:val="0"/>
              </w:rPr>
            </w:pPr>
            <w:r w:rsidRPr="000F406D">
              <w:rPr>
                <w:i/>
                <w:noProof w:val="0"/>
              </w:rPr>
              <w:t>Nuvarande lydelse</w:t>
            </w:r>
          </w:p>
        </w:tc>
        <w:tc>
          <w:tcPr>
            <w:tcW w:w="3090" w:type="dxa"/>
          </w:tcPr>
          <w:p w:rsidR="00C5764B" w:rsidRPr="000F406D" w:rsidRDefault="00C5764B">
            <w:pPr>
              <w:pStyle w:val="Rubrik5"/>
              <w:spacing w:before="110"/>
              <w:rPr>
                <w:i/>
                <w:noProof w:val="0"/>
              </w:rPr>
            </w:pPr>
            <w:r w:rsidRPr="000F406D">
              <w:rPr>
                <w:i/>
                <w:noProof w:val="0"/>
              </w:rPr>
              <w:t>Föreslagen lydelse</w:t>
            </w:r>
          </w:p>
        </w:tc>
      </w:tr>
    </w:tbl>
    <w:p w:rsidR="00C5764B" w:rsidRPr="000F406D" w:rsidRDefault="00C5764B"/>
    <w:p w:rsidR="00C5764B" w:rsidRPr="000F406D" w:rsidRDefault="00C5764B">
      <w:pPr>
        <w:pStyle w:val="Normaltindrag"/>
        <w:ind w:firstLine="0"/>
        <w:jc w:val="center"/>
      </w:pPr>
      <w:r w:rsidRPr="000F406D">
        <w:t>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Denna lag har till ändamål att på högskoleområdet främja lika rätti</w:t>
            </w:r>
            <w:r w:rsidRPr="000F406D">
              <w:t>g</w:t>
            </w:r>
            <w:r w:rsidRPr="000F406D">
              <w:t>heter för studenter och sö</w:t>
            </w:r>
            <w:r w:rsidRPr="000F406D">
              <w:softHyphen/>
              <w:t>kande och att motverka diskrimi</w:t>
            </w:r>
            <w:r w:rsidRPr="000F406D">
              <w:softHyphen/>
              <w:t>nering på grund av könstillhörig</w:t>
            </w:r>
            <w:r w:rsidRPr="000F406D">
              <w:softHyphen/>
              <w:t>het, etnisk tillhöri</w:t>
            </w:r>
            <w:r w:rsidRPr="000F406D">
              <w:t>g</w:t>
            </w:r>
            <w:r w:rsidRPr="000F406D">
              <w:t>het, sexuell läggning och funktion</w:t>
            </w:r>
            <w:r w:rsidRPr="000F406D">
              <w:t>s</w:t>
            </w:r>
            <w:r w:rsidRPr="000F406D">
              <w:t>hinder.</w:t>
            </w:r>
          </w:p>
        </w:tc>
        <w:tc>
          <w:tcPr>
            <w:tcW w:w="3090" w:type="dxa"/>
          </w:tcPr>
          <w:p w:rsidR="00C5764B" w:rsidRPr="000F406D" w:rsidRDefault="00C5764B">
            <w:pPr>
              <w:pStyle w:val="LagtextIndrag"/>
            </w:pPr>
            <w:r w:rsidRPr="000F406D">
              <w:t>Denna lag har till ändamål att på högskoleområdet främja lika rätti</w:t>
            </w:r>
            <w:r w:rsidRPr="000F406D">
              <w:t>g</w:t>
            </w:r>
            <w:r w:rsidRPr="000F406D">
              <w:t>heter för studenter och sö</w:t>
            </w:r>
            <w:r w:rsidRPr="000F406D">
              <w:softHyphen/>
              <w:t>kande och att motverka diskrimi</w:t>
            </w:r>
            <w:r w:rsidRPr="000F406D">
              <w:softHyphen/>
              <w:t xml:space="preserve">nering på grund av </w:t>
            </w:r>
            <w:r w:rsidRPr="000F406D">
              <w:rPr>
                <w:spacing w:val="-4"/>
              </w:rPr>
              <w:t>könstillhörig</w:t>
            </w:r>
            <w:r w:rsidRPr="000F406D">
              <w:rPr>
                <w:spacing w:val="-4"/>
              </w:rPr>
              <w:softHyphen/>
              <w:t xml:space="preserve">het, etnisk tillhörighet, </w:t>
            </w:r>
            <w:r w:rsidRPr="000F406D">
              <w:rPr>
                <w:i/>
                <w:spacing w:val="-4"/>
              </w:rPr>
              <w:t xml:space="preserve">religion eller annan trosuppfattning, </w:t>
            </w:r>
            <w:r w:rsidRPr="000F406D">
              <w:rPr>
                <w:spacing w:val="-4"/>
              </w:rPr>
              <w:t>sexuell läggning och fun</w:t>
            </w:r>
            <w:r w:rsidRPr="000F406D">
              <w:rPr>
                <w:spacing w:val="-4"/>
              </w:rPr>
              <w:t>k</w:t>
            </w:r>
            <w:r w:rsidRPr="000F406D">
              <w:rPr>
                <w:spacing w:val="-4"/>
              </w:rPr>
              <w:t>tionshinder.</w:t>
            </w:r>
          </w:p>
        </w:tc>
      </w:tr>
    </w:tbl>
    <w:p w:rsidR="00C5764B" w:rsidRPr="000F406D" w:rsidRDefault="00C5764B">
      <w:pPr>
        <w:pStyle w:val="Normaltindrag"/>
        <w:spacing w:before="125"/>
        <w:ind w:firstLine="0"/>
        <w:jc w:val="center"/>
      </w:pPr>
      <w:r w:rsidRPr="000F406D">
        <w:t>2 §</w:t>
      </w:r>
    </w:p>
    <w:p w:rsidR="00C5764B" w:rsidRPr="000F406D" w:rsidRDefault="00C5764B">
      <w:pPr>
        <w:pStyle w:val="LagtextIndrag"/>
      </w:pPr>
      <w:r w:rsidRPr="000F406D">
        <w:t>I denna lag avses med</w:t>
      </w:r>
    </w:p>
    <w:p w:rsidR="00C5764B" w:rsidRPr="000F406D" w:rsidRDefault="00C5764B">
      <w:pPr>
        <w:pStyle w:val="LagtextIndrag"/>
      </w:pPr>
      <w:r w:rsidRPr="000F406D">
        <w:rPr>
          <w:i/>
        </w:rPr>
        <w:t>högskola</w:t>
      </w:r>
      <w:r w:rsidRPr="000F406D">
        <w:t>: ett universitet eller en högskola som har staten, en kommun eller ett landsting som huvudman och som omfattas av högskolelagen (1992:1434) samt en enskild utbildningsanordnare som har tillstånd att utfärda examina enligt lagen (1993:792) om tillstånd att utfärda vissa examina,</w:t>
      </w:r>
    </w:p>
    <w:p w:rsidR="00C5764B" w:rsidRPr="000F406D" w:rsidRDefault="00C5764B">
      <w:pPr>
        <w:pStyle w:val="LagtextIndrag"/>
      </w:pPr>
      <w:r w:rsidRPr="000F406D">
        <w:rPr>
          <w:i/>
        </w:rPr>
        <w:t>student</w:t>
      </w:r>
      <w:r w:rsidRPr="000F406D">
        <w:t>: den som är antagen till och bedriver grundläggande högskole</w:t>
      </w:r>
      <w:r w:rsidRPr="000F406D">
        <w:softHyphen/>
        <w:t>utbildning eller forskarutbildning enligt högskolelagen eller utbildning som kan leda fram till en examen som en enskild utbildningsanordnare får utfärda enligt lagen om tillstånd att utfärda vissa examina; den som är anställd som doktorand skall dock inte anses som student vid tillämp</w:t>
      </w:r>
      <w:r w:rsidRPr="000F406D">
        <w:softHyphen/>
        <w:t>ningen av denna lag,</w:t>
      </w:r>
    </w:p>
    <w:p w:rsidR="00C5764B" w:rsidRPr="000F406D" w:rsidRDefault="00C5764B">
      <w:pPr>
        <w:pStyle w:val="LagtextIndrag"/>
      </w:pPr>
      <w:r w:rsidRPr="000F406D">
        <w:rPr>
          <w:i/>
        </w:rPr>
        <w:t>sökande</w:t>
      </w:r>
      <w:r w:rsidRPr="000F406D">
        <w:t>: den som i vederbörlig ordning har anmält att han eller hon vill antas till grundläggande högskoleutbildning eller forskarutbildning enligt högskolelagen eller till utbildning som kan leda fram till en exa</w:t>
      </w:r>
      <w:r w:rsidRPr="000F406D">
        <w:softHyphen/>
        <w:t>men som en enskild utbildningsanordnare får utfärda enligt lagen om tillstånd att utfärda vissa examina,</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rPr>
                <w:i/>
                <w:u w:val="single"/>
              </w:rPr>
              <w:t>etnisk tillhörighet</w:t>
            </w:r>
            <w:r w:rsidRPr="000F406D">
              <w:rPr>
                <w:u w:val="single"/>
              </w:rPr>
              <w:t>:</w:t>
            </w:r>
            <w:r w:rsidRPr="000F406D">
              <w:t xml:space="preserve"> att någon tillhör en grupp av personer som har samma hudfärg</w:t>
            </w:r>
            <w:r w:rsidRPr="000F406D">
              <w:rPr>
                <w:i/>
              </w:rPr>
              <w:t xml:space="preserve">, </w:t>
            </w:r>
            <w:r w:rsidRPr="000F406D">
              <w:t>nationella eller etniska u</w:t>
            </w:r>
            <w:r w:rsidRPr="000F406D">
              <w:t>r</w:t>
            </w:r>
            <w:r w:rsidRPr="000F406D">
              <w:t>sprung</w:t>
            </w:r>
            <w:r w:rsidRPr="000F406D">
              <w:rPr>
                <w:i/>
              </w:rPr>
              <w:t xml:space="preserve"> eller tros</w:t>
            </w:r>
            <w:r w:rsidRPr="000F406D">
              <w:rPr>
                <w:i/>
              </w:rPr>
              <w:softHyphen/>
              <w:t>bekännelse,</w:t>
            </w:r>
          </w:p>
        </w:tc>
        <w:tc>
          <w:tcPr>
            <w:tcW w:w="3090" w:type="dxa"/>
          </w:tcPr>
          <w:p w:rsidR="00C5764B" w:rsidRPr="000F406D" w:rsidRDefault="00C5764B">
            <w:pPr>
              <w:pStyle w:val="LagtextIndrag"/>
            </w:pPr>
            <w:r w:rsidRPr="000F406D">
              <w:rPr>
                <w:i/>
                <w:u w:val="single"/>
              </w:rPr>
              <w:t>etnisk tillhörighet</w:t>
            </w:r>
            <w:r w:rsidRPr="000F406D">
              <w:rPr>
                <w:u w:val="single"/>
              </w:rPr>
              <w:t>:</w:t>
            </w:r>
            <w:r w:rsidRPr="000F406D">
              <w:t xml:space="preserve"> att någon tillhör en grupp av personer som har samma hudfärg</w:t>
            </w:r>
            <w:r w:rsidRPr="000F406D">
              <w:rPr>
                <w:i/>
              </w:rPr>
              <w:t xml:space="preserve"> eller </w:t>
            </w:r>
            <w:r w:rsidRPr="000F406D">
              <w:t>nationella eller etniska ursprung,</w:t>
            </w:r>
            <w:r w:rsidRPr="000F406D">
              <w:rPr>
                <w:i/>
              </w:rPr>
              <w:t xml:space="preserve"> </w:t>
            </w:r>
          </w:p>
        </w:tc>
      </w:tr>
    </w:tbl>
    <w:p w:rsidR="00C5764B" w:rsidRPr="000F406D" w:rsidRDefault="00C5764B">
      <w:pPr>
        <w:pStyle w:val="LagtextIndrag"/>
      </w:pPr>
      <w:r w:rsidRPr="000F406D">
        <w:rPr>
          <w:i/>
          <w:u w:val="single"/>
        </w:rPr>
        <w:t>sexuell läggning</w:t>
      </w:r>
      <w:r w:rsidRPr="000F406D">
        <w:t xml:space="preserve">: homosexuell, bisexuell eller heterosexuell läggning, </w:t>
      </w:r>
    </w:p>
    <w:p w:rsidR="00C5764B" w:rsidRPr="000F406D" w:rsidRDefault="00C5764B">
      <w:pPr>
        <w:pStyle w:val="LagtextIndrag"/>
      </w:pPr>
      <w:r w:rsidRPr="000F406D">
        <w:rPr>
          <w:i/>
          <w:u w:val="single"/>
        </w:rPr>
        <w:t>funktionshinder</w:t>
      </w:r>
      <w:r w:rsidRPr="000F406D">
        <w:t>: varaktiga fysiska, psykiska eller begåvningsmässiga b</w:t>
      </w:r>
      <w:r w:rsidRPr="000F406D">
        <w:t>e</w:t>
      </w:r>
      <w:r w:rsidRPr="000F406D">
        <w:t>gränsningar av funktionsförmågan som till följd av en skada eller en sjukdom fanns vid födelsen, har uppstått däre</w:t>
      </w:r>
      <w:r w:rsidRPr="000F406D">
        <w:t>f</w:t>
      </w:r>
      <w:r w:rsidRPr="000F406D">
        <w:t>ter eller kan förväntas upp</w:t>
      </w:r>
      <w:r w:rsidRPr="000F406D">
        <w:softHyphen/>
        <w:t xml:space="preserve">stå. </w:t>
      </w:r>
    </w:p>
    <w:p w:rsidR="00C5764B" w:rsidRPr="000F406D" w:rsidRDefault="00C5764B">
      <w:pPr>
        <w:pStyle w:val="Normaltindrag"/>
        <w:jc w:val="center"/>
      </w:pPr>
    </w:p>
    <w:p w:rsidR="00C5764B" w:rsidRPr="000F406D" w:rsidRDefault="00C5764B">
      <w:pPr>
        <w:pStyle w:val="Normaltindrag"/>
        <w:ind w:firstLine="0"/>
        <w:jc w:val="center"/>
      </w:pPr>
      <w:r w:rsidRPr="000F406D">
        <w:t>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högskola skall inom ramen för sin verksamhet bedriva ett målinri</w:t>
            </w:r>
            <w:r w:rsidRPr="000F406D">
              <w:t>k</w:t>
            </w:r>
            <w:r w:rsidRPr="000F406D">
              <w:t>tat arbete för att aktivt främja st</w:t>
            </w:r>
            <w:r w:rsidRPr="000F406D">
              <w:t>u</w:t>
            </w:r>
            <w:r w:rsidRPr="000F406D">
              <w:t xml:space="preserve">denters lika rättigheter oavsett </w:t>
            </w:r>
            <w:r w:rsidRPr="000F406D">
              <w:rPr>
                <w:i/>
              </w:rPr>
              <w:t>deras</w:t>
            </w:r>
            <w:r w:rsidRPr="000F406D">
              <w:t xml:space="preserve"> könstillhörighet, </w:t>
            </w:r>
            <w:r w:rsidRPr="000F406D">
              <w:rPr>
                <w:i/>
              </w:rPr>
              <w:t>etniska</w:t>
            </w:r>
            <w:r w:rsidRPr="000F406D">
              <w:t xml:space="preserve"> tillhörighet, </w:t>
            </w:r>
            <w:r w:rsidRPr="000F406D">
              <w:rPr>
                <w:i/>
              </w:rPr>
              <w:t>sexuella</w:t>
            </w:r>
            <w:r w:rsidRPr="000F406D">
              <w:t xml:space="preserve"> lägg</w:t>
            </w:r>
            <w:r w:rsidRPr="000F406D">
              <w:softHyphen/>
              <w:t>ning eller funktionshi</w:t>
            </w:r>
            <w:r w:rsidRPr="000F406D">
              <w:t>n</w:t>
            </w:r>
            <w:r w:rsidRPr="000F406D">
              <w:t xml:space="preserve">der. </w:t>
            </w:r>
          </w:p>
        </w:tc>
        <w:tc>
          <w:tcPr>
            <w:tcW w:w="3090" w:type="dxa"/>
          </w:tcPr>
          <w:p w:rsidR="00C5764B" w:rsidRPr="000F406D" w:rsidRDefault="00C5764B">
            <w:pPr>
              <w:pStyle w:val="LagtextIndrag"/>
              <w:rPr>
                <w:spacing w:val="-6"/>
              </w:rPr>
            </w:pPr>
            <w:r w:rsidRPr="000F406D">
              <w:rPr>
                <w:spacing w:val="-6"/>
              </w:rPr>
              <w:t>En högskola skall inom ramen för sin verksamhet bedriva ett mål</w:t>
            </w:r>
            <w:r w:rsidRPr="000F406D">
              <w:rPr>
                <w:spacing w:val="-6"/>
              </w:rPr>
              <w:softHyphen/>
              <w:t>inriktat a</w:t>
            </w:r>
            <w:r w:rsidRPr="000F406D">
              <w:rPr>
                <w:spacing w:val="-6"/>
              </w:rPr>
              <w:t>r</w:t>
            </w:r>
            <w:r w:rsidRPr="000F406D">
              <w:rPr>
                <w:spacing w:val="-6"/>
              </w:rPr>
              <w:t xml:space="preserve">bete för att aktivt främja studenters lika rättigheter oavsett könstillhörighet, </w:t>
            </w:r>
            <w:r w:rsidRPr="000F406D">
              <w:rPr>
                <w:i/>
                <w:spacing w:val="-6"/>
              </w:rPr>
              <w:t>e</w:t>
            </w:r>
            <w:r w:rsidRPr="000F406D">
              <w:rPr>
                <w:i/>
                <w:spacing w:val="-6"/>
              </w:rPr>
              <w:t>t</w:t>
            </w:r>
            <w:r w:rsidRPr="000F406D">
              <w:rPr>
                <w:i/>
                <w:spacing w:val="-6"/>
              </w:rPr>
              <w:t>nisk</w:t>
            </w:r>
            <w:r w:rsidRPr="000F406D">
              <w:rPr>
                <w:spacing w:val="-6"/>
              </w:rPr>
              <w:t xml:space="preserve"> tillhörig</w:t>
            </w:r>
            <w:r w:rsidRPr="000F406D">
              <w:rPr>
                <w:spacing w:val="-6"/>
              </w:rPr>
              <w:softHyphen/>
              <w:t xml:space="preserve">het, </w:t>
            </w:r>
            <w:r w:rsidRPr="000F406D">
              <w:rPr>
                <w:i/>
                <w:spacing w:val="-6"/>
              </w:rPr>
              <w:t>religion eller annan trosuppfattning</w:t>
            </w:r>
            <w:r w:rsidRPr="000F406D">
              <w:rPr>
                <w:spacing w:val="-6"/>
              </w:rPr>
              <w:t xml:space="preserve">, </w:t>
            </w:r>
            <w:r w:rsidRPr="000F406D">
              <w:rPr>
                <w:i/>
                <w:spacing w:val="-6"/>
              </w:rPr>
              <w:t>sexuell</w:t>
            </w:r>
            <w:r w:rsidRPr="000F406D">
              <w:rPr>
                <w:spacing w:val="-6"/>
              </w:rPr>
              <w:t xml:space="preserve"> läggning eller funktions</w:t>
            </w:r>
            <w:r w:rsidRPr="000F406D">
              <w:rPr>
                <w:spacing w:val="-6"/>
              </w:rPr>
              <w:softHyphen/>
              <w:t xml:space="preserve">hinder. </w:t>
            </w:r>
          </w:p>
        </w:tc>
      </w:tr>
    </w:tbl>
    <w:p w:rsidR="00C5764B" w:rsidRPr="000F406D" w:rsidRDefault="00C5764B">
      <w:pPr>
        <w:pStyle w:val="LagtextIndrag"/>
      </w:pPr>
      <w:r w:rsidRPr="000F406D">
        <w:t>Närmare föreskrifter om högskolans skyldigheter enligt första stycket finns i 4 och 5 §§.</w:t>
      </w:r>
    </w:p>
    <w:p w:rsidR="00C5764B" w:rsidRPr="000F406D" w:rsidRDefault="00C5764B">
      <w:pPr>
        <w:pStyle w:val="Normaltindrag"/>
        <w:spacing w:before="125"/>
        <w:ind w:firstLine="0"/>
        <w:jc w:val="center"/>
      </w:pPr>
      <w:r w:rsidRPr="000F406D">
        <w:t>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En högskola skall vidta åtgärder för att förebygga och förhindra att </w:t>
            </w:r>
            <w:r w:rsidRPr="000F406D">
              <w:rPr>
                <w:i/>
              </w:rPr>
              <w:t>en student</w:t>
            </w:r>
            <w:r w:rsidRPr="000F406D">
              <w:t xml:space="preserve"> utsätts för ett upp</w:t>
            </w:r>
            <w:r w:rsidRPr="000F406D">
              <w:softHyphen/>
              <w:t xml:space="preserve">trädande som kränker </w:t>
            </w:r>
            <w:r w:rsidRPr="000F406D">
              <w:rPr>
                <w:i/>
              </w:rPr>
              <w:t>hans eller hennes inte</w:t>
            </w:r>
            <w:r w:rsidRPr="000F406D">
              <w:rPr>
                <w:i/>
              </w:rPr>
              <w:t>g</w:t>
            </w:r>
            <w:r w:rsidRPr="000F406D">
              <w:rPr>
                <w:i/>
              </w:rPr>
              <w:t>ritet</w:t>
            </w:r>
            <w:r w:rsidRPr="000F406D">
              <w:t xml:space="preserve"> i högskole</w:t>
            </w:r>
            <w:r w:rsidRPr="000F406D">
              <w:softHyphen/>
              <w:t>studierna, om upptr</w:t>
            </w:r>
            <w:r w:rsidRPr="000F406D">
              <w:t>ä</w:t>
            </w:r>
            <w:r w:rsidRPr="000F406D">
              <w:t>dandet har samband med</w:t>
            </w:r>
          </w:p>
          <w:p w:rsidR="00C5764B" w:rsidRPr="000F406D" w:rsidRDefault="00C5764B">
            <w:pPr>
              <w:pStyle w:val="LagtextIndrag"/>
            </w:pPr>
          </w:p>
          <w:p w:rsidR="00C5764B" w:rsidRPr="000F406D" w:rsidRDefault="00C5764B">
            <w:pPr>
              <w:pStyle w:val="LagtextIndrag"/>
            </w:pPr>
          </w:p>
          <w:p w:rsidR="00C5764B" w:rsidRPr="000F406D" w:rsidRDefault="00C5764B">
            <w:pPr>
              <w:pStyle w:val="LagtextIndrag"/>
            </w:pPr>
            <w:r w:rsidRPr="000F406D">
              <w:t>– </w:t>
            </w:r>
            <w:r w:rsidRPr="000F406D">
              <w:rPr>
                <w:i/>
              </w:rPr>
              <w:t>studentens</w:t>
            </w:r>
            <w:r w:rsidRPr="000F406D">
              <w:t xml:space="preserve"> </w:t>
            </w:r>
            <w:r w:rsidRPr="000F406D">
              <w:rPr>
                <w:i/>
              </w:rPr>
              <w:t>etniska</w:t>
            </w:r>
            <w:r w:rsidRPr="000F406D">
              <w:t xml:space="preserve"> tillhörighet (</w:t>
            </w:r>
            <w:r w:rsidRPr="000F406D">
              <w:rPr>
                <w:i/>
                <w:u w:val="single"/>
              </w:rPr>
              <w:t>etniska trakasserier</w:t>
            </w:r>
            <w:r w:rsidRPr="000F406D">
              <w:t xml:space="preserve">), </w:t>
            </w:r>
          </w:p>
          <w:p w:rsidR="00C5764B" w:rsidRPr="000F406D" w:rsidRDefault="00C5764B">
            <w:pPr>
              <w:pStyle w:val="LagtextIndrag"/>
            </w:pPr>
          </w:p>
          <w:p w:rsidR="00C5764B" w:rsidRPr="000F406D" w:rsidRDefault="00C5764B">
            <w:pPr>
              <w:pStyle w:val="LagtextIndrag"/>
            </w:pPr>
          </w:p>
          <w:p w:rsidR="00C5764B" w:rsidRPr="000F406D" w:rsidRDefault="00C5764B">
            <w:pPr>
              <w:pStyle w:val="LagtextIndrag"/>
            </w:pPr>
          </w:p>
          <w:p w:rsidR="00C5764B" w:rsidRPr="000F406D" w:rsidRDefault="00C5764B">
            <w:pPr>
              <w:pStyle w:val="LagtextIndrag"/>
            </w:pPr>
            <w:r w:rsidRPr="000F406D">
              <w:rPr>
                <w:i/>
              </w:rPr>
              <w:t>– studentens</w:t>
            </w:r>
            <w:r w:rsidRPr="000F406D">
              <w:t xml:space="preserve"> </w:t>
            </w:r>
            <w:r w:rsidRPr="000F406D">
              <w:rPr>
                <w:i/>
              </w:rPr>
              <w:t>sexuella</w:t>
            </w:r>
            <w:r w:rsidRPr="000F406D">
              <w:t xml:space="preserve"> läggning (</w:t>
            </w:r>
            <w:r w:rsidRPr="000F406D">
              <w:rPr>
                <w:i/>
                <w:u w:val="single"/>
              </w:rPr>
              <w:t>trakasserier på grund av sexuell läggning</w:t>
            </w:r>
            <w:r w:rsidRPr="000F406D">
              <w:t xml:space="preserve">),  </w:t>
            </w:r>
          </w:p>
          <w:p w:rsidR="00C5764B" w:rsidRPr="000F406D" w:rsidRDefault="00C5764B">
            <w:pPr>
              <w:pStyle w:val="LagtextIndrag"/>
            </w:pPr>
            <w:r w:rsidRPr="000F406D">
              <w:t>– </w:t>
            </w:r>
            <w:r w:rsidRPr="000F406D">
              <w:rPr>
                <w:i/>
              </w:rPr>
              <w:t>studentens</w:t>
            </w:r>
            <w:r w:rsidRPr="000F406D">
              <w:t xml:space="preserve"> funktionshinder (</w:t>
            </w:r>
            <w:r w:rsidRPr="000F406D">
              <w:rPr>
                <w:i/>
                <w:u w:val="single"/>
              </w:rPr>
              <w:t>tr</w:t>
            </w:r>
            <w:r w:rsidRPr="000F406D">
              <w:rPr>
                <w:i/>
                <w:u w:val="single"/>
              </w:rPr>
              <w:t>a</w:t>
            </w:r>
            <w:r w:rsidRPr="000F406D">
              <w:rPr>
                <w:i/>
                <w:u w:val="single"/>
              </w:rPr>
              <w:t>kasserier på grund av funk</w:t>
            </w:r>
            <w:r w:rsidRPr="000F406D">
              <w:rPr>
                <w:i/>
                <w:u w:val="single"/>
              </w:rPr>
              <w:softHyphen/>
              <w:t>tionshinder</w:t>
            </w:r>
            <w:r w:rsidRPr="000F406D">
              <w:t xml:space="preserve">), eller  </w:t>
            </w:r>
          </w:p>
          <w:p w:rsidR="00C5764B" w:rsidRPr="000F406D" w:rsidRDefault="00C5764B">
            <w:pPr>
              <w:pStyle w:val="LagtextIndrag"/>
            </w:pPr>
            <w:r w:rsidRPr="000F406D">
              <w:t>– </w:t>
            </w:r>
            <w:r w:rsidRPr="000F406D">
              <w:rPr>
                <w:i/>
              </w:rPr>
              <w:t>studentens</w:t>
            </w:r>
            <w:r w:rsidRPr="000F406D">
              <w:t xml:space="preserve"> könstillhörighet eller är av sexuell natur (</w:t>
            </w:r>
            <w:r w:rsidRPr="000F406D">
              <w:rPr>
                <w:i/>
                <w:u w:val="single"/>
              </w:rPr>
              <w:t>sexuella traka</w:t>
            </w:r>
            <w:r w:rsidRPr="000F406D">
              <w:rPr>
                <w:i/>
                <w:u w:val="single"/>
              </w:rPr>
              <w:t>s</w:t>
            </w:r>
            <w:r w:rsidRPr="000F406D">
              <w:rPr>
                <w:i/>
                <w:u w:val="single"/>
              </w:rPr>
              <w:t>serier</w:t>
            </w:r>
            <w:r w:rsidRPr="000F406D">
              <w:t>).</w:t>
            </w:r>
          </w:p>
        </w:tc>
        <w:tc>
          <w:tcPr>
            <w:tcW w:w="3090" w:type="dxa"/>
          </w:tcPr>
          <w:p w:rsidR="00C5764B" w:rsidRPr="000F406D" w:rsidRDefault="00C5764B">
            <w:pPr>
              <w:pStyle w:val="LagtextIndrag"/>
            </w:pPr>
            <w:r w:rsidRPr="000F406D">
              <w:t xml:space="preserve">En högskola skall vidta åtgärder för att förebygga och förhindra att </w:t>
            </w:r>
            <w:r w:rsidRPr="000F406D">
              <w:rPr>
                <w:i/>
              </w:rPr>
              <w:t>studenter</w:t>
            </w:r>
            <w:r w:rsidRPr="000F406D">
              <w:t xml:space="preserve"> </w:t>
            </w:r>
            <w:r w:rsidRPr="000F406D">
              <w:rPr>
                <w:i/>
              </w:rPr>
              <w:t>eller sökande</w:t>
            </w:r>
            <w:r w:rsidRPr="000F406D">
              <w:t xml:space="preserve"> utsätts för</w:t>
            </w:r>
            <w:r w:rsidRPr="000F406D">
              <w:rPr>
                <w:i/>
              </w:rPr>
              <w:t xml:space="preserve"> trakasserier.</w:t>
            </w:r>
            <w:r w:rsidRPr="000F406D">
              <w:t xml:space="preserve"> </w:t>
            </w:r>
            <w:r w:rsidRPr="000F406D">
              <w:rPr>
                <w:i/>
              </w:rPr>
              <w:t>Med trakasserier avses i denna lag</w:t>
            </w:r>
            <w:r w:rsidRPr="000F406D">
              <w:t xml:space="preserve"> ett uppträdande som kränker </w:t>
            </w:r>
            <w:r w:rsidRPr="000F406D">
              <w:rPr>
                <w:i/>
              </w:rPr>
              <w:t>en stu</w:t>
            </w:r>
            <w:r w:rsidRPr="000F406D">
              <w:rPr>
                <w:i/>
              </w:rPr>
              <w:softHyphen/>
              <w:t>dents</w:t>
            </w:r>
            <w:r w:rsidRPr="000F406D">
              <w:t xml:space="preserve"> </w:t>
            </w:r>
            <w:r w:rsidRPr="000F406D">
              <w:rPr>
                <w:i/>
              </w:rPr>
              <w:t>eller en sökandes värdighet</w:t>
            </w:r>
            <w:r w:rsidRPr="000F406D">
              <w:t xml:space="preserve"> i högskole</w:t>
            </w:r>
            <w:r w:rsidRPr="000F406D">
              <w:softHyphen/>
              <w:t xml:space="preserve">studierna, om uppträdandet har samband med  </w:t>
            </w:r>
          </w:p>
          <w:p w:rsidR="00C5764B" w:rsidRPr="000F406D" w:rsidRDefault="00C5764B">
            <w:pPr>
              <w:pStyle w:val="LagtextIndrag"/>
            </w:pPr>
            <w:r w:rsidRPr="000F406D">
              <w:t>– </w:t>
            </w:r>
            <w:r w:rsidRPr="000F406D">
              <w:rPr>
                <w:i/>
              </w:rPr>
              <w:t>etnisk</w:t>
            </w:r>
            <w:r w:rsidRPr="000F406D">
              <w:t xml:space="preserve"> tillhörighet (</w:t>
            </w:r>
            <w:r w:rsidRPr="000F406D">
              <w:rPr>
                <w:i/>
                <w:u w:val="single"/>
              </w:rPr>
              <w:t>etniska tra</w:t>
            </w:r>
            <w:r w:rsidRPr="000F406D">
              <w:rPr>
                <w:i/>
                <w:u w:val="single"/>
              </w:rPr>
              <w:softHyphen/>
              <w:t>kasserier</w:t>
            </w:r>
            <w:r w:rsidRPr="000F406D">
              <w:t xml:space="preserve">), </w:t>
            </w:r>
          </w:p>
          <w:p w:rsidR="00C5764B" w:rsidRPr="000F406D" w:rsidRDefault="00C5764B">
            <w:pPr>
              <w:pStyle w:val="LagtextIndrag"/>
            </w:pPr>
            <w:r w:rsidRPr="000F406D">
              <w:rPr>
                <w:i/>
              </w:rPr>
              <w:t>– religion eller annan trosuppfat</w:t>
            </w:r>
            <w:r w:rsidRPr="000F406D">
              <w:rPr>
                <w:i/>
              </w:rPr>
              <w:t>t</w:t>
            </w:r>
            <w:r w:rsidRPr="000F406D">
              <w:rPr>
                <w:i/>
              </w:rPr>
              <w:t>ning (</w:t>
            </w:r>
            <w:r w:rsidRPr="000F406D">
              <w:rPr>
                <w:i/>
                <w:u w:val="single"/>
              </w:rPr>
              <w:t>tra</w:t>
            </w:r>
            <w:r w:rsidRPr="000F406D">
              <w:rPr>
                <w:i/>
                <w:u w:val="single"/>
              </w:rPr>
              <w:softHyphen/>
              <w:t>kasserier på grund av rel</w:t>
            </w:r>
            <w:r w:rsidRPr="000F406D">
              <w:rPr>
                <w:i/>
                <w:u w:val="single"/>
              </w:rPr>
              <w:t>i</w:t>
            </w:r>
            <w:r w:rsidRPr="000F406D">
              <w:rPr>
                <w:i/>
                <w:u w:val="single"/>
              </w:rPr>
              <w:t>gion eller annan trosuppfattning</w:t>
            </w:r>
            <w:r w:rsidRPr="000F406D">
              <w:rPr>
                <w:i/>
              </w:rPr>
              <w:t>),</w:t>
            </w:r>
          </w:p>
          <w:p w:rsidR="00C5764B" w:rsidRPr="000F406D" w:rsidRDefault="00C5764B">
            <w:pPr>
              <w:pStyle w:val="LagtextIndrag"/>
            </w:pPr>
            <w:r w:rsidRPr="000F406D">
              <w:t>– </w:t>
            </w:r>
            <w:r w:rsidRPr="000F406D">
              <w:rPr>
                <w:i/>
              </w:rPr>
              <w:t>sexuell</w:t>
            </w:r>
            <w:r w:rsidRPr="000F406D">
              <w:t xml:space="preserve"> läggning (</w:t>
            </w:r>
            <w:r w:rsidRPr="000F406D">
              <w:rPr>
                <w:i/>
                <w:u w:val="single"/>
              </w:rPr>
              <w:t>trakasserier på grund av sexuell läggning</w:t>
            </w:r>
            <w:r w:rsidRPr="000F406D">
              <w:t xml:space="preserve">),  </w:t>
            </w:r>
          </w:p>
          <w:p w:rsidR="00C5764B" w:rsidRPr="000F406D" w:rsidRDefault="00C5764B">
            <w:pPr>
              <w:pStyle w:val="LagtextIndrag"/>
            </w:pPr>
          </w:p>
          <w:p w:rsidR="00C5764B" w:rsidRPr="000F406D" w:rsidRDefault="00C5764B">
            <w:pPr>
              <w:pStyle w:val="LagtextIndrag"/>
            </w:pPr>
            <w:r w:rsidRPr="000F406D">
              <w:t>– funktionshinder (</w:t>
            </w:r>
            <w:r w:rsidRPr="000F406D">
              <w:rPr>
                <w:i/>
                <w:u w:val="single"/>
              </w:rPr>
              <w:t>trakasserier på grund av funktion</w:t>
            </w:r>
            <w:r w:rsidRPr="000F406D">
              <w:rPr>
                <w:i/>
                <w:u w:val="single"/>
              </w:rPr>
              <w:t>s</w:t>
            </w:r>
            <w:r w:rsidRPr="000F406D">
              <w:rPr>
                <w:i/>
                <w:u w:val="single"/>
              </w:rPr>
              <w:t>hinder</w:t>
            </w:r>
            <w:r w:rsidRPr="000F406D">
              <w:t xml:space="preserve">), eller </w:t>
            </w:r>
          </w:p>
          <w:p w:rsidR="00C5764B" w:rsidRPr="000F406D" w:rsidRDefault="00C5764B">
            <w:pPr>
              <w:pStyle w:val="LagtextIndrag"/>
            </w:pPr>
          </w:p>
          <w:p w:rsidR="00C5764B" w:rsidRPr="000F406D" w:rsidRDefault="00C5764B">
            <w:pPr>
              <w:pStyle w:val="LagtextIndrag"/>
            </w:pPr>
            <w:r w:rsidRPr="000F406D">
              <w:t>– könstillhörighet eller är av sex</w:t>
            </w:r>
            <w:r w:rsidRPr="000F406D">
              <w:t>u</w:t>
            </w:r>
            <w:r w:rsidRPr="000F406D">
              <w:t>ell natur (</w:t>
            </w:r>
            <w:r w:rsidRPr="000F406D">
              <w:rPr>
                <w:i/>
                <w:u w:val="single"/>
              </w:rPr>
              <w:t>sexuella traka</w:t>
            </w:r>
            <w:r w:rsidRPr="000F406D">
              <w:rPr>
                <w:i/>
                <w:u w:val="single"/>
              </w:rPr>
              <w:t>s</w:t>
            </w:r>
            <w:r w:rsidRPr="000F406D">
              <w:rPr>
                <w:i/>
                <w:u w:val="single"/>
              </w:rPr>
              <w:t>se</w:t>
            </w:r>
            <w:r w:rsidRPr="000F406D">
              <w:rPr>
                <w:i/>
                <w:u w:val="single"/>
              </w:rPr>
              <w:softHyphen/>
              <w:t>rier</w:t>
            </w:r>
            <w:r w:rsidRPr="000F406D">
              <w:t>).</w:t>
            </w:r>
          </w:p>
        </w:tc>
      </w:tr>
    </w:tbl>
    <w:p w:rsidR="00C5764B" w:rsidRPr="000F406D" w:rsidRDefault="00C5764B">
      <w:pPr>
        <w:pStyle w:val="Normaltindrag"/>
      </w:pPr>
      <w:r w:rsidRPr="000F406D">
        <w:t xml:space="preserve"> </w:t>
      </w:r>
    </w:p>
    <w:p w:rsidR="00C5764B" w:rsidRPr="000F406D" w:rsidRDefault="00C5764B">
      <w:pPr>
        <w:pStyle w:val="Normaltindrag"/>
        <w:ind w:firstLine="0"/>
        <w:jc w:val="center"/>
      </w:pPr>
      <w:r w:rsidRPr="000F406D">
        <w:t>5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högskola skall varje år upp</w:t>
            </w:r>
            <w:r w:rsidRPr="000F406D">
              <w:softHyphen/>
              <w:t>rätta en plan som skall innehålla en öve</w:t>
            </w:r>
            <w:r w:rsidRPr="000F406D">
              <w:t>r</w:t>
            </w:r>
            <w:r w:rsidRPr="000F406D">
              <w:t xml:space="preserve">sikt över de åtgärder som behövs för att främja studenters lika rättigheter oavsett </w:t>
            </w:r>
            <w:r w:rsidRPr="000F406D">
              <w:rPr>
                <w:i/>
              </w:rPr>
              <w:t>deras</w:t>
            </w:r>
            <w:r w:rsidRPr="000F406D">
              <w:t xml:space="preserve"> könstillhörighet, </w:t>
            </w:r>
            <w:r w:rsidRPr="000F406D">
              <w:rPr>
                <w:i/>
              </w:rPr>
              <w:t>etni</w:t>
            </w:r>
            <w:r w:rsidRPr="000F406D">
              <w:rPr>
                <w:i/>
              </w:rPr>
              <w:t>s</w:t>
            </w:r>
            <w:r w:rsidRPr="000F406D">
              <w:rPr>
                <w:i/>
              </w:rPr>
              <w:t>ka</w:t>
            </w:r>
            <w:r w:rsidRPr="000F406D">
              <w:t xml:space="preserve"> tillhörig</w:t>
            </w:r>
            <w:r w:rsidRPr="000F406D">
              <w:softHyphen/>
              <w:t xml:space="preserve">het, </w:t>
            </w:r>
            <w:r w:rsidRPr="000F406D">
              <w:rPr>
                <w:i/>
              </w:rPr>
              <w:t>sexuella</w:t>
            </w:r>
            <w:r w:rsidRPr="000F406D">
              <w:t xml:space="preserve"> läggning e</w:t>
            </w:r>
            <w:r w:rsidRPr="000F406D">
              <w:t>l</w:t>
            </w:r>
            <w:r w:rsidRPr="000F406D">
              <w:t>ler funk</w:t>
            </w:r>
            <w:r w:rsidRPr="000F406D">
              <w:softHyphen/>
              <w:t>tionshinder och för att för</w:t>
            </w:r>
            <w:r w:rsidRPr="000F406D">
              <w:t>e</w:t>
            </w:r>
            <w:r w:rsidRPr="000F406D">
              <w:t>bygga och förhindra trakasserier e</w:t>
            </w:r>
            <w:r w:rsidRPr="000F406D">
              <w:t>n</w:t>
            </w:r>
            <w:r w:rsidRPr="000F406D">
              <w:t>ligt 4 §. Planen skall vidare innehålla en redogörelse för vilka av dessa åt</w:t>
            </w:r>
            <w:r w:rsidRPr="000F406D">
              <w:softHyphen/>
              <w:t>gärder som högskolan avser att p</w:t>
            </w:r>
            <w:r w:rsidRPr="000F406D">
              <w:t>å</w:t>
            </w:r>
            <w:r w:rsidRPr="000F406D">
              <w:t xml:space="preserve">börja eller genomföra under det kommande året. </w:t>
            </w:r>
          </w:p>
        </w:tc>
        <w:tc>
          <w:tcPr>
            <w:tcW w:w="3090" w:type="dxa"/>
          </w:tcPr>
          <w:p w:rsidR="00C5764B" w:rsidRPr="000F406D" w:rsidRDefault="00C5764B">
            <w:pPr>
              <w:pStyle w:val="LagtextIndrag"/>
            </w:pPr>
            <w:r w:rsidRPr="000F406D">
              <w:t>En högskola skall varje år upp</w:t>
            </w:r>
            <w:r w:rsidRPr="000F406D">
              <w:softHyphen/>
              <w:t>rätta en plan som skall inne</w:t>
            </w:r>
            <w:r w:rsidRPr="000F406D">
              <w:softHyphen/>
              <w:t>hålla en öve</w:t>
            </w:r>
            <w:r w:rsidRPr="000F406D">
              <w:t>r</w:t>
            </w:r>
            <w:r w:rsidRPr="000F406D">
              <w:t>sikt över de åtgärder som behövs för att främja studen</w:t>
            </w:r>
            <w:r w:rsidRPr="000F406D">
              <w:softHyphen/>
              <w:t>ters lika rättigheter oavsett köns</w:t>
            </w:r>
            <w:r w:rsidRPr="000F406D">
              <w:softHyphen/>
              <w:t>till</w:t>
            </w:r>
            <w:r w:rsidRPr="000F406D">
              <w:softHyphen/>
              <w:t xml:space="preserve">hörighet, </w:t>
            </w:r>
            <w:r w:rsidRPr="000F406D">
              <w:rPr>
                <w:i/>
              </w:rPr>
              <w:t xml:space="preserve">etnisk </w:t>
            </w:r>
            <w:r w:rsidRPr="000F406D">
              <w:t>tillh</w:t>
            </w:r>
            <w:r w:rsidRPr="000F406D">
              <w:t>ö</w:t>
            </w:r>
            <w:r w:rsidRPr="000F406D">
              <w:t xml:space="preserve">righet, </w:t>
            </w:r>
            <w:r w:rsidRPr="000F406D">
              <w:rPr>
                <w:i/>
              </w:rPr>
              <w:t>reli</w:t>
            </w:r>
            <w:r w:rsidRPr="000F406D">
              <w:rPr>
                <w:i/>
              </w:rPr>
              <w:softHyphen/>
              <w:t>gion eller annan trosup</w:t>
            </w:r>
            <w:r w:rsidRPr="000F406D">
              <w:rPr>
                <w:i/>
              </w:rPr>
              <w:t>p</w:t>
            </w:r>
            <w:r w:rsidRPr="000F406D">
              <w:rPr>
                <w:i/>
              </w:rPr>
              <w:t>fattning</w:t>
            </w:r>
            <w:r w:rsidRPr="000F406D">
              <w:t xml:space="preserve">, </w:t>
            </w:r>
            <w:r w:rsidRPr="000F406D">
              <w:rPr>
                <w:i/>
              </w:rPr>
              <w:t>sexuell</w:t>
            </w:r>
            <w:r w:rsidRPr="000F406D">
              <w:t xml:space="preserve"> läggning eller fun</w:t>
            </w:r>
            <w:r w:rsidRPr="000F406D">
              <w:t>k</w:t>
            </w:r>
            <w:r w:rsidRPr="000F406D">
              <w:t>tionshinder och för att förebygga och förhindra trakasserier enligt 4 §. Pl</w:t>
            </w:r>
            <w:r w:rsidRPr="000F406D">
              <w:t>a</w:t>
            </w:r>
            <w:r w:rsidRPr="000F406D">
              <w:t>nen skall vidare innehålla en redog</w:t>
            </w:r>
            <w:r w:rsidRPr="000F406D">
              <w:t>ö</w:t>
            </w:r>
            <w:r w:rsidRPr="000F406D">
              <w:t>relse för vilka av dessa åtgärder som hög</w:t>
            </w:r>
            <w:r w:rsidRPr="000F406D">
              <w:softHyphen/>
              <w:t>skolan avser att påbörja eller genomföra under det kommande året.</w:t>
            </w:r>
          </w:p>
        </w:tc>
      </w:tr>
    </w:tbl>
    <w:p w:rsidR="00C5764B" w:rsidRPr="000F406D" w:rsidRDefault="00C5764B">
      <w:pPr>
        <w:pStyle w:val="LagtextIndrag"/>
      </w:pPr>
      <w:r w:rsidRPr="000F406D">
        <w:t>En redovisning av hur de planerade åtgärderna enligt första stycket har g</w:t>
      </w:r>
      <w:r w:rsidRPr="000F406D">
        <w:t>e</w:t>
      </w:r>
      <w:r w:rsidRPr="000F406D">
        <w:t>nomförts skall tas in i efterföljande års plan.</w:t>
      </w:r>
    </w:p>
    <w:p w:rsidR="00C5764B" w:rsidRPr="000F406D" w:rsidRDefault="00C5764B">
      <w:pPr>
        <w:pStyle w:val="Normaltindrag"/>
      </w:pPr>
    </w:p>
    <w:p w:rsidR="00C5764B" w:rsidRPr="000F406D" w:rsidRDefault="00C5764B">
      <w:pPr>
        <w:pStyle w:val="Normaltindrag"/>
        <w:ind w:firstLine="0"/>
        <w:jc w:val="center"/>
      </w:pPr>
      <w:r w:rsidRPr="000F406D">
        <w:t>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En högskola får inte missgynna en student eller en sökande genom att behandla honom eller henne </w:t>
            </w:r>
            <w:r w:rsidRPr="000F406D">
              <w:rPr>
                <w:i/>
              </w:rPr>
              <w:t>mindre förmånligt</w:t>
            </w:r>
            <w:r w:rsidRPr="000F406D">
              <w:t xml:space="preserve"> än högskolan behandlar eller skulle ha behandlat </w:t>
            </w:r>
            <w:r w:rsidRPr="000F406D">
              <w:rPr>
                <w:i/>
              </w:rPr>
              <w:t>personer med</w:t>
            </w:r>
            <w:r w:rsidRPr="000F406D">
              <w:t xml:space="preserve"> annan könstillhörig</w:t>
            </w:r>
            <w:r w:rsidRPr="000F406D">
              <w:softHyphen/>
              <w:t xml:space="preserve">het, </w:t>
            </w:r>
            <w:r w:rsidRPr="000F406D">
              <w:rPr>
                <w:i/>
              </w:rPr>
              <w:t>annan</w:t>
            </w:r>
            <w:r w:rsidRPr="000F406D">
              <w:t xml:space="preserve"> etnisk tillhörighet, </w:t>
            </w:r>
            <w:r w:rsidRPr="000F406D">
              <w:rPr>
                <w:i/>
              </w:rPr>
              <w:t>an</w:t>
            </w:r>
            <w:r w:rsidRPr="000F406D">
              <w:rPr>
                <w:i/>
              </w:rPr>
              <w:softHyphen/>
              <w:t>nan</w:t>
            </w:r>
            <w:r w:rsidRPr="000F406D">
              <w:t xml:space="preserve"> sexuell läggning eller </w:t>
            </w:r>
            <w:r w:rsidRPr="000F406D">
              <w:rPr>
                <w:i/>
              </w:rPr>
              <w:t>utan</w:t>
            </w:r>
            <w:r w:rsidRPr="000F406D">
              <w:t xml:space="preserve"> funktionshinder </w:t>
            </w:r>
            <w:r w:rsidRPr="000F406D">
              <w:rPr>
                <w:i/>
              </w:rPr>
              <w:t>i en likartad situa</w:t>
            </w:r>
            <w:r w:rsidRPr="000F406D">
              <w:rPr>
                <w:i/>
              </w:rPr>
              <w:softHyphen/>
              <w:t>tion, om inte hö</w:t>
            </w:r>
            <w:r w:rsidRPr="000F406D">
              <w:rPr>
                <w:i/>
              </w:rPr>
              <w:t>g</w:t>
            </w:r>
            <w:r w:rsidRPr="000F406D">
              <w:rPr>
                <w:i/>
              </w:rPr>
              <w:t>skolan visar att missgynnandet sa</w:t>
            </w:r>
            <w:r w:rsidRPr="000F406D">
              <w:rPr>
                <w:i/>
              </w:rPr>
              <w:t>k</w:t>
            </w:r>
            <w:r w:rsidRPr="000F406D">
              <w:rPr>
                <w:i/>
              </w:rPr>
              <w:t>nar samband med könstillhörigheten, den et</w:t>
            </w:r>
            <w:r w:rsidRPr="000F406D">
              <w:rPr>
                <w:i/>
              </w:rPr>
              <w:softHyphen/>
              <w:t>niska tillhörigheten, den sex</w:t>
            </w:r>
            <w:r w:rsidRPr="000F406D">
              <w:rPr>
                <w:i/>
              </w:rPr>
              <w:t>u</w:t>
            </w:r>
            <w:r w:rsidRPr="000F406D">
              <w:rPr>
                <w:i/>
              </w:rPr>
              <w:t>ella läggningen eller funktionshin</w:t>
            </w:r>
            <w:r w:rsidRPr="000F406D">
              <w:rPr>
                <w:i/>
              </w:rPr>
              <w:t>d</w:t>
            </w:r>
            <w:r w:rsidRPr="000F406D">
              <w:rPr>
                <w:i/>
              </w:rPr>
              <w:t>ret.</w:t>
            </w:r>
            <w:r w:rsidRPr="000F406D">
              <w:t xml:space="preserve"> </w:t>
            </w:r>
          </w:p>
        </w:tc>
        <w:tc>
          <w:tcPr>
            <w:tcW w:w="3090" w:type="dxa"/>
          </w:tcPr>
          <w:p w:rsidR="00C5764B" w:rsidRPr="000F406D" w:rsidRDefault="00C5764B">
            <w:pPr>
              <w:pStyle w:val="LagtextIndrag"/>
            </w:pPr>
            <w:r w:rsidRPr="000F406D">
              <w:t xml:space="preserve">En högskola får inte missgynna en student eller en sökande genom att behandla honom eller henne </w:t>
            </w:r>
            <w:r w:rsidRPr="000F406D">
              <w:rPr>
                <w:i/>
              </w:rPr>
              <w:t>sämre</w:t>
            </w:r>
            <w:r w:rsidRPr="000F406D">
              <w:t xml:space="preserve"> än hö</w:t>
            </w:r>
            <w:r w:rsidRPr="000F406D">
              <w:t>g</w:t>
            </w:r>
            <w:r w:rsidRPr="000F406D">
              <w:t>skolan behandlar,</w:t>
            </w:r>
            <w:r w:rsidRPr="000F406D">
              <w:rPr>
                <w:i/>
              </w:rPr>
              <w:t xml:space="preserve"> har be</w:t>
            </w:r>
            <w:r w:rsidRPr="000F406D">
              <w:rPr>
                <w:i/>
              </w:rPr>
              <w:softHyphen/>
              <w:t>handlat</w:t>
            </w:r>
            <w:r w:rsidRPr="000F406D">
              <w:t xml:space="preserve"> eller skulle ha behandlat </w:t>
            </w:r>
            <w:r w:rsidRPr="000F406D">
              <w:rPr>
                <w:i/>
              </w:rPr>
              <w:t>n</w:t>
            </w:r>
            <w:r w:rsidRPr="000F406D">
              <w:rPr>
                <w:i/>
              </w:rPr>
              <w:t>å</w:t>
            </w:r>
            <w:r w:rsidRPr="000F406D">
              <w:rPr>
                <w:i/>
              </w:rPr>
              <w:t xml:space="preserve">gon </w:t>
            </w:r>
            <w:r w:rsidRPr="000F406D">
              <w:t>annan</w:t>
            </w:r>
            <w:r w:rsidRPr="000F406D">
              <w:rPr>
                <w:i/>
              </w:rPr>
              <w:t xml:space="preserve"> i en jäm</w:t>
            </w:r>
            <w:r w:rsidRPr="000F406D">
              <w:rPr>
                <w:i/>
              </w:rPr>
              <w:softHyphen/>
              <w:t>förbar situa</w:t>
            </w:r>
            <w:r w:rsidRPr="000F406D">
              <w:rPr>
                <w:i/>
              </w:rPr>
              <w:softHyphen/>
              <w:t>tion, om miss</w:t>
            </w:r>
            <w:r w:rsidRPr="000F406D">
              <w:rPr>
                <w:i/>
              </w:rPr>
              <w:softHyphen/>
              <w:t>gynnandet har sam</w:t>
            </w:r>
            <w:r w:rsidRPr="000F406D">
              <w:rPr>
                <w:i/>
              </w:rPr>
              <w:softHyphen/>
              <w:t xml:space="preserve">band med </w:t>
            </w:r>
            <w:r w:rsidRPr="000F406D">
              <w:t>könstillhörighet</w:t>
            </w:r>
            <w:r w:rsidRPr="000F406D">
              <w:rPr>
                <w:i/>
              </w:rPr>
              <w:t xml:space="preserve">, </w:t>
            </w:r>
            <w:r w:rsidRPr="000F406D">
              <w:t>etnisk tillhörig</w:t>
            </w:r>
            <w:r w:rsidRPr="000F406D">
              <w:softHyphen/>
              <w:t>het</w:t>
            </w:r>
            <w:r w:rsidRPr="000F406D">
              <w:rPr>
                <w:i/>
              </w:rPr>
              <w:t xml:space="preserve">, religion eller annan trosuppfattning, </w:t>
            </w:r>
            <w:r w:rsidRPr="000F406D">
              <w:t>sexuell lägg</w:t>
            </w:r>
            <w:r w:rsidRPr="000F406D">
              <w:softHyphen/>
              <w:t>ning eller fun</w:t>
            </w:r>
            <w:r w:rsidRPr="000F406D">
              <w:t>k</w:t>
            </w:r>
            <w:r w:rsidRPr="000F406D">
              <w:t>tions</w:t>
            </w:r>
            <w:r w:rsidRPr="000F406D">
              <w:softHyphen/>
              <w:t>hinder.</w:t>
            </w:r>
          </w:p>
          <w:p w:rsidR="00C5764B" w:rsidRPr="000F406D" w:rsidRDefault="00C5764B">
            <w:pPr>
              <w:pStyle w:val="LagtextIndrag"/>
            </w:pPr>
          </w:p>
          <w:p w:rsidR="00C5764B" w:rsidRPr="000F406D" w:rsidRDefault="00C5764B">
            <w:pPr>
              <w:pStyle w:val="LagtextIndrag"/>
            </w:pPr>
          </w:p>
        </w:tc>
      </w:tr>
    </w:tbl>
    <w:p w:rsidR="00C5764B" w:rsidRPr="000F406D" w:rsidRDefault="00C5764B">
      <w:pPr>
        <w:pStyle w:val="LagtextIndrag"/>
      </w:pPr>
      <w:r w:rsidRPr="000F406D">
        <w:t>Förbudet gäller inte, om behandlingen är berättigad av hänsyn till ett sä</w:t>
      </w:r>
      <w:r w:rsidRPr="000F406D">
        <w:t>r</w:t>
      </w:r>
      <w:r w:rsidRPr="000F406D">
        <w:t>skilt intresse som uppenbarligen är viktigare än intresset av att för</w:t>
      </w:r>
      <w:r w:rsidRPr="000F406D">
        <w:softHyphen/>
        <w:t>hindra diskriminering i högskolan.</w:t>
      </w:r>
    </w:p>
    <w:p w:rsidR="00C5764B" w:rsidRPr="000F406D" w:rsidRDefault="00C5764B">
      <w:pPr>
        <w:pStyle w:val="Normaltindrag"/>
      </w:pPr>
    </w:p>
    <w:p w:rsidR="00C5764B" w:rsidRPr="000F406D" w:rsidRDefault="00C5764B">
      <w:pPr>
        <w:pStyle w:val="Normaltindrag"/>
        <w:ind w:firstLine="0"/>
        <w:jc w:val="center"/>
      </w:pPr>
      <w:r w:rsidRPr="000F406D">
        <w:t>8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En högskola får inte missgynna en student eller en sökande genom att tillämpa en bestämmelse, ett kriter</w:t>
            </w:r>
            <w:r w:rsidRPr="000F406D">
              <w:t>i</w:t>
            </w:r>
            <w:r w:rsidRPr="000F406D">
              <w:t>um eller ett förfaringssätt som fra</w:t>
            </w:r>
            <w:r w:rsidRPr="000F406D">
              <w:t>m</w:t>
            </w:r>
            <w:r w:rsidRPr="000F406D">
              <w:t>står som neutralt men som i prakt</w:t>
            </w:r>
            <w:r w:rsidRPr="000F406D">
              <w:t>i</w:t>
            </w:r>
            <w:r w:rsidRPr="000F406D">
              <w:t>ken särskilt miss</w:t>
            </w:r>
            <w:r w:rsidRPr="000F406D">
              <w:softHyphen/>
              <w:t xml:space="preserve">gynnar personer med </w:t>
            </w:r>
            <w:r w:rsidRPr="000F406D">
              <w:rPr>
                <w:i/>
              </w:rPr>
              <w:t>en</w:t>
            </w:r>
            <w:r w:rsidRPr="000F406D">
              <w:t xml:space="preserve"> viss könstillhörighet, </w:t>
            </w:r>
            <w:r w:rsidRPr="000F406D">
              <w:rPr>
                <w:i/>
              </w:rPr>
              <w:t>en viss</w:t>
            </w:r>
            <w:r w:rsidRPr="000F406D">
              <w:t xml:space="preserve"> etnisk tillhörighet, </w:t>
            </w:r>
            <w:r w:rsidRPr="000F406D">
              <w:rPr>
                <w:i/>
              </w:rPr>
              <w:t>en viss</w:t>
            </w:r>
            <w:r w:rsidRPr="000F406D">
              <w:t xml:space="preserve"> sexuell lägg</w:t>
            </w:r>
            <w:r w:rsidRPr="000F406D">
              <w:softHyphen/>
              <w:t xml:space="preserve">ning eller </w:t>
            </w:r>
            <w:r w:rsidRPr="000F406D">
              <w:rPr>
                <w:i/>
              </w:rPr>
              <w:t xml:space="preserve">ett </w:t>
            </w:r>
            <w:r w:rsidRPr="000F406D">
              <w:t>visst funktionshi</w:t>
            </w:r>
            <w:r w:rsidRPr="000F406D">
              <w:t>n</w:t>
            </w:r>
            <w:r w:rsidRPr="000F406D">
              <w:t>der. Detta gäller dock inte om be</w:t>
            </w:r>
            <w:r w:rsidRPr="000F406D">
              <w:softHyphen/>
              <w:t>stäm</w:t>
            </w:r>
            <w:r w:rsidRPr="000F406D">
              <w:softHyphen/>
              <w:t>melsen, kriteriet eller för</w:t>
            </w:r>
            <w:r w:rsidRPr="000F406D">
              <w:softHyphen/>
              <w:t>farings</w:t>
            </w:r>
            <w:r w:rsidRPr="000F406D">
              <w:softHyphen/>
              <w:t>sättet objektivt kan moti</w:t>
            </w:r>
            <w:r w:rsidRPr="000F406D">
              <w:softHyphen/>
              <w:t>veras av ett berättigat mål och medlen är lämpl</w:t>
            </w:r>
            <w:r w:rsidRPr="000F406D">
              <w:t>i</w:t>
            </w:r>
            <w:r w:rsidRPr="000F406D">
              <w:t>ga och nöd</w:t>
            </w:r>
            <w:r w:rsidRPr="000F406D">
              <w:softHyphen/>
              <w:t>vändiga för att uppnå målet.</w:t>
            </w:r>
          </w:p>
        </w:tc>
        <w:tc>
          <w:tcPr>
            <w:tcW w:w="3090" w:type="dxa"/>
          </w:tcPr>
          <w:p w:rsidR="00C5764B" w:rsidRPr="000F406D" w:rsidRDefault="00C5764B">
            <w:pPr>
              <w:pStyle w:val="LagtextIndrag"/>
            </w:pPr>
            <w:r w:rsidRPr="000F406D">
              <w:t>En högskola får inte missgynna en student eller en sökande genom att tillämpa en bestämmelse, ett kriter</w:t>
            </w:r>
            <w:r w:rsidRPr="000F406D">
              <w:t>i</w:t>
            </w:r>
            <w:r w:rsidRPr="000F406D">
              <w:t>um eller ett förfaringssätt som fra</w:t>
            </w:r>
            <w:r w:rsidRPr="000F406D">
              <w:t>m</w:t>
            </w:r>
            <w:r w:rsidRPr="000F406D">
              <w:t>står som neutralt men som i prakt</w:t>
            </w:r>
            <w:r w:rsidRPr="000F406D">
              <w:t>i</w:t>
            </w:r>
            <w:r w:rsidRPr="000F406D">
              <w:t>ken särskilt miss</w:t>
            </w:r>
            <w:r w:rsidRPr="000F406D">
              <w:softHyphen/>
              <w:t>gynnar personer med viss köns</w:t>
            </w:r>
            <w:r w:rsidRPr="000F406D">
              <w:softHyphen/>
              <w:t>tillhörighet, etnisk til</w:t>
            </w:r>
            <w:r w:rsidRPr="000F406D">
              <w:t>l</w:t>
            </w:r>
            <w:r w:rsidRPr="000F406D">
              <w:t xml:space="preserve">hörighet, </w:t>
            </w:r>
            <w:r w:rsidRPr="000F406D">
              <w:rPr>
                <w:i/>
              </w:rPr>
              <w:t>religion eller annan tro</w:t>
            </w:r>
            <w:r w:rsidRPr="000F406D">
              <w:rPr>
                <w:i/>
              </w:rPr>
              <w:t>s</w:t>
            </w:r>
            <w:r w:rsidRPr="000F406D">
              <w:rPr>
                <w:i/>
              </w:rPr>
              <w:t xml:space="preserve">uppfattning, eller </w:t>
            </w:r>
            <w:r w:rsidRPr="000F406D">
              <w:t>sexuell lägg</w:t>
            </w:r>
            <w:r w:rsidRPr="000F406D">
              <w:softHyphen/>
              <w:t>ning eller visst funktionshinder. Detta gäller dock inte om bestäm</w:t>
            </w:r>
            <w:r w:rsidRPr="000F406D">
              <w:softHyphen/>
              <w:t>melsen, kriteriet eller förfarings</w:t>
            </w:r>
            <w:r w:rsidRPr="000F406D">
              <w:softHyphen/>
              <w:t>sättet obje</w:t>
            </w:r>
            <w:r w:rsidRPr="000F406D">
              <w:t>k</w:t>
            </w:r>
            <w:r w:rsidRPr="000F406D">
              <w:t>tivt kan motiveras av ett berättigat mål och medlen är lämpliga och nöd</w:t>
            </w:r>
            <w:r w:rsidRPr="000F406D">
              <w:softHyphen/>
              <w:t>vändiga för att uppnå målet.</w:t>
            </w:r>
          </w:p>
        </w:tc>
      </w:tr>
      <w:tr w:rsidR="00000000" w:rsidRPr="000F406D">
        <w:tblPrEx>
          <w:tblCellMar>
            <w:top w:w="0" w:type="dxa"/>
            <w:bottom w:w="0" w:type="dxa"/>
          </w:tblCellMar>
        </w:tblPrEx>
        <w:tc>
          <w:tcPr>
            <w:tcW w:w="3090" w:type="dxa"/>
          </w:tcPr>
          <w:p w:rsidR="00C5764B" w:rsidRPr="000F406D" w:rsidRDefault="00C5764B"/>
        </w:tc>
        <w:tc>
          <w:tcPr>
            <w:tcW w:w="3090" w:type="dxa"/>
          </w:tcPr>
          <w:p w:rsidR="00C5764B" w:rsidRPr="000F406D" w:rsidRDefault="00C5764B">
            <w:pPr>
              <w:pStyle w:val="Rubrik5"/>
              <w:spacing w:before="235"/>
              <w:rPr>
                <w:i/>
                <w:noProof w:val="0"/>
              </w:rPr>
            </w:pPr>
            <w:r w:rsidRPr="000F406D">
              <w:rPr>
                <w:i/>
                <w:noProof w:val="0"/>
              </w:rPr>
              <w:t>Trakasserier</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spacing w:before="125"/>
              <w:ind w:firstLine="0"/>
              <w:rPr>
                <w:i/>
              </w:rPr>
            </w:pPr>
            <w:r w:rsidRPr="000F406D">
              <w:rPr>
                <w:i/>
              </w:rPr>
              <w:t>8 a §</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LagtextIndrag"/>
              <w:rPr>
                <w:i/>
                <w:u w:val="single"/>
              </w:rPr>
            </w:pPr>
            <w:r w:rsidRPr="000F406D">
              <w:rPr>
                <w:i/>
              </w:rPr>
              <w:t>En högskola får inte diskrimi</w:t>
            </w:r>
            <w:r w:rsidRPr="000F406D">
              <w:rPr>
                <w:i/>
              </w:rPr>
              <w:softHyphen/>
              <w:t>nera en student eller en sökande genom att trakass</w:t>
            </w:r>
            <w:r w:rsidRPr="000F406D">
              <w:rPr>
                <w:i/>
              </w:rPr>
              <w:t>e</w:t>
            </w:r>
            <w:r w:rsidRPr="000F406D">
              <w:rPr>
                <w:i/>
              </w:rPr>
              <w:t>ra honom eller henne.</w:t>
            </w:r>
          </w:p>
        </w:tc>
      </w:tr>
      <w:tr w:rsidR="00000000" w:rsidRPr="000F406D">
        <w:tblPrEx>
          <w:tblCellMar>
            <w:top w:w="0" w:type="dxa"/>
            <w:bottom w:w="0" w:type="dxa"/>
          </w:tblCellMar>
        </w:tblPrEx>
        <w:tc>
          <w:tcPr>
            <w:tcW w:w="3090" w:type="dxa"/>
          </w:tcPr>
          <w:p w:rsidR="00C5764B" w:rsidRPr="000F406D" w:rsidRDefault="00C5764B"/>
        </w:tc>
        <w:tc>
          <w:tcPr>
            <w:tcW w:w="3090" w:type="dxa"/>
          </w:tcPr>
          <w:p w:rsidR="00C5764B" w:rsidRPr="000F406D" w:rsidRDefault="00C5764B">
            <w:pPr>
              <w:pStyle w:val="Rubrik5"/>
              <w:spacing w:before="235"/>
              <w:rPr>
                <w:i/>
                <w:noProof w:val="0"/>
              </w:rPr>
            </w:pPr>
            <w:r w:rsidRPr="000F406D">
              <w:rPr>
                <w:i/>
                <w:noProof w:val="0"/>
              </w:rPr>
              <w:t xml:space="preserve">Instruktioner att diskriminera </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spacing w:before="125"/>
              <w:ind w:firstLine="0"/>
              <w:rPr>
                <w:i/>
              </w:rPr>
            </w:pPr>
            <w:r w:rsidRPr="000F406D">
              <w:rPr>
                <w:i/>
              </w:rPr>
              <w:t>8 b §</w:t>
            </w:r>
          </w:p>
        </w:tc>
      </w:tr>
      <w:tr w:rsidR="00000000" w:rsidRPr="000F406D">
        <w:tblPrEx>
          <w:tblCellMar>
            <w:top w:w="0" w:type="dxa"/>
            <w:bottom w:w="0" w:type="dxa"/>
          </w:tblCellMar>
        </w:tblPrEx>
        <w:tc>
          <w:tcPr>
            <w:tcW w:w="3090" w:type="dxa"/>
          </w:tcPr>
          <w:p w:rsidR="00C5764B" w:rsidRPr="000F406D" w:rsidRDefault="00C5764B">
            <w:pPr>
              <w:pStyle w:val="Normaltindrag"/>
              <w:rPr>
                <w:spacing w:val="-4"/>
              </w:rPr>
            </w:pPr>
          </w:p>
        </w:tc>
        <w:tc>
          <w:tcPr>
            <w:tcW w:w="3090" w:type="dxa"/>
          </w:tcPr>
          <w:p w:rsidR="00C5764B" w:rsidRPr="000F406D" w:rsidRDefault="00C5764B">
            <w:pPr>
              <w:pStyle w:val="LagtextIndrag"/>
              <w:rPr>
                <w:i/>
                <w:spacing w:val="-6"/>
              </w:rPr>
            </w:pPr>
            <w:r w:rsidRPr="000F406D">
              <w:rPr>
                <w:i/>
                <w:spacing w:val="-6"/>
              </w:rPr>
              <w:t>En högskola får inte lämna order e</w:t>
            </w:r>
            <w:r w:rsidRPr="000F406D">
              <w:rPr>
                <w:i/>
                <w:spacing w:val="-6"/>
              </w:rPr>
              <w:t>l</w:t>
            </w:r>
            <w:r w:rsidRPr="000F406D">
              <w:rPr>
                <w:i/>
                <w:spacing w:val="-6"/>
              </w:rPr>
              <w:t>ler instruktioner till en arbetstagare hos högskolan om diskriminering av en st</w:t>
            </w:r>
            <w:r w:rsidRPr="000F406D">
              <w:rPr>
                <w:i/>
                <w:spacing w:val="-6"/>
              </w:rPr>
              <w:t>u</w:t>
            </w:r>
            <w:r w:rsidRPr="000F406D">
              <w:rPr>
                <w:i/>
                <w:spacing w:val="-6"/>
              </w:rPr>
              <w:t>dent eller en sökande enligt 7–8 a §§.</w:t>
            </w:r>
          </w:p>
        </w:tc>
      </w:tr>
    </w:tbl>
    <w:p w:rsidR="00C5764B" w:rsidRPr="000F406D" w:rsidRDefault="00C5764B">
      <w:pPr>
        <w:pStyle w:val="Normaltindrag"/>
        <w:spacing w:before="125"/>
        <w:ind w:firstLine="0"/>
        <w:jc w:val="center"/>
      </w:pPr>
      <w:r w:rsidRPr="000F406D">
        <w:t>9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Förbuden mot </w:t>
            </w:r>
            <w:r w:rsidRPr="000F406D">
              <w:rPr>
                <w:i/>
              </w:rPr>
              <w:t>direkt och in</w:t>
            </w:r>
            <w:r w:rsidRPr="000F406D">
              <w:rPr>
                <w:i/>
              </w:rPr>
              <w:softHyphen/>
              <w:t xml:space="preserve">direkt </w:t>
            </w:r>
            <w:r w:rsidRPr="000F406D">
              <w:t xml:space="preserve">diskriminering i 7 </w:t>
            </w:r>
            <w:r w:rsidRPr="000F406D">
              <w:rPr>
                <w:i/>
              </w:rPr>
              <w:t>och 8</w:t>
            </w:r>
            <w:r w:rsidRPr="000F406D">
              <w:t xml:space="preserve"> §§ skall gälla, när en högskola  </w:t>
            </w:r>
          </w:p>
        </w:tc>
        <w:tc>
          <w:tcPr>
            <w:tcW w:w="3090" w:type="dxa"/>
          </w:tcPr>
          <w:p w:rsidR="00C5764B" w:rsidRPr="000F406D" w:rsidRDefault="00C5764B">
            <w:pPr>
              <w:pStyle w:val="LagtextIndrag"/>
            </w:pPr>
            <w:r w:rsidRPr="000F406D">
              <w:t xml:space="preserve">Förbuden mot diskriminering i </w:t>
            </w:r>
            <w:r w:rsidRPr="000F406D">
              <w:br/>
              <w:t>7–</w:t>
            </w:r>
            <w:r w:rsidRPr="000F406D">
              <w:rPr>
                <w:i/>
              </w:rPr>
              <w:t>8 b</w:t>
            </w:r>
            <w:r w:rsidRPr="000F406D">
              <w:t xml:space="preserve"> §§ skall gälla, när en hög</w:t>
            </w:r>
            <w:r w:rsidRPr="000F406D">
              <w:softHyphen/>
              <w:t xml:space="preserve">skola  </w:t>
            </w:r>
          </w:p>
        </w:tc>
      </w:tr>
    </w:tbl>
    <w:p w:rsidR="00C5764B" w:rsidRPr="000F406D" w:rsidRDefault="00C5764B">
      <w:pPr>
        <w:pStyle w:val="LagtextIndrag"/>
      </w:pPr>
      <w:r w:rsidRPr="000F406D">
        <w:t>1. beslutar om tillträde till högskoleutbildning eller vidtar någon annan å</w:t>
      </w:r>
      <w:r w:rsidRPr="000F406D">
        <w:t>t</w:t>
      </w:r>
      <w:r w:rsidRPr="000F406D">
        <w:t>gärd som har betyde</w:t>
      </w:r>
      <w:r w:rsidRPr="000F406D">
        <w:t>l</w:t>
      </w:r>
      <w:r w:rsidRPr="000F406D">
        <w:t xml:space="preserve">se för tillträdet, </w:t>
      </w:r>
    </w:p>
    <w:p w:rsidR="00C5764B" w:rsidRPr="000F406D" w:rsidRDefault="00C5764B">
      <w:pPr>
        <w:pStyle w:val="LagtextIndrag"/>
      </w:pPr>
      <w:r w:rsidRPr="000F406D">
        <w:t>2. beslutar om examination eller gör någon annan bedömning av en studi</w:t>
      </w:r>
      <w:r w:rsidRPr="000F406D">
        <w:t>e</w:t>
      </w:r>
      <w:r w:rsidRPr="000F406D">
        <w:t xml:space="preserve">prestation, </w:t>
      </w:r>
    </w:p>
    <w:p w:rsidR="00C5764B" w:rsidRPr="000F406D" w:rsidRDefault="00C5764B">
      <w:pPr>
        <w:pStyle w:val="LagtextIndrag"/>
      </w:pPr>
      <w:r w:rsidRPr="000F406D">
        <w:t xml:space="preserve">3. beslutar eller gör någon annan liknande bedömning i fråga om </w:t>
      </w:r>
    </w:p>
    <w:p w:rsidR="00C5764B" w:rsidRPr="000F406D" w:rsidRDefault="00C5764B">
      <w:pPr>
        <w:pStyle w:val="LagtextIndrag"/>
      </w:pPr>
      <w:r w:rsidRPr="000F406D">
        <w:t xml:space="preserve">a) tillgodoräknande av utbildning, </w:t>
      </w:r>
    </w:p>
    <w:p w:rsidR="00C5764B" w:rsidRPr="000F406D" w:rsidRDefault="00C5764B">
      <w:pPr>
        <w:pStyle w:val="LagtextIndrag"/>
      </w:pPr>
      <w:r w:rsidRPr="000F406D">
        <w:t xml:space="preserve">b) anstånd med studier eller fortsättning av studier efter studieuppehåll, </w:t>
      </w:r>
    </w:p>
    <w:p w:rsidR="00C5764B" w:rsidRPr="000F406D" w:rsidRDefault="00C5764B">
      <w:pPr>
        <w:pStyle w:val="LagtextIndrag"/>
      </w:pPr>
      <w:r w:rsidRPr="000F406D">
        <w:t xml:space="preserve">c) byte av handledare, </w:t>
      </w:r>
    </w:p>
    <w:p w:rsidR="00C5764B" w:rsidRPr="000F406D" w:rsidRDefault="00C5764B">
      <w:pPr>
        <w:pStyle w:val="LagtextIndrag"/>
      </w:pPr>
      <w:r w:rsidRPr="000F406D">
        <w:t xml:space="preserve">d) indragning av handledare och andra resurser vid forskarutbildning, </w:t>
      </w:r>
    </w:p>
    <w:p w:rsidR="00C5764B" w:rsidRPr="000F406D" w:rsidRDefault="00C5764B">
      <w:pPr>
        <w:pStyle w:val="LagtextIndrag"/>
      </w:pPr>
      <w:r w:rsidRPr="000F406D">
        <w:t xml:space="preserve">e) utbildningsbidrag för doktorander, eller </w:t>
      </w:r>
    </w:p>
    <w:p w:rsidR="00C5764B" w:rsidRPr="000F406D" w:rsidRDefault="00C5764B">
      <w:pPr>
        <w:pStyle w:val="LagtextIndrag"/>
      </w:pPr>
      <w:r w:rsidRPr="000F406D">
        <w:t xml:space="preserve">4. vidtar en ingripande åtgärd mot en student. </w:t>
      </w:r>
    </w:p>
    <w:p w:rsidR="00C5764B" w:rsidRPr="000F406D" w:rsidRDefault="00C5764B">
      <w:pPr>
        <w:pStyle w:val="Normaltindrag"/>
        <w:spacing w:before="125"/>
        <w:ind w:firstLine="0"/>
        <w:jc w:val="center"/>
      </w:pPr>
      <w:r w:rsidRPr="000F406D">
        <w:t>13 §</w:t>
      </w:r>
    </w:p>
    <w:p w:rsidR="00C5764B" w:rsidRPr="000F406D" w:rsidRDefault="00C5764B">
      <w:pPr>
        <w:pStyle w:val="LagtextIndrag"/>
      </w:pPr>
      <w:r w:rsidRPr="000F406D">
        <w:t>Staten, en kommun eller ett landsting som är huvudman för en hög</w:t>
      </w:r>
      <w:r w:rsidRPr="000F406D">
        <w:softHyphen/>
        <w:t>skola och en enskild utbildningsanordnare som har tillstånd att utfärda examina e</w:t>
      </w:r>
      <w:r w:rsidRPr="000F406D">
        <w:t>n</w:t>
      </w:r>
      <w:r w:rsidRPr="000F406D">
        <w:t>ligt lagen (1993:792) om tillstånd att utfärda vissa examina skall betala sk</w:t>
      </w:r>
      <w:r w:rsidRPr="000F406D">
        <w:t>a</w:t>
      </w:r>
      <w:r w:rsidRPr="000F406D">
        <w:t>destånd för den kränkning som en student eller en sö</w:t>
      </w:r>
      <w:r w:rsidRPr="000F406D">
        <w:softHyphen/>
        <w:t xml:space="preserve">kande har blivit utsatt för genom att högskolan har åsidosatt </w:t>
      </w:r>
    </w:p>
    <w:p w:rsidR="00C5764B" w:rsidRPr="000F406D" w:rsidRDefault="00C5764B">
      <w:pPr>
        <w:pStyle w:val="LagtextIndrag"/>
      </w:pPr>
      <w:r w:rsidRPr="000F406D">
        <w:t>– skyldigheten enligt 6 § att utreda och vidta åtgärder mot trakasserier mot studen</w:t>
      </w:r>
      <w:r w:rsidRPr="000F406D">
        <w:softHyphen/>
        <w:t>ter,</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förbuden i 7 eller 8 § och 9 § e</w:t>
            </w:r>
            <w:r w:rsidRPr="000F406D">
              <w:t>l</w:t>
            </w:r>
            <w:r w:rsidRPr="000F406D">
              <w:t>ler 10 § mot diskriminering av st</w:t>
            </w:r>
            <w:r w:rsidRPr="000F406D">
              <w:t>u</w:t>
            </w:r>
            <w:r w:rsidRPr="000F406D">
              <w:t xml:space="preserve">denter eller sökande, </w:t>
            </w:r>
          </w:p>
        </w:tc>
        <w:tc>
          <w:tcPr>
            <w:tcW w:w="3090" w:type="dxa"/>
          </w:tcPr>
          <w:p w:rsidR="00C5764B" w:rsidRPr="000F406D" w:rsidRDefault="00C5764B">
            <w:pPr>
              <w:pStyle w:val="LagtextIndrag"/>
            </w:pPr>
            <w:r w:rsidRPr="000F406D">
              <w:t xml:space="preserve">– förbuden i 7, 8, </w:t>
            </w:r>
            <w:r w:rsidRPr="000F406D">
              <w:rPr>
                <w:i/>
              </w:rPr>
              <w:t>8 a eller 8 b</w:t>
            </w:r>
            <w:r w:rsidRPr="000F406D">
              <w:t xml:space="preserve"> § och 9 § eller 10 § mot diskrimine</w:t>
            </w:r>
            <w:r w:rsidRPr="000F406D">
              <w:softHyphen/>
              <w:t>ring av studenter eller sökande,</w:t>
            </w:r>
          </w:p>
        </w:tc>
      </w:tr>
    </w:tbl>
    <w:p w:rsidR="00C5764B" w:rsidRPr="000F406D" w:rsidRDefault="00C5764B">
      <w:pPr>
        <w:pStyle w:val="LagtextIndrag"/>
      </w:pPr>
      <w:r w:rsidRPr="000F406D">
        <w:t xml:space="preserve">– förbudet i 11 § mot att utsätta studenter eller sökande för repressalier. </w:t>
      </w:r>
    </w:p>
    <w:p w:rsidR="00C5764B" w:rsidRPr="000F406D" w:rsidRDefault="00C5764B">
      <w:pPr>
        <w:pStyle w:val="LagtextIndrag"/>
      </w:pPr>
      <w:r w:rsidRPr="000F406D">
        <w:t>Om det är skäligt, kan skadeståndet sättas ned eller helt falla bort.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rPr>
          <w:trHeight w:val="516"/>
        </w:trPr>
        <w:tc>
          <w:tcPr>
            <w:tcW w:w="3090" w:type="dxa"/>
          </w:tcPr>
          <w:p w:rsidR="00C5764B" w:rsidRPr="000F406D" w:rsidRDefault="00C5764B"/>
        </w:tc>
        <w:tc>
          <w:tcPr>
            <w:tcW w:w="3090" w:type="dxa"/>
          </w:tcPr>
          <w:p w:rsidR="00C5764B" w:rsidRPr="000F406D" w:rsidRDefault="00C5764B">
            <w:pPr>
              <w:pStyle w:val="Rubrik5"/>
              <w:spacing w:before="235"/>
              <w:rPr>
                <w:i/>
                <w:noProof w:val="0"/>
              </w:rPr>
            </w:pPr>
            <w:r w:rsidRPr="000F406D">
              <w:rPr>
                <w:i/>
                <w:noProof w:val="0"/>
              </w:rPr>
              <w:t>Bevisbörda</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Normaltindrag"/>
              <w:spacing w:before="125"/>
              <w:ind w:firstLine="0"/>
              <w:rPr>
                <w:i/>
              </w:rPr>
            </w:pPr>
            <w:r w:rsidRPr="000F406D">
              <w:rPr>
                <w:i/>
              </w:rPr>
              <w:t>17 a §</w:t>
            </w:r>
          </w:p>
        </w:tc>
      </w:tr>
      <w:tr w:rsidR="00000000" w:rsidRPr="000F406D">
        <w:tblPrEx>
          <w:tblCellMar>
            <w:top w:w="0" w:type="dxa"/>
            <w:bottom w:w="0" w:type="dxa"/>
          </w:tblCellMar>
        </w:tblPrEx>
        <w:tc>
          <w:tcPr>
            <w:tcW w:w="3090" w:type="dxa"/>
          </w:tcPr>
          <w:p w:rsidR="00C5764B" w:rsidRPr="000F406D" w:rsidRDefault="00C5764B">
            <w:pPr>
              <w:pStyle w:val="Normaltindrag"/>
            </w:pPr>
          </w:p>
        </w:tc>
        <w:tc>
          <w:tcPr>
            <w:tcW w:w="3090" w:type="dxa"/>
          </w:tcPr>
          <w:p w:rsidR="00C5764B" w:rsidRPr="000F406D" w:rsidRDefault="00C5764B">
            <w:pPr>
              <w:pStyle w:val="LagtextIndrag"/>
              <w:rPr>
                <w:i/>
              </w:rPr>
            </w:pPr>
            <w:r w:rsidRPr="000F406D">
              <w:rPr>
                <w:i/>
              </w:rPr>
              <w:t>Om den som anser sig ha blivit diskrimine</w:t>
            </w:r>
            <w:r w:rsidRPr="000F406D">
              <w:rPr>
                <w:i/>
              </w:rPr>
              <w:softHyphen/>
              <w:t>rad eller utsatt för repre</w:t>
            </w:r>
            <w:r w:rsidRPr="000F406D">
              <w:rPr>
                <w:i/>
              </w:rPr>
              <w:t>s</w:t>
            </w:r>
            <w:r w:rsidRPr="000F406D">
              <w:rPr>
                <w:i/>
              </w:rPr>
              <w:t>salier visar omständigheter som ger an</w:t>
            </w:r>
            <w:r w:rsidRPr="000F406D">
              <w:rPr>
                <w:i/>
              </w:rPr>
              <w:softHyphen/>
              <w:t>ledning att anta att han eller hon blivit diskriminerad eller utsatt för repressalier, är det hög</w:t>
            </w:r>
            <w:r w:rsidRPr="000F406D">
              <w:rPr>
                <w:i/>
              </w:rPr>
              <w:softHyphen/>
              <w:t>skolan som skall visa att diskrimi</w:t>
            </w:r>
            <w:r w:rsidRPr="000F406D">
              <w:rPr>
                <w:i/>
              </w:rPr>
              <w:softHyphen/>
              <w:t>nering eller r</w:t>
            </w:r>
            <w:r w:rsidRPr="000F406D">
              <w:rPr>
                <w:i/>
              </w:rPr>
              <w:t>e</w:t>
            </w:r>
            <w:r w:rsidRPr="000F406D">
              <w:rPr>
                <w:i/>
              </w:rPr>
              <w:t>press</w:t>
            </w:r>
            <w:r w:rsidRPr="000F406D">
              <w:rPr>
                <w:i/>
              </w:rPr>
              <w:t>a</w:t>
            </w:r>
            <w:r w:rsidRPr="000F406D">
              <w:rPr>
                <w:i/>
              </w:rPr>
              <w:t>lier inte före</w:t>
            </w:r>
            <w:r w:rsidRPr="000F406D">
              <w:rPr>
                <w:i/>
              </w:rPr>
              <w:softHyphen/>
              <w:t>kommit.</w:t>
            </w:r>
          </w:p>
        </w:tc>
      </w:tr>
    </w:tbl>
    <w:p w:rsidR="00C5764B" w:rsidRPr="000F406D" w:rsidRDefault="00C5764B">
      <w:r w:rsidRPr="000F406D">
        <w:rPr>
          <w:u w:val="single"/>
        </w:rPr>
        <w:t>                                     </w:t>
      </w:r>
    </w:p>
    <w:p w:rsidR="00C5764B" w:rsidRPr="000F406D" w:rsidRDefault="00C5764B">
      <w:pPr>
        <w:pStyle w:val="Normaltindrag"/>
      </w:pPr>
      <w:r w:rsidRPr="000F406D">
        <w:t xml:space="preserve">Denna lag träder i kraft den 1 juli 2003. </w:t>
      </w:r>
    </w:p>
    <w:p w:rsidR="00C5764B" w:rsidRPr="000F406D" w:rsidRDefault="00C5764B">
      <w:pPr>
        <w:pStyle w:val="Rubrik2"/>
      </w:pPr>
      <w:r w:rsidRPr="000F406D">
        <w:br w:type="page"/>
      </w:r>
      <w:bookmarkStart w:id="62" w:name="_Toc41459900"/>
      <w:r w:rsidRPr="000F406D">
        <w:t>6. Förslag till lag om ändring i högskolelagen (1992:1434)</w:t>
      </w:r>
      <w:bookmarkEnd w:id="62"/>
    </w:p>
    <w:p w:rsidR="00C5764B" w:rsidRPr="000F406D" w:rsidRDefault="00C5764B">
      <w:pPr>
        <w:pStyle w:val="LagtextIndrag"/>
      </w:pPr>
      <w:r w:rsidRPr="000F406D">
        <w:t>Härigenom föreskrivs att 1 kap. 5 a § högskolelagen (1992:1434) skall ha följande lydelse.</w:t>
      </w:r>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Rubrik5"/>
              <w:spacing w:before="110"/>
              <w:rPr>
                <w:i/>
                <w:noProof w:val="0"/>
              </w:rPr>
            </w:pPr>
            <w:r w:rsidRPr="000F406D">
              <w:rPr>
                <w:i/>
                <w:noProof w:val="0"/>
              </w:rPr>
              <w:t>Nuvarande lydelse</w:t>
            </w:r>
          </w:p>
        </w:tc>
        <w:tc>
          <w:tcPr>
            <w:tcW w:w="3090" w:type="dxa"/>
          </w:tcPr>
          <w:p w:rsidR="00C5764B" w:rsidRPr="000F406D" w:rsidRDefault="00C5764B">
            <w:pPr>
              <w:pStyle w:val="Rubrik5"/>
              <w:spacing w:before="110"/>
              <w:rPr>
                <w:i/>
                <w:noProof w:val="0"/>
              </w:rPr>
            </w:pPr>
            <w:r w:rsidRPr="000F406D">
              <w:rPr>
                <w:i/>
                <w:noProof w:val="0"/>
              </w:rPr>
              <w:t>Föreslagen lydelse</w:t>
            </w:r>
          </w:p>
        </w:tc>
      </w:tr>
    </w:tbl>
    <w:p w:rsidR="00C5764B" w:rsidRPr="000F406D" w:rsidRDefault="00C5764B">
      <w:pPr>
        <w:pStyle w:val="Normaltindrag"/>
        <w:jc w:val="center"/>
        <w:rPr>
          <w:b/>
        </w:rPr>
      </w:pPr>
    </w:p>
    <w:p w:rsidR="00C5764B" w:rsidRPr="000F406D" w:rsidRDefault="00C5764B">
      <w:pPr>
        <w:pStyle w:val="Normaltindrag"/>
        <w:ind w:firstLine="0"/>
        <w:jc w:val="center"/>
      </w:pPr>
      <w:r w:rsidRPr="000F406D">
        <w:rPr>
          <w:b/>
        </w:rPr>
        <w:t>1 kap.</w:t>
      </w:r>
    </w:p>
    <w:p w:rsidR="00C5764B" w:rsidRPr="000F406D" w:rsidRDefault="00C5764B">
      <w:pPr>
        <w:pStyle w:val="Normaltindrag"/>
        <w:ind w:firstLine="0"/>
        <w:jc w:val="center"/>
      </w:pPr>
      <w:r w:rsidRPr="000F406D">
        <w:t>5 a §</w:t>
      </w:r>
      <w:r w:rsidRPr="000F406D">
        <w:rPr>
          <w:rStyle w:val="Fotnotsreferens"/>
        </w:rPr>
        <w:footnoteReference w:customMarkFollows="1" w:id="6"/>
        <w:t>1</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I lagen (2001:1286) om lika</w:t>
            </w:r>
            <w:r w:rsidRPr="000F406D">
              <w:softHyphen/>
              <w:t>behandling av studenter i hög</w:t>
            </w:r>
            <w:r w:rsidRPr="000F406D">
              <w:softHyphen/>
              <w:t>skolan finns bestämmelser om att högsk</w:t>
            </w:r>
            <w:r w:rsidRPr="000F406D">
              <w:t>o</w:t>
            </w:r>
            <w:r w:rsidRPr="000F406D">
              <w:t>lorna inom ramen för sin verksamhet skall bedriva ett mål</w:t>
            </w:r>
            <w:r w:rsidRPr="000F406D">
              <w:softHyphen/>
              <w:t xml:space="preserve">inriktat arbete för att aktivt främja lika rättigheter för studenter och sökande oavsett </w:t>
            </w:r>
            <w:r w:rsidRPr="000F406D">
              <w:rPr>
                <w:i/>
              </w:rPr>
              <w:t>d</w:t>
            </w:r>
            <w:r w:rsidRPr="000F406D">
              <w:rPr>
                <w:i/>
              </w:rPr>
              <w:t>e</w:t>
            </w:r>
            <w:r w:rsidRPr="000F406D">
              <w:rPr>
                <w:i/>
              </w:rPr>
              <w:t>ras</w:t>
            </w:r>
            <w:r w:rsidRPr="000F406D">
              <w:t xml:space="preserve"> köns</w:t>
            </w:r>
            <w:r w:rsidRPr="000F406D">
              <w:softHyphen/>
              <w:t xml:space="preserve">tillhörighet, </w:t>
            </w:r>
            <w:r w:rsidRPr="000F406D">
              <w:rPr>
                <w:i/>
              </w:rPr>
              <w:t>etniska</w:t>
            </w:r>
            <w:r w:rsidRPr="000F406D">
              <w:t xml:space="preserve"> tillh</w:t>
            </w:r>
            <w:r w:rsidRPr="000F406D">
              <w:t>ö</w:t>
            </w:r>
            <w:r w:rsidRPr="000F406D">
              <w:t xml:space="preserve">righet, </w:t>
            </w:r>
            <w:r w:rsidRPr="000F406D">
              <w:rPr>
                <w:i/>
              </w:rPr>
              <w:t>sexuella</w:t>
            </w:r>
            <w:r w:rsidRPr="000F406D">
              <w:t xml:space="preserve"> läggning </w:t>
            </w:r>
            <w:r w:rsidRPr="000F406D">
              <w:rPr>
                <w:i/>
              </w:rPr>
              <w:t>och</w:t>
            </w:r>
            <w:r w:rsidRPr="000F406D">
              <w:t xml:space="preserve"> fun</w:t>
            </w:r>
            <w:r w:rsidRPr="000F406D">
              <w:t>k</w:t>
            </w:r>
            <w:r w:rsidRPr="000F406D">
              <w:t>tions</w:t>
            </w:r>
            <w:r w:rsidRPr="000F406D">
              <w:softHyphen/>
              <w:t>hinder.</w:t>
            </w:r>
          </w:p>
        </w:tc>
        <w:tc>
          <w:tcPr>
            <w:tcW w:w="3090" w:type="dxa"/>
          </w:tcPr>
          <w:p w:rsidR="00C5764B" w:rsidRPr="000F406D" w:rsidRDefault="00C5764B">
            <w:pPr>
              <w:pStyle w:val="LagtextIndrag"/>
            </w:pPr>
            <w:r w:rsidRPr="000F406D">
              <w:t>I lagen (2001:1286) om lika</w:t>
            </w:r>
            <w:r w:rsidRPr="000F406D">
              <w:softHyphen/>
              <w:t>behandling av studenter i hög</w:t>
            </w:r>
            <w:r w:rsidRPr="000F406D">
              <w:softHyphen/>
              <w:t>skolan finns bestämmelser om att högsk</w:t>
            </w:r>
            <w:r w:rsidRPr="000F406D">
              <w:t>o</w:t>
            </w:r>
            <w:r w:rsidRPr="000F406D">
              <w:t>lorna inom ramen för sin verksamhet skall bedriva ett mål</w:t>
            </w:r>
            <w:r w:rsidRPr="000F406D">
              <w:softHyphen/>
              <w:t xml:space="preserve">inriktat arbete för att aktivt främja lika rättigheter för studenter och sökande oavsett könstillhörighet, </w:t>
            </w:r>
            <w:r w:rsidRPr="000F406D">
              <w:rPr>
                <w:i/>
              </w:rPr>
              <w:t>etnisk</w:t>
            </w:r>
            <w:r w:rsidRPr="000F406D">
              <w:t xml:space="preserve"> tillhörighet, </w:t>
            </w:r>
            <w:r w:rsidRPr="000F406D">
              <w:rPr>
                <w:i/>
              </w:rPr>
              <w:t>religion eller annan trosuppfattning, sexuell</w:t>
            </w:r>
            <w:r w:rsidRPr="000F406D">
              <w:t xml:space="preserve"> läggning </w:t>
            </w:r>
            <w:r w:rsidRPr="000F406D">
              <w:rPr>
                <w:i/>
              </w:rPr>
              <w:t>eller</w:t>
            </w:r>
            <w:r w:rsidRPr="000F406D">
              <w:t xml:space="preserve"> funktionshi</w:t>
            </w:r>
            <w:r w:rsidRPr="000F406D">
              <w:t>n</w:t>
            </w:r>
            <w:r w:rsidRPr="000F406D">
              <w:t>der.</w:t>
            </w:r>
          </w:p>
        </w:tc>
      </w:tr>
    </w:tbl>
    <w:p w:rsidR="00C5764B" w:rsidRPr="000F406D" w:rsidRDefault="00C5764B">
      <w:r w:rsidRPr="000F406D">
        <w:rPr>
          <w:u w:val="single"/>
        </w:rPr>
        <w:t>                                     </w:t>
      </w:r>
    </w:p>
    <w:p w:rsidR="00C5764B" w:rsidRPr="000F406D" w:rsidRDefault="00C5764B">
      <w:pPr>
        <w:pStyle w:val="Normaltindrag"/>
      </w:pPr>
      <w:r w:rsidRPr="000F406D">
        <w:t>Denna lag träder i kraft den 1 juli 2003.</w:t>
      </w:r>
    </w:p>
    <w:p w:rsidR="00C5764B" w:rsidRPr="000F406D" w:rsidRDefault="00C5764B">
      <w:pPr>
        <w:pStyle w:val="Rubrik2"/>
      </w:pPr>
      <w:r w:rsidRPr="000F406D">
        <w:br w:type="page"/>
      </w:r>
      <w:bookmarkStart w:id="63" w:name="_Toc41459901"/>
      <w:r w:rsidRPr="000F406D">
        <w:t>7. Förslag till lag om ändring i lagen (1999:131) om Ombudsmannen mot etnisk diskriminering</w:t>
      </w:r>
      <w:bookmarkEnd w:id="63"/>
    </w:p>
    <w:p w:rsidR="00C5764B" w:rsidRPr="000F406D" w:rsidRDefault="00C5764B">
      <w:pPr>
        <w:pStyle w:val="LagtextIndrag"/>
      </w:pPr>
      <w:r w:rsidRPr="000F406D">
        <w:t>Härigenom föreskrivs att 1–5 §§ lagen (1999:131) om Ombudsmannen mot etnisk diskrim</w:t>
      </w:r>
      <w:r w:rsidRPr="000F406D">
        <w:t>i</w:t>
      </w:r>
      <w:r w:rsidRPr="000F406D">
        <w:t>nering skall ha följande lydelse.</w:t>
      </w:r>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Rubrik5"/>
              <w:spacing w:before="110"/>
              <w:rPr>
                <w:i/>
                <w:noProof w:val="0"/>
              </w:rPr>
            </w:pPr>
            <w:r w:rsidRPr="000F406D">
              <w:rPr>
                <w:i/>
                <w:noProof w:val="0"/>
              </w:rPr>
              <w:t>Nuvarande lydelse</w:t>
            </w:r>
          </w:p>
        </w:tc>
        <w:tc>
          <w:tcPr>
            <w:tcW w:w="3090" w:type="dxa"/>
          </w:tcPr>
          <w:p w:rsidR="00C5764B" w:rsidRPr="000F406D" w:rsidRDefault="00C5764B">
            <w:pPr>
              <w:pStyle w:val="Rubrik5"/>
              <w:spacing w:before="110"/>
              <w:rPr>
                <w:i/>
                <w:noProof w:val="0"/>
              </w:rPr>
            </w:pPr>
            <w:r w:rsidRPr="000F406D">
              <w:rPr>
                <w:i/>
                <w:noProof w:val="0"/>
              </w:rPr>
              <w:t>Föreslagen lydelse</w:t>
            </w:r>
          </w:p>
        </w:tc>
      </w:tr>
    </w:tbl>
    <w:p w:rsidR="00C5764B" w:rsidRPr="000F406D" w:rsidRDefault="00C5764B">
      <w:pPr>
        <w:pStyle w:val="Normaltindrag"/>
      </w:pPr>
    </w:p>
    <w:p w:rsidR="00C5764B" w:rsidRPr="000F406D" w:rsidRDefault="00C5764B">
      <w:pPr>
        <w:pStyle w:val="Normaltindrag"/>
        <w:ind w:firstLine="0"/>
        <w:jc w:val="center"/>
      </w:pPr>
      <w:r w:rsidRPr="000F406D">
        <w:t>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Denna lag har till ändamål att mo</w:t>
            </w:r>
            <w:r w:rsidRPr="000F406D">
              <w:t>t</w:t>
            </w:r>
            <w:r w:rsidRPr="000F406D">
              <w:t xml:space="preserve">verka </w:t>
            </w:r>
            <w:r w:rsidRPr="000F406D">
              <w:rPr>
                <w:i/>
              </w:rPr>
              <w:t>etnisk</w:t>
            </w:r>
            <w:r w:rsidRPr="000F406D">
              <w:t xml:space="preserve"> diskrimine</w:t>
            </w:r>
            <w:r w:rsidRPr="000F406D">
              <w:softHyphen/>
              <w:t xml:space="preserve">ring. </w:t>
            </w:r>
            <w:r w:rsidRPr="000F406D">
              <w:rPr>
                <w:i/>
              </w:rPr>
              <w:t>Med e</w:t>
            </w:r>
            <w:r w:rsidRPr="000F406D">
              <w:rPr>
                <w:i/>
              </w:rPr>
              <w:t>t</w:t>
            </w:r>
            <w:r w:rsidRPr="000F406D">
              <w:rPr>
                <w:i/>
              </w:rPr>
              <w:t>nisk diskriminering avses att en pe</w:t>
            </w:r>
            <w:r w:rsidRPr="000F406D">
              <w:rPr>
                <w:i/>
              </w:rPr>
              <w:t>r</w:t>
            </w:r>
            <w:r w:rsidRPr="000F406D">
              <w:rPr>
                <w:i/>
              </w:rPr>
              <w:t>son eller en grupp av personer mis</w:t>
            </w:r>
            <w:r w:rsidRPr="000F406D">
              <w:rPr>
                <w:i/>
              </w:rPr>
              <w:t>s</w:t>
            </w:r>
            <w:r w:rsidRPr="000F406D">
              <w:rPr>
                <w:i/>
              </w:rPr>
              <w:t>gynnas i för</w:t>
            </w:r>
            <w:r w:rsidRPr="000F406D">
              <w:rPr>
                <w:i/>
              </w:rPr>
              <w:softHyphen/>
              <w:t>hållande till andra eller på annat sätt ut</w:t>
            </w:r>
            <w:r w:rsidRPr="000F406D">
              <w:rPr>
                <w:i/>
              </w:rPr>
              <w:softHyphen/>
              <w:t>sätts för orättvis eller kränkande be</w:t>
            </w:r>
            <w:r w:rsidRPr="000F406D">
              <w:rPr>
                <w:i/>
              </w:rPr>
              <w:softHyphen/>
              <w:t>handling på grund av ras, hud</w:t>
            </w:r>
            <w:r w:rsidRPr="000F406D">
              <w:rPr>
                <w:i/>
              </w:rPr>
              <w:softHyphen/>
              <w:t>färg, nationellt eller etniskt ur</w:t>
            </w:r>
            <w:r w:rsidRPr="000F406D">
              <w:rPr>
                <w:i/>
              </w:rPr>
              <w:softHyphen/>
              <w:t>sprung eller trosbe</w:t>
            </w:r>
            <w:r w:rsidRPr="000F406D">
              <w:rPr>
                <w:i/>
              </w:rPr>
              <w:softHyphen/>
              <w:t>kännelse.</w:t>
            </w:r>
          </w:p>
        </w:tc>
        <w:tc>
          <w:tcPr>
            <w:tcW w:w="3090" w:type="dxa"/>
          </w:tcPr>
          <w:p w:rsidR="00C5764B" w:rsidRPr="000F406D" w:rsidRDefault="00C5764B">
            <w:pPr>
              <w:pStyle w:val="LagtextIndrag"/>
            </w:pPr>
            <w:r w:rsidRPr="000F406D">
              <w:t>Denna lag har till ändamål att mo</w:t>
            </w:r>
            <w:r w:rsidRPr="000F406D">
              <w:t>t</w:t>
            </w:r>
            <w:r w:rsidRPr="000F406D">
              <w:t xml:space="preserve">verka diskriminering </w:t>
            </w:r>
            <w:r w:rsidRPr="000F406D">
              <w:rPr>
                <w:i/>
              </w:rPr>
              <w:t>som har sa</w:t>
            </w:r>
            <w:r w:rsidRPr="000F406D">
              <w:rPr>
                <w:i/>
              </w:rPr>
              <w:t>m</w:t>
            </w:r>
            <w:r w:rsidRPr="000F406D">
              <w:rPr>
                <w:i/>
              </w:rPr>
              <w:t>band med etnisk tillhörighet, religion eller annan trosuppfattning.</w:t>
            </w:r>
            <w:r w:rsidRPr="000F406D">
              <w:t xml:space="preserve"> </w:t>
            </w:r>
          </w:p>
        </w:tc>
      </w:tr>
    </w:tbl>
    <w:p w:rsidR="00C5764B" w:rsidRPr="000F406D" w:rsidRDefault="00C5764B">
      <w:pPr>
        <w:pStyle w:val="Normaltindrag"/>
        <w:spacing w:before="125"/>
        <w:ind w:firstLine="0"/>
        <w:jc w:val="center"/>
      </w:pPr>
      <w:r w:rsidRPr="000F406D">
        <w:t>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Regeringen utser en ombuds</w:t>
            </w:r>
            <w:r w:rsidRPr="000F406D">
              <w:softHyphen/>
              <w:t xml:space="preserve">man som skall verka för att </w:t>
            </w:r>
            <w:r w:rsidRPr="000F406D">
              <w:rPr>
                <w:i/>
              </w:rPr>
              <w:t xml:space="preserve">etnisk </w:t>
            </w:r>
            <w:r w:rsidRPr="000F406D">
              <w:t>dis</w:t>
            </w:r>
            <w:r w:rsidRPr="000F406D">
              <w:softHyphen/>
              <w:t>kriminering inte före</w:t>
            </w:r>
            <w:r w:rsidRPr="000F406D">
              <w:softHyphen/>
              <w:t>kommer i a</w:t>
            </w:r>
            <w:r w:rsidRPr="000F406D">
              <w:t>r</w:t>
            </w:r>
            <w:r w:rsidRPr="000F406D">
              <w:t>betslivet eller på andra områden av samhällslivet.</w:t>
            </w:r>
          </w:p>
        </w:tc>
        <w:tc>
          <w:tcPr>
            <w:tcW w:w="3090" w:type="dxa"/>
          </w:tcPr>
          <w:p w:rsidR="00C5764B" w:rsidRPr="000F406D" w:rsidRDefault="00C5764B">
            <w:pPr>
              <w:pStyle w:val="LagtextIndrag"/>
            </w:pPr>
            <w:r w:rsidRPr="000F406D">
              <w:t>Regeringen utser en ombuds</w:t>
            </w:r>
            <w:r w:rsidRPr="000F406D">
              <w:softHyphen/>
              <w:t>man som skall verka för att dis</w:t>
            </w:r>
            <w:r w:rsidRPr="000F406D">
              <w:softHyphen/>
              <w:t>krimine</w:t>
            </w:r>
            <w:r w:rsidRPr="000F406D">
              <w:softHyphen/>
              <w:t xml:space="preserve">ring </w:t>
            </w:r>
            <w:r w:rsidRPr="000F406D">
              <w:rPr>
                <w:i/>
              </w:rPr>
              <w:t xml:space="preserve">som har samband med etnisk tillhörighet, religion eller annan trosuppfattning </w:t>
            </w:r>
            <w:r w:rsidRPr="000F406D">
              <w:t>inte förekommer i arbets</w:t>
            </w:r>
            <w:r w:rsidRPr="000F406D">
              <w:softHyphen/>
              <w:t>livet eller på andra områden av samhällslivet.</w:t>
            </w:r>
          </w:p>
        </w:tc>
      </w:tr>
    </w:tbl>
    <w:p w:rsidR="00C5764B" w:rsidRPr="000F406D" w:rsidRDefault="00C5764B">
      <w:pPr>
        <w:pStyle w:val="Normaltindrag"/>
      </w:pPr>
    </w:p>
    <w:p w:rsidR="00C5764B" w:rsidRPr="000F406D" w:rsidRDefault="00C5764B">
      <w:pPr>
        <w:pStyle w:val="Normaltindrag"/>
        <w:ind w:firstLine="0"/>
        <w:jc w:val="center"/>
      </w:pPr>
      <w:r w:rsidRPr="000F406D">
        <w:t>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rPr>
                <w:spacing w:val="-4"/>
              </w:rPr>
            </w:pPr>
            <w:r w:rsidRPr="000F406D">
              <w:rPr>
                <w:spacing w:val="-4"/>
              </w:rPr>
              <w:t xml:space="preserve">Ombudsmannen skall genom råd och på annat sätt medverka till att den som utsatts för </w:t>
            </w:r>
            <w:r w:rsidRPr="000F406D">
              <w:rPr>
                <w:i/>
                <w:spacing w:val="-4"/>
              </w:rPr>
              <w:t xml:space="preserve">etnisk </w:t>
            </w:r>
            <w:r w:rsidRPr="000F406D">
              <w:rPr>
                <w:spacing w:val="-4"/>
              </w:rPr>
              <w:t>dis</w:t>
            </w:r>
            <w:r w:rsidRPr="000F406D">
              <w:rPr>
                <w:spacing w:val="-4"/>
              </w:rPr>
              <w:softHyphen/>
              <w:t>kriminering kan ta till vara sina rä</w:t>
            </w:r>
            <w:r w:rsidRPr="000F406D">
              <w:rPr>
                <w:spacing w:val="-4"/>
              </w:rPr>
              <w:t>t</w:t>
            </w:r>
            <w:r w:rsidRPr="000F406D">
              <w:rPr>
                <w:spacing w:val="-4"/>
              </w:rPr>
              <w:t>tigheter.</w:t>
            </w:r>
          </w:p>
          <w:p w:rsidR="00C5764B" w:rsidRPr="000F406D" w:rsidRDefault="00C5764B">
            <w:pPr>
              <w:pStyle w:val="LagtextIndrag"/>
            </w:pPr>
            <w:r w:rsidRPr="000F406D">
              <w:t>Ombudsmannen skall vidare ge</w:t>
            </w:r>
            <w:r w:rsidRPr="000F406D">
              <w:softHyphen/>
              <w:t>nom överläggningar med myndig</w:t>
            </w:r>
            <w:r w:rsidRPr="000F406D">
              <w:softHyphen/>
              <w:t>heter, företag och orga</w:t>
            </w:r>
            <w:r w:rsidRPr="000F406D">
              <w:softHyphen/>
              <w:t>nisationer samt genom opini</w:t>
            </w:r>
            <w:r w:rsidRPr="000F406D">
              <w:softHyphen/>
              <w:t>onsbildning, i</w:t>
            </w:r>
            <w:r w:rsidRPr="000F406D">
              <w:t>n</w:t>
            </w:r>
            <w:r w:rsidRPr="000F406D">
              <w:t xml:space="preserve">formation och på annat liknande sätt ta initiativ till åtgärder mot </w:t>
            </w:r>
            <w:r w:rsidRPr="000F406D">
              <w:rPr>
                <w:i/>
              </w:rPr>
              <w:t>etnisk</w:t>
            </w:r>
            <w:r w:rsidRPr="000F406D">
              <w:t xml:space="preserve"> diskri</w:t>
            </w:r>
            <w:r w:rsidRPr="000F406D">
              <w:softHyphen/>
              <w:t>minering.</w:t>
            </w:r>
          </w:p>
        </w:tc>
        <w:tc>
          <w:tcPr>
            <w:tcW w:w="3090" w:type="dxa"/>
          </w:tcPr>
          <w:p w:rsidR="00C5764B" w:rsidRPr="000F406D" w:rsidRDefault="00C5764B">
            <w:pPr>
              <w:pStyle w:val="LagtextIndrag"/>
            </w:pPr>
            <w:r w:rsidRPr="000F406D">
              <w:t>Ombudsmannen skall genom råd och på annat sätt medverka till att den som utsatts för diskrimine</w:t>
            </w:r>
            <w:r w:rsidRPr="000F406D">
              <w:softHyphen/>
              <w:t>ring kan ta till vara sina rättig</w:t>
            </w:r>
            <w:r w:rsidRPr="000F406D">
              <w:softHyphen/>
              <w:t>heter.</w:t>
            </w:r>
          </w:p>
          <w:p w:rsidR="00C5764B" w:rsidRPr="000F406D" w:rsidRDefault="00C5764B">
            <w:pPr>
              <w:pStyle w:val="LagtextIndrag"/>
            </w:pPr>
            <w:r w:rsidRPr="000F406D">
              <w:t>Ombudsmannen skall vidare ge</w:t>
            </w:r>
            <w:r w:rsidRPr="000F406D">
              <w:softHyphen/>
              <w:t>nom överläggningar med myndig</w:t>
            </w:r>
            <w:r w:rsidRPr="000F406D">
              <w:softHyphen/>
              <w:t>heter, företag och orga</w:t>
            </w:r>
            <w:r w:rsidRPr="000F406D">
              <w:softHyphen/>
              <w:t>nisationer samt genom opini</w:t>
            </w:r>
            <w:r w:rsidRPr="000F406D">
              <w:softHyphen/>
              <w:t>onsbildning, i</w:t>
            </w:r>
            <w:r w:rsidRPr="000F406D">
              <w:t>n</w:t>
            </w:r>
            <w:r w:rsidRPr="000F406D">
              <w:t>formation och på annat liknande sätt ta initiativ till åtgärder mot diskrim</w:t>
            </w:r>
            <w:r w:rsidRPr="000F406D">
              <w:t>i</w:t>
            </w:r>
            <w:r w:rsidRPr="000F406D">
              <w:t>nering.</w:t>
            </w:r>
          </w:p>
        </w:tc>
      </w:tr>
    </w:tbl>
    <w:p w:rsidR="00C5764B" w:rsidRPr="000F406D" w:rsidRDefault="00C5764B">
      <w:pPr>
        <w:pStyle w:val="Normaltindrag"/>
        <w:spacing w:before="125"/>
        <w:ind w:firstLine="0"/>
        <w:jc w:val="center"/>
      </w:pPr>
      <w:r w:rsidRPr="000F406D">
        <w:t>4 §</w:t>
      </w:r>
      <w:r w:rsidRPr="000F406D">
        <w:rPr>
          <w:rStyle w:val="Fotnotsreferens"/>
        </w:rPr>
        <w:footnoteReference w:customMarkFollows="1" w:id="7"/>
        <w:t>1</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rPr>
                <w:spacing w:val="-6"/>
              </w:rPr>
            </w:pPr>
            <w:r w:rsidRPr="000F406D">
              <w:rPr>
                <w:spacing w:val="-6"/>
              </w:rPr>
              <w:t>Ombudsmannen skall särskilt mo</w:t>
            </w:r>
            <w:r w:rsidRPr="000F406D">
              <w:rPr>
                <w:spacing w:val="-6"/>
              </w:rPr>
              <w:t>t</w:t>
            </w:r>
            <w:r w:rsidRPr="000F406D">
              <w:rPr>
                <w:spacing w:val="-6"/>
              </w:rPr>
              <w:t xml:space="preserve">verka att arbetssökande utsätts för </w:t>
            </w:r>
            <w:r w:rsidRPr="000F406D">
              <w:rPr>
                <w:i/>
                <w:spacing w:val="-6"/>
              </w:rPr>
              <w:t xml:space="preserve">etnisk </w:t>
            </w:r>
            <w:r w:rsidRPr="000F406D">
              <w:rPr>
                <w:spacing w:val="-6"/>
              </w:rPr>
              <w:t>diskriminering. Om</w:t>
            </w:r>
            <w:r w:rsidRPr="000F406D">
              <w:rPr>
                <w:spacing w:val="-6"/>
              </w:rPr>
              <w:softHyphen/>
              <w:t>budsmannen skall också i kontakt med arbetsgivare och berörda ar</w:t>
            </w:r>
            <w:r w:rsidRPr="000F406D">
              <w:rPr>
                <w:spacing w:val="-6"/>
              </w:rPr>
              <w:softHyphen/>
              <w:t>betstagarorganisation</w:t>
            </w:r>
            <w:r w:rsidRPr="000F406D">
              <w:rPr>
                <w:spacing w:val="-6"/>
              </w:rPr>
              <w:softHyphen/>
              <w:t>er främja ett gott förhållande mellan olika et</w:t>
            </w:r>
            <w:r w:rsidRPr="000F406D">
              <w:rPr>
                <w:spacing w:val="-6"/>
              </w:rPr>
              <w:softHyphen/>
              <w:t>niska grupper i arbetslivet.</w:t>
            </w:r>
          </w:p>
        </w:tc>
        <w:tc>
          <w:tcPr>
            <w:tcW w:w="3090" w:type="dxa"/>
          </w:tcPr>
          <w:p w:rsidR="00C5764B" w:rsidRPr="000F406D" w:rsidRDefault="00C5764B">
            <w:pPr>
              <w:pStyle w:val="LagtextIndrag"/>
              <w:rPr>
                <w:spacing w:val="-6"/>
              </w:rPr>
            </w:pPr>
            <w:r w:rsidRPr="000F406D">
              <w:rPr>
                <w:spacing w:val="-6"/>
              </w:rPr>
              <w:t>Ombudsmannen skall särskilt mo</w:t>
            </w:r>
            <w:r w:rsidRPr="000F406D">
              <w:rPr>
                <w:spacing w:val="-6"/>
              </w:rPr>
              <w:t>t</w:t>
            </w:r>
            <w:r w:rsidRPr="000F406D">
              <w:rPr>
                <w:spacing w:val="-6"/>
              </w:rPr>
              <w:t>verka att arbetssökande utsätts för diskriminering. Om</w:t>
            </w:r>
            <w:r w:rsidRPr="000F406D">
              <w:rPr>
                <w:spacing w:val="-6"/>
              </w:rPr>
              <w:softHyphen/>
              <w:t>buds</w:t>
            </w:r>
            <w:r w:rsidRPr="000F406D">
              <w:rPr>
                <w:spacing w:val="-6"/>
              </w:rPr>
              <w:softHyphen/>
              <w:t>mannen skall också i kon</w:t>
            </w:r>
            <w:r w:rsidRPr="000F406D">
              <w:rPr>
                <w:spacing w:val="-6"/>
              </w:rPr>
              <w:softHyphen/>
              <w:t>takt med arbetsgivare och be</w:t>
            </w:r>
            <w:r w:rsidRPr="000F406D">
              <w:rPr>
                <w:spacing w:val="-6"/>
              </w:rPr>
              <w:softHyphen/>
              <w:t>rörda arbets</w:t>
            </w:r>
            <w:r w:rsidRPr="000F406D">
              <w:rPr>
                <w:spacing w:val="-6"/>
              </w:rPr>
              <w:softHyphen/>
              <w:t>tagarorganisationer främja ett gott förhållande mellan olika etniska grupper i a</w:t>
            </w:r>
            <w:r w:rsidRPr="000F406D">
              <w:rPr>
                <w:spacing w:val="-6"/>
              </w:rPr>
              <w:t>r</w:t>
            </w:r>
            <w:r w:rsidRPr="000F406D">
              <w:rPr>
                <w:spacing w:val="-6"/>
              </w:rPr>
              <w:t>betslivet.</w:t>
            </w:r>
          </w:p>
        </w:tc>
      </w:tr>
    </w:tbl>
    <w:p w:rsidR="00C5764B" w:rsidRPr="000F406D" w:rsidRDefault="00C5764B">
      <w:pPr>
        <w:pStyle w:val="Normaltindrag"/>
      </w:pPr>
    </w:p>
    <w:p w:rsidR="00C5764B" w:rsidRPr="000F406D" w:rsidRDefault="00C5764B">
      <w:pPr>
        <w:pStyle w:val="Normaltindrag"/>
        <w:ind w:firstLine="0"/>
        <w:jc w:val="center"/>
      </w:pPr>
      <w:r w:rsidRPr="000F406D">
        <w:t>5 §</w:t>
      </w:r>
      <w:r w:rsidRPr="000F406D">
        <w:rPr>
          <w:rStyle w:val="Fotnotsreferens"/>
        </w:rPr>
        <w:footnoteReference w:id="8"/>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Ombudsmannen skall utöva till</w:t>
            </w:r>
            <w:r w:rsidRPr="000F406D">
              <w:softHyphen/>
              <w:t xml:space="preserve">syn över efterlevnaden av lagen (1999:130) om åtgärder mot </w:t>
            </w:r>
            <w:r w:rsidRPr="000F406D">
              <w:rPr>
                <w:i/>
              </w:rPr>
              <w:t>etnisk</w:t>
            </w:r>
            <w:r w:rsidRPr="000F406D">
              <w:t xml:space="preserve"> diskriminering i ar</w:t>
            </w:r>
            <w:r w:rsidRPr="000F406D">
              <w:softHyphen/>
              <w:t xml:space="preserve">betslivet </w:t>
            </w:r>
            <w:r w:rsidRPr="000F406D">
              <w:rPr>
                <w:i/>
              </w:rPr>
              <w:t>och</w:t>
            </w:r>
            <w:r w:rsidRPr="000F406D">
              <w:t xml:space="preserve"> lagen (2001:1286) om lika</w:t>
            </w:r>
            <w:r w:rsidRPr="000F406D">
              <w:softHyphen/>
              <w:t>behandling av studenter i hög</w:t>
            </w:r>
            <w:r w:rsidRPr="000F406D">
              <w:softHyphen/>
              <w:t>skolan i enlighet med be</w:t>
            </w:r>
            <w:r w:rsidRPr="000F406D">
              <w:softHyphen/>
              <w:t>stämmel</w:t>
            </w:r>
            <w:r w:rsidRPr="000F406D">
              <w:softHyphen/>
              <w:t>serna i l</w:t>
            </w:r>
            <w:r w:rsidRPr="000F406D">
              <w:t>a</w:t>
            </w:r>
            <w:r w:rsidRPr="000F406D">
              <w:t>garna.</w:t>
            </w:r>
          </w:p>
        </w:tc>
        <w:tc>
          <w:tcPr>
            <w:tcW w:w="3090" w:type="dxa"/>
          </w:tcPr>
          <w:p w:rsidR="00C5764B" w:rsidRPr="000F406D" w:rsidRDefault="00C5764B">
            <w:pPr>
              <w:pStyle w:val="LagtextIndrag"/>
            </w:pPr>
            <w:r w:rsidRPr="000F406D">
              <w:t>Ombudsmannen skall utöva till</w:t>
            </w:r>
            <w:r w:rsidRPr="000F406D">
              <w:softHyphen/>
              <w:t>syn över efterlevnaden av lagen (1999:130) om åtgärder mot dis</w:t>
            </w:r>
            <w:r w:rsidRPr="000F406D">
              <w:softHyphen/>
              <w:t xml:space="preserve">kriminering i arbetslivet </w:t>
            </w:r>
            <w:r w:rsidRPr="000F406D">
              <w:rPr>
                <w:i/>
              </w:rPr>
              <w:t>på grund av etnisk tillhörighet</w:t>
            </w:r>
            <w:r w:rsidRPr="000F406D">
              <w:t xml:space="preserve">, </w:t>
            </w:r>
            <w:r w:rsidRPr="000F406D">
              <w:rPr>
                <w:i/>
              </w:rPr>
              <w:t>religion eller a</w:t>
            </w:r>
            <w:r w:rsidRPr="000F406D">
              <w:rPr>
                <w:i/>
              </w:rPr>
              <w:t>n</w:t>
            </w:r>
            <w:r w:rsidRPr="000F406D">
              <w:rPr>
                <w:i/>
              </w:rPr>
              <w:t xml:space="preserve">nan trosuppfattning, </w:t>
            </w:r>
            <w:r w:rsidRPr="000F406D">
              <w:t xml:space="preserve">lagen </w:t>
            </w:r>
            <w:r w:rsidRPr="000F406D">
              <w:rPr>
                <w:spacing w:val="-8"/>
              </w:rPr>
              <w:t>(2001:1286)</w:t>
            </w:r>
            <w:r w:rsidRPr="000F406D">
              <w:rPr>
                <w:spacing w:val="-20"/>
              </w:rPr>
              <w:t xml:space="preserve"> </w:t>
            </w:r>
            <w:r w:rsidRPr="000F406D">
              <w:t>om likabehandling av studenter i hög</w:t>
            </w:r>
            <w:r w:rsidRPr="000F406D">
              <w:softHyphen/>
              <w:t xml:space="preserve">skolan </w:t>
            </w:r>
            <w:r w:rsidRPr="000F406D">
              <w:rPr>
                <w:i/>
              </w:rPr>
              <w:t>och lagen (2003:000) om förbud mot diskri</w:t>
            </w:r>
            <w:r w:rsidRPr="000F406D">
              <w:rPr>
                <w:i/>
              </w:rPr>
              <w:softHyphen/>
              <w:t xml:space="preserve">minering </w:t>
            </w:r>
            <w:r w:rsidRPr="000F406D">
              <w:t>i enlig</w:t>
            </w:r>
            <w:r w:rsidRPr="000F406D">
              <w:softHyphen/>
              <w:t>het med be</w:t>
            </w:r>
            <w:r w:rsidRPr="000F406D">
              <w:softHyphen/>
              <w:t>stäm</w:t>
            </w:r>
            <w:r w:rsidRPr="000F406D">
              <w:softHyphen/>
              <w:t>melserna i lagarna.</w:t>
            </w:r>
          </w:p>
        </w:tc>
      </w:tr>
    </w:tbl>
    <w:p w:rsidR="00C5764B" w:rsidRPr="000F406D" w:rsidRDefault="00C5764B">
      <w:r w:rsidRPr="000F406D">
        <w:rPr>
          <w:u w:val="single"/>
        </w:rPr>
        <w:t>                                     </w:t>
      </w:r>
    </w:p>
    <w:p w:rsidR="00C5764B" w:rsidRPr="000F406D" w:rsidRDefault="00C5764B">
      <w:pPr>
        <w:pStyle w:val="Normaltindrag"/>
      </w:pPr>
      <w:r w:rsidRPr="000F406D">
        <w:t>Denna lag träder i kraft den 1 juli 2003.</w:t>
      </w:r>
    </w:p>
    <w:p w:rsidR="00C5764B" w:rsidRPr="000F406D" w:rsidRDefault="00C5764B">
      <w:pPr>
        <w:pStyle w:val="Rubrik2"/>
      </w:pPr>
      <w:r w:rsidRPr="000F406D">
        <w:br w:type="page"/>
      </w:r>
      <w:bookmarkStart w:id="64" w:name="_Toc41459902"/>
      <w:r w:rsidRPr="000F406D">
        <w:t>8. Förslag till lag om ändring i lagen (1994:749) om Handikappombudsmannen</w:t>
      </w:r>
      <w:bookmarkEnd w:id="64"/>
    </w:p>
    <w:p w:rsidR="00C5764B" w:rsidRPr="000F406D" w:rsidRDefault="00C5764B">
      <w:pPr>
        <w:pStyle w:val="LagtextIndrag"/>
      </w:pPr>
      <w:r w:rsidRPr="000F406D">
        <w:t>Härigenom föreskrivs att 1 § lagen (1994:749) om Handikapp</w:t>
      </w:r>
      <w:r w:rsidRPr="000F406D">
        <w:softHyphen/>
        <w:t>ombudsmannen skall ha fö</w:t>
      </w:r>
      <w:r w:rsidRPr="000F406D">
        <w:t>l</w:t>
      </w:r>
      <w:r w:rsidRPr="000F406D">
        <w:t>jande lydelse.</w:t>
      </w:r>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Rubrik5"/>
              <w:spacing w:before="110"/>
              <w:rPr>
                <w:i/>
                <w:noProof w:val="0"/>
              </w:rPr>
            </w:pPr>
            <w:r w:rsidRPr="000F406D">
              <w:rPr>
                <w:i/>
                <w:noProof w:val="0"/>
              </w:rPr>
              <w:t>Nuvarande lydelse</w:t>
            </w:r>
          </w:p>
        </w:tc>
        <w:tc>
          <w:tcPr>
            <w:tcW w:w="3090" w:type="dxa"/>
          </w:tcPr>
          <w:p w:rsidR="00C5764B" w:rsidRPr="000F406D" w:rsidRDefault="00C5764B">
            <w:pPr>
              <w:pStyle w:val="Rubrik5"/>
              <w:spacing w:before="110"/>
              <w:rPr>
                <w:i/>
                <w:noProof w:val="0"/>
              </w:rPr>
            </w:pPr>
            <w:r w:rsidRPr="000F406D">
              <w:rPr>
                <w:i/>
                <w:noProof w:val="0"/>
              </w:rPr>
              <w:t>Föreslagen lydelse</w:t>
            </w:r>
          </w:p>
        </w:tc>
      </w:tr>
    </w:tbl>
    <w:p w:rsidR="00C5764B" w:rsidRPr="000F406D" w:rsidRDefault="00C5764B">
      <w:pPr>
        <w:pStyle w:val="Normaltindrag"/>
      </w:pPr>
    </w:p>
    <w:p w:rsidR="00C5764B" w:rsidRPr="000F406D" w:rsidRDefault="00C5764B">
      <w:pPr>
        <w:pStyle w:val="Normaltindrag"/>
        <w:ind w:firstLine="0"/>
        <w:jc w:val="center"/>
      </w:pPr>
      <w:r w:rsidRPr="000F406D">
        <w:t>1 §</w:t>
      </w:r>
      <w:r w:rsidRPr="000F406D">
        <w:rPr>
          <w:rStyle w:val="Fotnotsreferens"/>
        </w:rPr>
        <w:footnoteReference w:customMarkFollows="1" w:id="9"/>
        <w:t>1</w:t>
      </w:r>
    </w:p>
    <w:p w:rsidR="00C5764B" w:rsidRPr="000F406D" w:rsidRDefault="00C5764B">
      <w:pPr>
        <w:pStyle w:val="LagtextIndrag"/>
      </w:pPr>
      <w:r w:rsidRPr="000F406D">
        <w:t>Handikappombudsmannen har till uppgift att bevaka frågor som angår funktionshindrade pe</w:t>
      </w:r>
      <w:r w:rsidRPr="000F406D">
        <w:t>r</w:t>
      </w:r>
      <w:r w:rsidRPr="000F406D">
        <w:t>soners rättigheter och intressen. Målet för om</w:t>
      </w:r>
      <w:r w:rsidRPr="000F406D">
        <w:softHyphen/>
        <w:t>budsmannens verksamhet skall vara att personer med funktionshinder ges full delaktighet i samhällslivet och jämlikhet i levnadsvillkor.</w:t>
      </w:r>
    </w:p>
    <w:p w:rsidR="00C5764B" w:rsidRPr="000F406D" w:rsidRDefault="00C5764B">
      <w:pPr>
        <w:pStyle w:val="LagtextIndrag"/>
      </w:pPr>
      <w:r w:rsidRPr="000F406D">
        <w:t>Handikappombudsmannens verksamhet skall avse uppföljning och ut</w:t>
      </w:r>
      <w:r w:rsidRPr="000F406D">
        <w:softHyphen/>
        <w:t>värdering i frågor som anges i första stycket.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Handikappombudsmannen skall enligt lagen (1999:132) om förbud mot diskriminering i arbetslivet av personer med funktionshinder </w:t>
            </w:r>
            <w:r w:rsidRPr="000F406D">
              <w:rPr>
                <w:i/>
              </w:rPr>
              <w:t>och</w:t>
            </w:r>
            <w:r w:rsidRPr="000F406D">
              <w:t xml:space="preserve"> lagen (2001:1286) om likabe</w:t>
            </w:r>
            <w:r w:rsidRPr="000F406D">
              <w:softHyphen/>
              <w:t xml:space="preserve">handling av studenter i högskolan se till att lagarna följs och äger även rätt att för en enskild </w:t>
            </w:r>
            <w:r w:rsidRPr="000F406D">
              <w:rPr>
                <w:i/>
              </w:rPr>
              <w:t>arbets</w:t>
            </w:r>
            <w:r w:rsidRPr="000F406D">
              <w:rPr>
                <w:i/>
              </w:rPr>
              <w:softHyphen/>
              <w:t>sökande eller arbetstagare eller en student eller sökande</w:t>
            </w:r>
            <w:r w:rsidRPr="000F406D">
              <w:t xml:space="preserve"> föra talan i tvister angående tillämpningen av lagarna.</w:t>
            </w:r>
          </w:p>
        </w:tc>
        <w:tc>
          <w:tcPr>
            <w:tcW w:w="3090" w:type="dxa"/>
          </w:tcPr>
          <w:p w:rsidR="00C5764B" w:rsidRPr="000F406D" w:rsidRDefault="00C5764B">
            <w:pPr>
              <w:pStyle w:val="LagtextIndrag"/>
            </w:pPr>
            <w:r w:rsidRPr="000F406D">
              <w:t>Handikappombudsmannen skall enligt lagen (1999:132) om förbud mot diskriminering i arbetslivet av personer med funktionshinder, lagen (2001:1286) om likabe</w:t>
            </w:r>
            <w:r w:rsidRPr="000F406D">
              <w:softHyphen/>
              <w:t xml:space="preserve">handling av studenter i högskolan </w:t>
            </w:r>
            <w:r w:rsidRPr="000F406D">
              <w:rPr>
                <w:i/>
              </w:rPr>
              <w:t>och lagen (2003:000) om förbud mot diskrim</w:t>
            </w:r>
            <w:r w:rsidRPr="000F406D">
              <w:rPr>
                <w:i/>
              </w:rPr>
              <w:t>i</w:t>
            </w:r>
            <w:r w:rsidRPr="000F406D">
              <w:rPr>
                <w:i/>
              </w:rPr>
              <w:t>nering</w:t>
            </w:r>
            <w:r w:rsidRPr="000F406D">
              <w:t xml:space="preserve"> se till att la</w:t>
            </w:r>
            <w:r w:rsidRPr="000F406D">
              <w:softHyphen/>
              <w:t>garna följs och äger även rätt att för en enskild föra talan i tvister an</w:t>
            </w:r>
            <w:r w:rsidRPr="000F406D">
              <w:softHyphen/>
              <w:t>gående tillämpningen av lagarna.</w:t>
            </w:r>
          </w:p>
        </w:tc>
      </w:tr>
    </w:tbl>
    <w:p w:rsidR="00C5764B" w:rsidRPr="000F406D" w:rsidRDefault="00C5764B">
      <w:r w:rsidRPr="000F406D">
        <w:rPr>
          <w:u w:val="single"/>
        </w:rPr>
        <w:t>                                     </w:t>
      </w:r>
    </w:p>
    <w:p w:rsidR="00C5764B" w:rsidRPr="000F406D" w:rsidRDefault="00C5764B">
      <w:pPr>
        <w:pStyle w:val="Normaltindrag"/>
      </w:pPr>
      <w:r w:rsidRPr="000F406D">
        <w:t>Denna lag träder i kraft den 1 juli 2003.</w:t>
      </w:r>
    </w:p>
    <w:p w:rsidR="00C5764B" w:rsidRPr="000F406D" w:rsidRDefault="00C5764B">
      <w:pPr>
        <w:pStyle w:val="Rubrik2"/>
      </w:pPr>
      <w:r w:rsidRPr="000F406D">
        <w:br w:type="page"/>
      </w:r>
      <w:bookmarkStart w:id="65" w:name="_Toc41459903"/>
      <w:r w:rsidRPr="000F406D">
        <w:t>9. Förslag till lag om ändring i lagen (1974:371) om rättegången i arbetstvister</w:t>
      </w:r>
      <w:bookmarkEnd w:id="65"/>
    </w:p>
    <w:p w:rsidR="00C5764B" w:rsidRPr="000F406D" w:rsidRDefault="00C5764B">
      <w:pPr>
        <w:pStyle w:val="LagtextIndrag"/>
      </w:pPr>
      <w:r w:rsidRPr="000F406D">
        <w:t>Härigenom föreskrivs att 1 kap. 3 § lagen (1974:371) om rättegången i a</w:t>
      </w:r>
      <w:r w:rsidRPr="000F406D">
        <w:t>r</w:t>
      </w:r>
      <w:r w:rsidRPr="000F406D">
        <w:t>betstvister</w:t>
      </w:r>
      <w:r w:rsidRPr="000F406D">
        <w:rPr>
          <w:rStyle w:val="Fotnotsreferens"/>
        </w:rPr>
        <w:footnoteReference w:customMarkFollows="1" w:id="10"/>
        <w:t>1</w:t>
      </w:r>
      <w:r w:rsidRPr="000F406D">
        <w:t xml:space="preserve"> skall ha följande lydelse.</w:t>
      </w:r>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Rubrik5"/>
              <w:spacing w:before="110"/>
              <w:rPr>
                <w:i/>
                <w:noProof w:val="0"/>
              </w:rPr>
            </w:pPr>
            <w:r w:rsidRPr="000F406D">
              <w:rPr>
                <w:i/>
                <w:noProof w:val="0"/>
              </w:rPr>
              <w:t>Nuvarande lydelse</w:t>
            </w:r>
          </w:p>
        </w:tc>
        <w:tc>
          <w:tcPr>
            <w:tcW w:w="3090" w:type="dxa"/>
          </w:tcPr>
          <w:p w:rsidR="00C5764B" w:rsidRPr="000F406D" w:rsidRDefault="00C5764B">
            <w:pPr>
              <w:pStyle w:val="Rubrik5"/>
              <w:spacing w:before="110"/>
              <w:rPr>
                <w:i/>
                <w:noProof w:val="0"/>
              </w:rPr>
            </w:pPr>
            <w:r w:rsidRPr="000F406D">
              <w:rPr>
                <w:i/>
                <w:noProof w:val="0"/>
              </w:rPr>
              <w:t>Föreslagen lydelse</w:t>
            </w:r>
          </w:p>
        </w:tc>
      </w:tr>
    </w:tbl>
    <w:p w:rsidR="00C5764B" w:rsidRPr="000F406D" w:rsidRDefault="00C5764B">
      <w:pPr>
        <w:pStyle w:val="Normaltindrag"/>
      </w:pPr>
    </w:p>
    <w:p w:rsidR="00C5764B" w:rsidRPr="000F406D" w:rsidRDefault="00C5764B">
      <w:pPr>
        <w:pStyle w:val="Normaltindrag"/>
        <w:ind w:firstLine="0"/>
        <w:jc w:val="center"/>
      </w:pPr>
      <w:r w:rsidRPr="000F406D">
        <w:rPr>
          <w:b/>
        </w:rPr>
        <w:t>1 kap.</w:t>
      </w:r>
    </w:p>
    <w:p w:rsidR="00C5764B" w:rsidRPr="000F406D" w:rsidRDefault="00C5764B">
      <w:pPr>
        <w:pStyle w:val="Normaltindrag"/>
        <w:ind w:firstLine="0"/>
        <w:jc w:val="center"/>
      </w:pPr>
      <w:r w:rsidRPr="000F406D">
        <w:t>3 §</w:t>
      </w:r>
      <w:r w:rsidRPr="000F406D">
        <w:rPr>
          <w:rStyle w:val="Fotnotsreferens"/>
        </w:rPr>
        <w:footnoteReference w:customMarkFollows="1" w:id="11"/>
        <w:t>2</w:t>
      </w:r>
    </w:p>
    <w:p w:rsidR="00C5764B" w:rsidRPr="000F406D" w:rsidRDefault="00C5764B">
      <w:pPr>
        <w:pStyle w:val="LagtextIndrag"/>
      </w:pPr>
      <w:r w:rsidRPr="000F406D">
        <w:t>Tvist som skall handläggas enligt denna lag får i stället genom avtal hä</w:t>
      </w:r>
      <w:r w:rsidRPr="000F406D">
        <w:t>n</w:t>
      </w:r>
      <w:r w:rsidRPr="000F406D">
        <w:t>skjutas till avgörande av skiljemän. Detta gäller dock inte fall som avses i 31 § första eller tredje stycket lagen (1976:580) om medbestäm</w:t>
      </w:r>
      <w:r w:rsidRPr="000F406D">
        <w:softHyphen/>
        <w:t>mande i a</w:t>
      </w:r>
      <w:r w:rsidRPr="000F406D">
        <w:t>r</w:t>
      </w:r>
      <w:r w:rsidRPr="000F406D">
        <w:t>betslivet. Inte heller får avtal som före tvistens uppkomst träf</w:t>
      </w:r>
      <w:r w:rsidRPr="000F406D">
        <w:softHyphen/>
        <w:t>fats om att tvi</w:t>
      </w:r>
      <w:r w:rsidRPr="000F406D">
        <w:t>s</w:t>
      </w:r>
      <w:r w:rsidRPr="000F406D">
        <w:t>ten skall avgöras av skiljemän utan förbehåll om rätt för parterna att klandra skiljedomen, göras gällande i tvist om föreningsrätt eller i tvist enligt</w:t>
      </w:r>
    </w:p>
    <w:p w:rsidR="00C5764B" w:rsidRPr="000F406D" w:rsidRDefault="00C5764B">
      <w:pPr>
        <w:pStyle w:val="LagtextIndrag"/>
        <w:ind w:firstLine="142"/>
      </w:pPr>
      <w:r w:rsidRPr="000F406D">
        <w:t>1. jämställdhetslagen (1991:433),</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2. lagen (1999:130) om åtgärder mot </w:t>
            </w:r>
            <w:r w:rsidRPr="000F406D">
              <w:rPr>
                <w:i/>
              </w:rPr>
              <w:t>etnisk</w:t>
            </w:r>
            <w:r w:rsidRPr="000F406D">
              <w:t xml:space="preserve"> diskrimin</w:t>
            </w:r>
            <w:r w:rsidRPr="000F406D">
              <w:t>e</w:t>
            </w:r>
            <w:r w:rsidRPr="000F406D">
              <w:t>ring i arbets</w:t>
            </w:r>
            <w:r w:rsidRPr="000F406D">
              <w:softHyphen/>
              <w:t>livet,</w:t>
            </w:r>
          </w:p>
          <w:p w:rsidR="00C5764B" w:rsidRPr="000F406D" w:rsidRDefault="00C5764B">
            <w:pPr>
              <w:pStyle w:val="LagtextIndrag"/>
            </w:pPr>
          </w:p>
        </w:tc>
        <w:tc>
          <w:tcPr>
            <w:tcW w:w="3090" w:type="dxa"/>
          </w:tcPr>
          <w:p w:rsidR="00C5764B" w:rsidRPr="000F406D" w:rsidRDefault="00C5764B">
            <w:pPr>
              <w:pStyle w:val="LagtextIndrag"/>
              <w:rPr>
                <w:i/>
              </w:rPr>
            </w:pPr>
            <w:r w:rsidRPr="000F406D">
              <w:t xml:space="preserve">2. lagen (1999:130) om åtgärder mot diskriminering i arbetslivet </w:t>
            </w:r>
            <w:r w:rsidRPr="000F406D">
              <w:rPr>
                <w:i/>
              </w:rPr>
              <w:t>på grund av etnisk tillhörighet, religion eller annan trosuppfattning</w:t>
            </w:r>
            <w:r w:rsidRPr="000F406D">
              <w:t>,</w:t>
            </w:r>
          </w:p>
        </w:tc>
      </w:tr>
    </w:tbl>
    <w:p w:rsidR="00C5764B" w:rsidRPr="000F406D" w:rsidRDefault="00C5764B">
      <w:pPr>
        <w:pStyle w:val="LagtextIndrag"/>
      </w:pPr>
      <w:r w:rsidRPr="000F406D">
        <w:t>3. lagen (1999:132</w:t>
      </w:r>
      <w:r w:rsidRPr="000F406D">
        <w:rPr>
          <w:i/>
        </w:rPr>
        <w:t>)</w:t>
      </w:r>
      <w:r w:rsidRPr="000F406D">
        <w:t xml:space="preserve"> om förbud mot diskriminering i arbetslivet av per</w:t>
      </w:r>
      <w:r w:rsidRPr="000F406D">
        <w:softHyphen/>
        <w:t>soner med funktionshi</w:t>
      </w:r>
      <w:r w:rsidRPr="000F406D">
        <w:t>n</w:t>
      </w:r>
      <w:r w:rsidRPr="000F406D">
        <w:t xml:space="preserve">der, </w:t>
      </w:r>
    </w:p>
    <w:p w:rsidR="00C5764B" w:rsidRPr="000F406D" w:rsidRDefault="00C5764B">
      <w:pPr>
        <w:pStyle w:val="LagtextIndrag"/>
      </w:pPr>
      <w:r w:rsidRPr="000F406D">
        <w:t>4. lagen (1999:133) om förbud mot diskriminering i arbetslivet på grund av sexuell läggning, eller</w:t>
      </w:r>
    </w:p>
    <w:p w:rsidR="00C5764B" w:rsidRPr="000F406D" w:rsidRDefault="00C5764B">
      <w:pPr>
        <w:pStyle w:val="LagtextIndrag"/>
      </w:pPr>
      <w:r w:rsidRPr="000F406D">
        <w:t>5. lagen (2002:293) om förbud mot diskriminering av deltidsarbetande a</w:t>
      </w:r>
      <w:r w:rsidRPr="000F406D">
        <w:t>r</w:t>
      </w:r>
      <w:r w:rsidRPr="000F406D">
        <w:t>betstagare och a</w:t>
      </w:r>
      <w:r w:rsidRPr="000F406D">
        <w:t>r</w:t>
      </w:r>
      <w:r w:rsidRPr="000F406D">
        <w:t>betstagare med tidsbegränsad anställning.</w:t>
      </w:r>
    </w:p>
    <w:p w:rsidR="00C5764B" w:rsidRPr="000F406D" w:rsidRDefault="00C5764B">
      <w:r w:rsidRPr="000F406D">
        <w:rPr>
          <w:u w:val="single"/>
        </w:rPr>
        <w:t>                                     </w:t>
      </w:r>
    </w:p>
    <w:p w:rsidR="00C5764B" w:rsidRPr="000F406D" w:rsidRDefault="00C5764B">
      <w:pPr>
        <w:pStyle w:val="Normaltindrag"/>
      </w:pPr>
      <w:r w:rsidRPr="000F406D">
        <w:t>Denna lag träder i kraft den 1 juli 2003.</w:t>
      </w:r>
    </w:p>
    <w:p w:rsidR="00C5764B" w:rsidRPr="000F406D" w:rsidRDefault="00C5764B">
      <w:pPr>
        <w:pStyle w:val="Rubrik2"/>
      </w:pPr>
      <w:r w:rsidRPr="000F406D">
        <w:br w:type="page"/>
      </w:r>
      <w:bookmarkStart w:id="66" w:name="_Toc41459904"/>
      <w:r w:rsidRPr="000F406D">
        <w:t>10. Förslag till lag om ändring i lagen (1999:678) om utstationering av arbetstagare</w:t>
      </w:r>
      <w:bookmarkEnd w:id="66"/>
    </w:p>
    <w:p w:rsidR="00C5764B" w:rsidRPr="000F406D" w:rsidRDefault="00C5764B">
      <w:pPr>
        <w:pStyle w:val="LagtextIndrag"/>
      </w:pPr>
      <w:r w:rsidRPr="000F406D">
        <w:t>Härigenom föreskrivs</w:t>
      </w:r>
      <w:r w:rsidRPr="000F406D">
        <w:rPr>
          <w:rStyle w:val="Fotnotsreferens"/>
        </w:rPr>
        <w:footnoteReference w:customMarkFollows="1" w:id="12"/>
        <w:t>1</w:t>
      </w:r>
      <w:r w:rsidRPr="000F406D">
        <w:t xml:space="preserve"> att 5 och 10 §§ lagen (1999:678) om utstatione</w:t>
      </w:r>
      <w:r w:rsidRPr="000F406D">
        <w:softHyphen/>
        <w:t>ring av arbetstagare skall ha följande lydelse.</w:t>
      </w:r>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Rubrik5"/>
              <w:spacing w:before="110"/>
              <w:rPr>
                <w:i/>
                <w:noProof w:val="0"/>
              </w:rPr>
            </w:pPr>
            <w:r w:rsidRPr="000F406D">
              <w:rPr>
                <w:i/>
                <w:noProof w:val="0"/>
              </w:rPr>
              <w:t>Nuvarande lydelse</w:t>
            </w:r>
          </w:p>
        </w:tc>
        <w:tc>
          <w:tcPr>
            <w:tcW w:w="3090" w:type="dxa"/>
          </w:tcPr>
          <w:p w:rsidR="00C5764B" w:rsidRPr="000F406D" w:rsidRDefault="00C5764B">
            <w:pPr>
              <w:pStyle w:val="Rubrik5"/>
              <w:spacing w:before="110"/>
              <w:rPr>
                <w:i/>
                <w:noProof w:val="0"/>
              </w:rPr>
            </w:pPr>
            <w:r w:rsidRPr="000F406D">
              <w:rPr>
                <w:i/>
                <w:noProof w:val="0"/>
              </w:rPr>
              <w:t>Föreslagen lydelse</w:t>
            </w:r>
          </w:p>
        </w:tc>
      </w:tr>
    </w:tbl>
    <w:p w:rsidR="00C5764B" w:rsidRPr="000F406D" w:rsidRDefault="00C5764B">
      <w:pPr>
        <w:pStyle w:val="Normaltindrag"/>
        <w:jc w:val="center"/>
      </w:pPr>
    </w:p>
    <w:p w:rsidR="00C5764B" w:rsidRPr="000F406D" w:rsidRDefault="00C5764B">
      <w:pPr>
        <w:pStyle w:val="Normaltindrag"/>
        <w:ind w:firstLine="0"/>
        <w:jc w:val="center"/>
      </w:pPr>
      <w:r w:rsidRPr="000F406D">
        <w:t>5 §</w:t>
      </w:r>
      <w:r w:rsidRPr="000F406D">
        <w:rPr>
          <w:rStyle w:val="Fotnotsreferens"/>
        </w:rPr>
        <w:footnoteReference w:customMarkFollows="1" w:id="13"/>
        <w:t>2</w:t>
      </w:r>
    </w:p>
    <w:p w:rsidR="00C5764B" w:rsidRPr="000F406D" w:rsidRDefault="00C5764B">
      <w:pPr>
        <w:pStyle w:val="LagtextIndrag"/>
      </w:pPr>
      <w:r w:rsidRPr="000F406D">
        <w:t>En arbetsgivare skall, oavsett vilken lag som annars gäller för anställ</w:t>
      </w:r>
      <w:r w:rsidRPr="000F406D">
        <w:softHyphen/>
        <w:t>ningsförhållandet, tillämpa följande bestämmelser för utstationerade ar</w:t>
      </w:r>
      <w:r w:rsidRPr="000F406D">
        <w:softHyphen/>
        <w:t>betstagare:</w:t>
      </w:r>
    </w:p>
    <w:p w:rsidR="00C5764B" w:rsidRPr="000F406D" w:rsidRDefault="00C5764B">
      <w:pPr>
        <w:pStyle w:val="LagtextIndrag"/>
        <w:ind w:firstLine="142"/>
      </w:pPr>
      <w:r w:rsidRPr="000F406D">
        <w:t>– 2 §, 5 § andra och tredje stycket, 7 § första och andra stycket, 16, 17, 24, 27–29, 31 och 32 §§ semesterlagen (1977:480),</w:t>
      </w:r>
    </w:p>
    <w:p w:rsidR="00C5764B" w:rsidRPr="000F406D" w:rsidRDefault="00C5764B">
      <w:pPr>
        <w:pStyle w:val="LagtextIndrag"/>
        <w:ind w:firstLine="142"/>
      </w:pPr>
      <w:r w:rsidRPr="000F406D">
        <w:t>– 2 §, 4 § första stycket och 16–22 §§ föräldraledighetslagen (1995:584),</w:t>
      </w:r>
    </w:p>
    <w:p w:rsidR="00C5764B" w:rsidRPr="000F406D" w:rsidRDefault="00C5764B">
      <w:pPr>
        <w:pStyle w:val="LagtextIndrag"/>
        <w:ind w:firstLine="142"/>
      </w:pPr>
      <w:r w:rsidRPr="000F406D">
        <w:t>– 15 och 16 §§, 17 § 2–5 samt 21–28 §§ jämställdhetslagen (1991:433),</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w:t>
            </w:r>
            <w:r w:rsidRPr="000F406D">
              <w:rPr>
                <w:i/>
              </w:rPr>
              <w:t>3</w:t>
            </w:r>
            <w:r w:rsidRPr="000F406D">
              <w:t xml:space="preserve">, 8 </w:t>
            </w:r>
            <w:r w:rsidRPr="000F406D">
              <w:rPr>
                <w:i/>
              </w:rPr>
              <w:t>och 9</w:t>
            </w:r>
            <w:r w:rsidRPr="000F406D">
              <w:t xml:space="preserve"> §§, 10 § 2–</w:t>
            </w:r>
            <w:r w:rsidRPr="000F406D">
              <w:rPr>
                <w:i/>
              </w:rPr>
              <w:t>5</w:t>
            </w:r>
            <w:r w:rsidRPr="000F406D">
              <w:t xml:space="preserve"> samt 11–20 §§ lagen (1999:130) om åtgärder mot </w:t>
            </w:r>
            <w:r w:rsidRPr="000F406D">
              <w:rPr>
                <w:i/>
              </w:rPr>
              <w:t>etnisk</w:t>
            </w:r>
            <w:r w:rsidRPr="000F406D">
              <w:t xml:space="preserve"> diskriminering i arbetsl</w:t>
            </w:r>
            <w:r w:rsidRPr="000F406D">
              <w:t>i</w:t>
            </w:r>
            <w:r w:rsidRPr="000F406D">
              <w:t>vet,</w:t>
            </w:r>
          </w:p>
          <w:p w:rsidR="00C5764B" w:rsidRPr="000F406D" w:rsidRDefault="00C5764B">
            <w:pPr>
              <w:pStyle w:val="LagtextIndrag"/>
            </w:pPr>
          </w:p>
          <w:p w:rsidR="00C5764B" w:rsidRPr="000F406D" w:rsidRDefault="00C5764B">
            <w:pPr>
              <w:pStyle w:val="LagtextIndrag"/>
            </w:pPr>
            <w:r w:rsidRPr="000F406D">
              <w:t>– 2–</w:t>
            </w:r>
            <w:r w:rsidRPr="000F406D">
              <w:rPr>
                <w:i/>
              </w:rPr>
              <w:t>4</w:t>
            </w:r>
            <w:r w:rsidRPr="000F406D">
              <w:t xml:space="preserve"> §§, 5 § 2–</w:t>
            </w:r>
            <w:r w:rsidRPr="000F406D">
              <w:rPr>
                <w:i/>
              </w:rPr>
              <w:t>5</w:t>
            </w:r>
            <w:r w:rsidRPr="000F406D">
              <w:t xml:space="preserve"> och 6–16 §§ l</w:t>
            </w:r>
            <w:r w:rsidRPr="000F406D">
              <w:t>a</w:t>
            </w:r>
            <w:r w:rsidRPr="000F406D">
              <w:t>gen (1999:132) om förbud mot diskriminering i arbet</w:t>
            </w:r>
            <w:r w:rsidRPr="000F406D">
              <w:t>s</w:t>
            </w:r>
            <w:r w:rsidRPr="000F406D">
              <w:t>livet av per</w:t>
            </w:r>
            <w:r w:rsidRPr="000F406D">
              <w:softHyphen/>
              <w:t>soner med fun</w:t>
            </w:r>
            <w:r w:rsidRPr="000F406D">
              <w:t>k</w:t>
            </w:r>
            <w:r w:rsidRPr="000F406D">
              <w:t>tionshinder,</w:t>
            </w:r>
          </w:p>
          <w:p w:rsidR="00C5764B" w:rsidRPr="000F406D" w:rsidRDefault="00C5764B">
            <w:pPr>
              <w:pStyle w:val="LagtextIndrag"/>
            </w:pPr>
            <w:r w:rsidRPr="000F406D">
              <w:t>– 2–</w:t>
            </w:r>
            <w:r w:rsidRPr="000F406D">
              <w:rPr>
                <w:i/>
              </w:rPr>
              <w:t>4</w:t>
            </w:r>
            <w:r w:rsidRPr="000F406D">
              <w:t xml:space="preserve"> §§, 5 § 2–</w:t>
            </w:r>
            <w:r w:rsidRPr="000F406D">
              <w:rPr>
                <w:i/>
              </w:rPr>
              <w:t>5</w:t>
            </w:r>
            <w:r w:rsidRPr="000F406D">
              <w:t xml:space="preserve"> och 6–15 §§ l</w:t>
            </w:r>
            <w:r w:rsidRPr="000F406D">
              <w:t>a</w:t>
            </w:r>
            <w:r w:rsidRPr="000F406D">
              <w:t>gen (1999:133) om förbud mot diskriminering i arbetslivet på grund av sexuell läg</w:t>
            </w:r>
            <w:r w:rsidRPr="000F406D">
              <w:t>g</w:t>
            </w:r>
            <w:r w:rsidRPr="000F406D">
              <w:t>ning samt</w:t>
            </w:r>
          </w:p>
        </w:tc>
        <w:tc>
          <w:tcPr>
            <w:tcW w:w="3090" w:type="dxa"/>
          </w:tcPr>
          <w:p w:rsidR="00C5764B" w:rsidRPr="000F406D" w:rsidRDefault="00C5764B">
            <w:pPr>
              <w:pStyle w:val="LagtextIndrag"/>
            </w:pPr>
            <w:r w:rsidRPr="000F406D">
              <w:t>– 8</w:t>
            </w:r>
            <w:r w:rsidRPr="000F406D">
              <w:rPr>
                <w:i/>
              </w:rPr>
              <w:t>–9 b</w:t>
            </w:r>
            <w:r w:rsidRPr="000F406D">
              <w:t xml:space="preserve"> §§, 10 § 2</w:t>
            </w:r>
            <w:r w:rsidRPr="000F406D">
              <w:rPr>
                <w:i/>
              </w:rPr>
              <w:t>–7</w:t>
            </w:r>
            <w:r w:rsidRPr="000F406D">
              <w:t xml:space="preserve"> samt 11–20 §§ lagen (1999:130) om åtgär</w:t>
            </w:r>
            <w:r w:rsidRPr="000F406D">
              <w:softHyphen/>
              <w:t>der mot diskriminering i arbets</w:t>
            </w:r>
            <w:r w:rsidRPr="000F406D">
              <w:softHyphen/>
              <w:t xml:space="preserve">livet </w:t>
            </w:r>
            <w:r w:rsidRPr="000F406D">
              <w:rPr>
                <w:i/>
              </w:rPr>
              <w:t>på grund av etnisk tillhörig</w:t>
            </w:r>
            <w:r w:rsidRPr="000F406D">
              <w:rPr>
                <w:i/>
              </w:rPr>
              <w:softHyphen/>
              <w:t>het, religion eller annan trosuppfattning,</w:t>
            </w:r>
          </w:p>
          <w:p w:rsidR="00C5764B" w:rsidRPr="000F406D" w:rsidRDefault="00C5764B">
            <w:pPr>
              <w:pStyle w:val="LagtextIndrag"/>
            </w:pPr>
            <w:r w:rsidRPr="000F406D">
              <w:t xml:space="preserve">– 2, </w:t>
            </w:r>
            <w:r w:rsidRPr="000F406D">
              <w:rPr>
                <w:i/>
              </w:rPr>
              <w:t xml:space="preserve">3–4 b </w:t>
            </w:r>
            <w:r w:rsidRPr="000F406D">
              <w:t>§§, 5 § 2</w:t>
            </w:r>
            <w:r w:rsidRPr="000F406D">
              <w:rPr>
                <w:i/>
              </w:rPr>
              <w:t>–7</w:t>
            </w:r>
            <w:r w:rsidRPr="000F406D">
              <w:t xml:space="preserve"> och 6–16 §§ lagen (1999:132) om förbud mot diskriminering i arbetslivet av per</w:t>
            </w:r>
            <w:r w:rsidRPr="000F406D">
              <w:softHyphen/>
              <w:t>soner med funktionshinder,</w:t>
            </w:r>
          </w:p>
          <w:p w:rsidR="00C5764B" w:rsidRPr="000F406D" w:rsidRDefault="00C5764B">
            <w:pPr>
              <w:pStyle w:val="LagtextIndrag"/>
            </w:pPr>
            <w:r w:rsidRPr="000F406D">
              <w:t xml:space="preserve">– 2, </w:t>
            </w:r>
            <w:r w:rsidRPr="000F406D">
              <w:rPr>
                <w:i/>
              </w:rPr>
              <w:t xml:space="preserve">3–4 b </w:t>
            </w:r>
            <w:r w:rsidRPr="000F406D">
              <w:t>§§, 5 § 2–</w:t>
            </w:r>
            <w:r w:rsidRPr="000F406D">
              <w:rPr>
                <w:i/>
              </w:rPr>
              <w:t>7</w:t>
            </w:r>
            <w:r w:rsidRPr="000F406D">
              <w:t xml:space="preserve"> och 6–15 §§ lagen (1999:133) om förbud mot diskriminering i arbetslivet på grund av sexuell läggning samt</w:t>
            </w:r>
          </w:p>
        </w:tc>
      </w:tr>
    </w:tbl>
    <w:p w:rsidR="00C5764B" w:rsidRPr="000F406D" w:rsidRDefault="00C5764B">
      <w:pPr>
        <w:pStyle w:val="LagtextIndrag"/>
      </w:pPr>
      <w:r w:rsidRPr="000F406D">
        <w:t>– 2–7 §§ lagen (2002:293) om förbud mot diskriminering av deltids</w:t>
      </w:r>
      <w:r w:rsidRPr="000F406D">
        <w:softHyphen/>
        <w:t>arbetande arbetstagare och arbetstagare med tidsbegränsad anställning.</w:t>
      </w:r>
    </w:p>
    <w:p w:rsidR="00C5764B" w:rsidRPr="000F406D" w:rsidRDefault="00C5764B">
      <w:pPr>
        <w:pStyle w:val="LagtextIndrag"/>
      </w:pPr>
      <w:r w:rsidRPr="000F406D">
        <w:t>Vid utstationering gäller även bestämmelserna i arbetstidslagen (1982:673) och arbetsmiljölagen (1977:1160) samt, när det gäller arbets</w:t>
      </w:r>
      <w:r w:rsidRPr="000F406D">
        <w:softHyphen/>
        <w:t>givare som bedr</w:t>
      </w:r>
      <w:r w:rsidRPr="000F406D">
        <w:t>i</w:t>
      </w:r>
      <w:r w:rsidRPr="000F406D">
        <w:t>ver uthyrning av arbetskraft, 4, 6 och 7 §§ lagen (1993:440) om privat arbet</w:t>
      </w:r>
      <w:r w:rsidRPr="000F406D">
        <w:t>s</w:t>
      </w:r>
      <w:r w:rsidRPr="000F406D">
        <w:t>förmedling och uthyrning av arbetskraft. Vad som sägs i första och andra stycket hindrar inte att arbetsgivaren tilläm</w:t>
      </w:r>
      <w:r w:rsidRPr="000F406D">
        <w:softHyphen/>
        <w:t>par bestämmelser eller villkor som är förmånligare för arbetstagaren.</w:t>
      </w:r>
    </w:p>
    <w:p w:rsidR="00C5764B" w:rsidRPr="000F406D" w:rsidRDefault="00C5764B">
      <w:pPr>
        <w:pStyle w:val="Normaltindrag"/>
        <w:jc w:val="center"/>
      </w:pPr>
    </w:p>
    <w:p w:rsidR="00C5764B" w:rsidRPr="000F406D" w:rsidRDefault="00C5764B">
      <w:pPr>
        <w:pStyle w:val="Normaltindrag"/>
        <w:ind w:firstLine="0"/>
        <w:jc w:val="center"/>
      </w:pPr>
      <w:r w:rsidRPr="000F406D">
        <w:t>10 §</w:t>
      </w:r>
    </w:p>
    <w:p w:rsidR="00C5764B" w:rsidRPr="000F406D" w:rsidRDefault="00C5764B">
      <w:pPr>
        <w:pStyle w:val="LagtextIndrag"/>
      </w:pPr>
      <w:r w:rsidRPr="000F406D">
        <w:t>Mål om tillämpningen av 5 § första stycket samt 7 § handläggs enligt lagen (1974:371) om rättegången i arbetstvister. Därvid gäller</w:t>
      </w:r>
    </w:p>
    <w:p w:rsidR="00C5764B" w:rsidRPr="000F406D" w:rsidRDefault="00C5764B">
      <w:pPr>
        <w:pStyle w:val="LagtextIndrag"/>
      </w:pPr>
      <w:r w:rsidRPr="000F406D">
        <w:t>– 33 § semesterlagen (1977:480) om preskription,</w:t>
      </w:r>
    </w:p>
    <w:p w:rsidR="00C5764B" w:rsidRPr="000F406D" w:rsidRDefault="00C5764B">
      <w:pPr>
        <w:pStyle w:val="LagtextIndrag"/>
      </w:pPr>
      <w:r w:rsidRPr="000F406D">
        <w:t>– 23 § andra stycket föräldraledighetslagen (1995:584) om rätte</w:t>
      </w:r>
      <w:r w:rsidRPr="000F406D">
        <w:softHyphen/>
        <w:t>gången,</w:t>
      </w:r>
    </w:p>
    <w:p w:rsidR="00C5764B" w:rsidRPr="000F406D" w:rsidRDefault="00C5764B">
      <w:pPr>
        <w:pStyle w:val="LagtextIndrag"/>
      </w:pPr>
      <w:r w:rsidRPr="000F406D">
        <w:t>– 46–56 §§ jämställdhetslagen (1991:433) om rätt att föra talan, ge</w:t>
      </w:r>
      <w:r w:rsidRPr="000F406D">
        <w:softHyphen/>
        <w:t>mensam handläggning och om preskription m.m.,</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w:t>
            </w:r>
            <w:r w:rsidRPr="000F406D">
              <w:rPr>
                <w:i/>
              </w:rPr>
              <w:t>37</w:t>
            </w:r>
            <w:r w:rsidRPr="000F406D">
              <w:t xml:space="preserve">, 38, 40, 41 och 43 §§ lagen (1999:130) om åtgärder mot </w:t>
            </w:r>
            <w:r w:rsidRPr="000F406D">
              <w:rPr>
                <w:i/>
              </w:rPr>
              <w:t>etnisk</w:t>
            </w:r>
            <w:r w:rsidRPr="000F406D">
              <w:t xml:space="preserve"> diskriminering i arbetslivet om rätt att föra talan och </w:t>
            </w:r>
            <w:r w:rsidRPr="000F406D">
              <w:rPr>
                <w:i/>
              </w:rPr>
              <w:t>om</w:t>
            </w:r>
            <w:r w:rsidRPr="000F406D">
              <w:t xml:space="preserve"> preskription m.m.,</w:t>
            </w:r>
          </w:p>
          <w:p w:rsidR="00C5764B" w:rsidRPr="000F406D" w:rsidRDefault="00C5764B">
            <w:pPr>
              <w:pStyle w:val="LagtextIndrag"/>
            </w:pPr>
          </w:p>
        </w:tc>
        <w:tc>
          <w:tcPr>
            <w:tcW w:w="3090" w:type="dxa"/>
          </w:tcPr>
          <w:p w:rsidR="00C5764B" w:rsidRPr="000F406D" w:rsidRDefault="00C5764B">
            <w:pPr>
              <w:pStyle w:val="LagtextIndrag"/>
            </w:pPr>
            <w:r w:rsidRPr="000F406D">
              <w:t>– </w:t>
            </w:r>
            <w:r w:rsidRPr="000F406D">
              <w:rPr>
                <w:i/>
              </w:rPr>
              <w:t>36 a</w:t>
            </w:r>
            <w:r w:rsidRPr="000F406D">
              <w:t>–38, 40, 41 och 43 §§ lagen (1999:130) om åtgä</w:t>
            </w:r>
            <w:r w:rsidRPr="000F406D">
              <w:t>r</w:t>
            </w:r>
            <w:r w:rsidRPr="000F406D">
              <w:t>der mot dis</w:t>
            </w:r>
            <w:r w:rsidRPr="000F406D">
              <w:softHyphen/>
              <w:t xml:space="preserve">kriminering i arbetslivet </w:t>
            </w:r>
            <w:r w:rsidRPr="000F406D">
              <w:rPr>
                <w:i/>
              </w:rPr>
              <w:t>på grund av etnisk tillhörighet, religion eller a</w:t>
            </w:r>
            <w:r w:rsidRPr="000F406D">
              <w:rPr>
                <w:i/>
              </w:rPr>
              <w:t>n</w:t>
            </w:r>
            <w:r w:rsidRPr="000F406D">
              <w:rPr>
                <w:i/>
              </w:rPr>
              <w:t xml:space="preserve">nan trosuppfattning </w:t>
            </w:r>
            <w:r w:rsidRPr="000F406D">
              <w:t xml:space="preserve">om </w:t>
            </w:r>
            <w:r w:rsidRPr="000F406D">
              <w:rPr>
                <w:i/>
              </w:rPr>
              <w:t>bevisbörda</w:t>
            </w:r>
            <w:r w:rsidRPr="000F406D">
              <w:t>, rätt att föra talan och preskription m.m.,</w:t>
            </w:r>
          </w:p>
        </w:tc>
      </w:tr>
      <w:tr w:rsidR="00000000" w:rsidRPr="000F406D">
        <w:tblPrEx>
          <w:tblCellMar>
            <w:top w:w="0" w:type="dxa"/>
            <w:bottom w:w="0" w:type="dxa"/>
          </w:tblCellMar>
        </w:tblPrEx>
        <w:tc>
          <w:tcPr>
            <w:tcW w:w="3090" w:type="dxa"/>
          </w:tcPr>
          <w:p w:rsidR="00C5764B" w:rsidRPr="000F406D" w:rsidRDefault="00C5764B">
            <w:pPr>
              <w:pStyle w:val="LagtextIndrag"/>
            </w:pPr>
            <w:r w:rsidRPr="000F406D">
              <w:t>– </w:t>
            </w:r>
            <w:r w:rsidRPr="000F406D">
              <w:rPr>
                <w:i/>
              </w:rPr>
              <w:t>25</w:t>
            </w:r>
            <w:r w:rsidRPr="000F406D">
              <w:t>, 26, 28, 29 och 31 §§ lagen (1999:132) om förbud mot diskri</w:t>
            </w:r>
            <w:r w:rsidRPr="000F406D">
              <w:softHyphen/>
              <w:t>mi</w:t>
            </w:r>
            <w:r w:rsidRPr="000F406D">
              <w:softHyphen/>
              <w:t xml:space="preserve">nering i arbetslivet av personer med funktionshinder om rätt att föra talan och </w:t>
            </w:r>
            <w:r w:rsidRPr="000F406D">
              <w:rPr>
                <w:i/>
              </w:rPr>
              <w:t>om</w:t>
            </w:r>
            <w:r w:rsidRPr="000F406D">
              <w:t xml:space="preserve"> preskription m.m. samt</w:t>
            </w:r>
          </w:p>
        </w:tc>
        <w:tc>
          <w:tcPr>
            <w:tcW w:w="3090" w:type="dxa"/>
          </w:tcPr>
          <w:p w:rsidR="00C5764B" w:rsidRPr="000F406D" w:rsidRDefault="00C5764B">
            <w:pPr>
              <w:pStyle w:val="LagtextIndrag"/>
              <w:rPr>
                <w:spacing w:val="-8"/>
              </w:rPr>
            </w:pPr>
            <w:r w:rsidRPr="000F406D">
              <w:rPr>
                <w:spacing w:val="-8"/>
              </w:rPr>
              <w:t>– </w:t>
            </w:r>
            <w:r w:rsidRPr="000F406D">
              <w:rPr>
                <w:i/>
                <w:spacing w:val="-8"/>
              </w:rPr>
              <w:t>24 a–</w:t>
            </w:r>
            <w:r w:rsidRPr="000F406D">
              <w:rPr>
                <w:spacing w:val="-8"/>
              </w:rPr>
              <w:t>26, 28, 29 och 31 §§ lagen (1999:132) om förbud mot diskrimi</w:t>
            </w:r>
            <w:r w:rsidRPr="000F406D">
              <w:rPr>
                <w:spacing w:val="-8"/>
              </w:rPr>
              <w:softHyphen/>
              <w:t xml:space="preserve">nering i arbetslivet av personer med funktionshinder om </w:t>
            </w:r>
            <w:r w:rsidRPr="000F406D">
              <w:rPr>
                <w:i/>
                <w:spacing w:val="-8"/>
              </w:rPr>
              <w:t>bevisbörda,</w:t>
            </w:r>
            <w:r w:rsidRPr="000F406D">
              <w:rPr>
                <w:spacing w:val="-8"/>
              </w:rPr>
              <w:t xml:space="preserve"> rätt att föra talan och preskrip</w:t>
            </w:r>
            <w:r w:rsidRPr="000F406D">
              <w:rPr>
                <w:spacing w:val="-8"/>
              </w:rPr>
              <w:softHyphen/>
              <w:t>tion m.m. samt</w:t>
            </w:r>
          </w:p>
        </w:tc>
      </w:tr>
      <w:tr w:rsidR="00000000" w:rsidRPr="000F406D">
        <w:tblPrEx>
          <w:tblCellMar>
            <w:top w:w="0" w:type="dxa"/>
            <w:bottom w:w="0" w:type="dxa"/>
          </w:tblCellMar>
        </w:tblPrEx>
        <w:tc>
          <w:tcPr>
            <w:tcW w:w="3090" w:type="dxa"/>
          </w:tcPr>
          <w:p w:rsidR="00C5764B" w:rsidRPr="000F406D" w:rsidRDefault="00C5764B">
            <w:pPr>
              <w:pStyle w:val="LagtextIndrag"/>
            </w:pPr>
            <w:r w:rsidRPr="000F406D">
              <w:t>– </w:t>
            </w:r>
            <w:r w:rsidRPr="000F406D">
              <w:rPr>
                <w:i/>
              </w:rPr>
              <w:t>24</w:t>
            </w:r>
            <w:r w:rsidRPr="000F406D">
              <w:t>, 25, 27, 28 och 30 §§ lagen (1999:133) om förbud mot diskri</w:t>
            </w:r>
            <w:r w:rsidRPr="000F406D">
              <w:softHyphen/>
              <w:t>mi</w:t>
            </w:r>
            <w:r w:rsidRPr="000F406D">
              <w:softHyphen/>
              <w:t>nering i arbetslivet på grund av sex</w:t>
            </w:r>
            <w:r w:rsidRPr="000F406D">
              <w:t>u</w:t>
            </w:r>
            <w:r w:rsidRPr="000F406D">
              <w:t xml:space="preserve">ell läggning om rätt att föra talan och </w:t>
            </w:r>
            <w:r w:rsidRPr="000F406D">
              <w:rPr>
                <w:i/>
              </w:rPr>
              <w:t>om</w:t>
            </w:r>
            <w:r w:rsidRPr="000F406D">
              <w:t xml:space="preserve"> pr</w:t>
            </w:r>
            <w:r w:rsidRPr="000F406D">
              <w:t>e</w:t>
            </w:r>
            <w:r w:rsidRPr="000F406D">
              <w:t xml:space="preserve">skription m.m. </w:t>
            </w:r>
          </w:p>
        </w:tc>
        <w:tc>
          <w:tcPr>
            <w:tcW w:w="3090" w:type="dxa"/>
          </w:tcPr>
          <w:p w:rsidR="00C5764B" w:rsidRPr="000F406D" w:rsidRDefault="00C5764B">
            <w:pPr>
              <w:pStyle w:val="LagtextIndrag"/>
            </w:pPr>
            <w:r w:rsidRPr="000F406D">
              <w:t>– </w:t>
            </w:r>
            <w:r w:rsidRPr="000F406D">
              <w:rPr>
                <w:i/>
              </w:rPr>
              <w:t>23 a</w:t>
            </w:r>
            <w:r w:rsidRPr="000F406D">
              <w:t>–25, 27, 28 och 30 §§ lagen (1999:133) om förbud mot diskrimi</w:t>
            </w:r>
            <w:r w:rsidRPr="000F406D">
              <w:softHyphen/>
              <w:t>nering i arbetslivet på grund av sex</w:t>
            </w:r>
            <w:r w:rsidRPr="000F406D">
              <w:t>u</w:t>
            </w:r>
            <w:r w:rsidRPr="000F406D">
              <w:t xml:space="preserve">ell läggning om </w:t>
            </w:r>
            <w:r w:rsidRPr="000F406D">
              <w:rPr>
                <w:i/>
              </w:rPr>
              <w:t>bevisbörda,</w:t>
            </w:r>
            <w:r w:rsidRPr="000F406D">
              <w:t xml:space="preserve"> rätt att föra talan och preskrip</w:t>
            </w:r>
            <w:r w:rsidRPr="000F406D">
              <w:softHyphen/>
              <w:t xml:space="preserve">tion m.m. </w:t>
            </w:r>
          </w:p>
        </w:tc>
      </w:tr>
    </w:tbl>
    <w:p w:rsidR="00C5764B" w:rsidRPr="000F406D" w:rsidRDefault="00C5764B">
      <w:pPr>
        <w:pStyle w:val="LagtextIndrag"/>
      </w:pPr>
      <w:r w:rsidRPr="000F406D">
        <w:t>Talan får föras vid tingsrätten i ort där arbetstagaren är eller har varit utst</w:t>
      </w:r>
      <w:r w:rsidRPr="000F406D">
        <w:t>a</w:t>
      </w:r>
      <w:r w:rsidRPr="000F406D">
        <w:t>tionerad.</w:t>
      </w:r>
    </w:p>
    <w:p w:rsidR="00C5764B" w:rsidRPr="000F406D" w:rsidRDefault="00C5764B">
      <w:r w:rsidRPr="000F406D">
        <w:rPr>
          <w:u w:val="single"/>
        </w:rPr>
        <w:t>                                     </w:t>
      </w:r>
    </w:p>
    <w:p w:rsidR="00C5764B" w:rsidRPr="000F406D" w:rsidRDefault="00C5764B">
      <w:pPr>
        <w:pStyle w:val="Normaltindrag"/>
      </w:pPr>
      <w:r w:rsidRPr="000F406D">
        <w:t>Denna lag träder i kraft den 1 juli 2003.</w:t>
      </w:r>
    </w:p>
    <w:p w:rsidR="00C5764B" w:rsidRPr="000F406D" w:rsidRDefault="00C5764B">
      <w:pPr>
        <w:pStyle w:val="Rubrik2"/>
      </w:pPr>
      <w:r w:rsidRPr="000F406D">
        <w:br w:type="page"/>
      </w:r>
      <w:bookmarkStart w:id="67" w:name="_Toc41459905"/>
      <w:r w:rsidRPr="000F406D">
        <w:t>11. Förslag till lag om ändring i sekretesslagen (1980:100)</w:t>
      </w:r>
      <w:bookmarkEnd w:id="67"/>
      <w:r w:rsidRPr="000F406D">
        <w:t xml:space="preserve"> </w:t>
      </w:r>
    </w:p>
    <w:p w:rsidR="00C5764B" w:rsidRPr="000F406D" w:rsidRDefault="00C5764B">
      <w:pPr>
        <w:pStyle w:val="LagtextIndrag"/>
      </w:pPr>
      <w:r w:rsidRPr="000F406D">
        <w:t>Härigenom föreskrivs att 9 kap. 20 och 21 §§ sekretesslagen (1980:100)</w:t>
      </w:r>
      <w:r w:rsidRPr="000F406D">
        <w:rPr>
          <w:rStyle w:val="Fotnotsreferens"/>
        </w:rPr>
        <w:footnoteReference w:customMarkFollows="1" w:id="14"/>
        <w:t>1</w:t>
      </w:r>
      <w:r w:rsidRPr="000F406D">
        <w:t xml:space="preserve"> skall ha följande lydelse.</w:t>
      </w:r>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Rubrik5"/>
              <w:spacing w:before="110"/>
              <w:rPr>
                <w:i/>
                <w:noProof w:val="0"/>
              </w:rPr>
            </w:pPr>
            <w:r w:rsidRPr="000F406D">
              <w:rPr>
                <w:i/>
                <w:noProof w:val="0"/>
              </w:rPr>
              <w:t>Nuvarande lydelse</w:t>
            </w:r>
          </w:p>
        </w:tc>
        <w:tc>
          <w:tcPr>
            <w:tcW w:w="3090" w:type="dxa"/>
          </w:tcPr>
          <w:p w:rsidR="00C5764B" w:rsidRPr="000F406D" w:rsidRDefault="00C5764B">
            <w:pPr>
              <w:pStyle w:val="Rubrik5"/>
              <w:spacing w:before="110"/>
              <w:rPr>
                <w:i/>
                <w:noProof w:val="0"/>
              </w:rPr>
            </w:pPr>
            <w:r w:rsidRPr="000F406D">
              <w:rPr>
                <w:i/>
                <w:noProof w:val="0"/>
              </w:rPr>
              <w:t>Föreslagen lydelse</w:t>
            </w:r>
          </w:p>
        </w:tc>
      </w:tr>
    </w:tbl>
    <w:p w:rsidR="00C5764B" w:rsidRPr="000F406D" w:rsidRDefault="00C5764B">
      <w:pPr>
        <w:pStyle w:val="Normaltindrag"/>
      </w:pPr>
    </w:p>
    <w:p w:rsidR="00C5764B" w:rsidRPr="000F406D" w:rsidRDefault="00C5764B">
      <w:pPr>
        <w:pStyle w:val="Normaltindrag"/>
        <w:ind w:firstLine="0"/>
        <w:jc w:val="center"/>
      </w:pPr>
      <w:r w:rsidRPr="000F406D">
        <w:rPr>
          <w:b/>
        </w:rPr>
        <w:t>9 kap.</w:t>
      </w:r>
    </w:p>
    <w:p w:rsidR="00C5764B" w:rsidRPr="000F406D" w:rsidRDefault="00C5764B">
      <w:pPr>
        <w:pStyle w:val="Normaltindrag"/>
        <w:ind w:firstLine="0"/>
        <w:jc w:val="center"/>
      </w:pPr>
      <w:r w:rsidRPr="000F406D">
        <w:t>20 §</w:t>
      </w:r>
      <w:r w:rsidRPr="000F406D">
        <w:rPr>
          <w:rStyle w:val="Fotnotsreferens"/>
        </w:rPr>
        <w:footnoteReference w:customMarkFollows="1" w:id="15"/>
        <w:t>2</w:t>
      </w:r>
    </w:p>
    <w:p w:rsidR="00C5764B" w:rsidRPr="000F406D" w:rsidRDefault="00C5764B">
      <w:pPr>
        <w:pStyle w:val="LagtextIndrag"/>
      </w:pPr>
      <w:r w:rsidRPr="000F406D">
        <w:t>Sekretess gäller hos domstol, för uppgift om enskilds personliga eller ek</w:t>
      </w:r>
      <w:r w:rsidRPr="000F406D">
        <w:t>o</w:t>
      </w:r>
      <w:r w:rsidRPr="000F406D">
        <w:t>nomiska förhållanden om det kan antas att den enskilde eller någon närståe</w:t>
      </w:r>
      <w:r w:rsidRPr="000F406D">
        <w:t>n</w:t>
      </w:r>
      <w:r w:rsidRPr="000F406D">
        <w:t>de till den enskilde lider avsevärd skada eller be</w:t>
      </w:r>
      <w:r w:rsidRPr="000F406D">
        <w:softHyphen/>
        <w:t>ty</w:t>
      </w:r>
      <w:r w:rsidRPr="000F406D">
        <w:softHyphen/>
        <w:t>dande men om uppgiften röjs,</w:t>
      </w:r>
    </w:p>
    <w:p w:rsidR="00C5764B" w:rsidRPr="000F406D" w:rsidRDefault="00C5764B">
      <w:pPr>
        <w:pStyle w:val="LagtextIndrag"/>
      </w:pPr>
      <w:r w:rsidRPr="000F406D">
        <w:t>1. i mål om kollektivavtal,</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rPr>
                <w:spacing w:val="4"/>
              </w:rPr>
            </w:pPr>
            <w:r w:rsidRPr="000F406D">
              <w:rPr>
                <w:spacing w:val="4"/>
              </w:rPr>
              <w:t>2. i mål om tillämpningen av la</w:t>
            </w:r>
            <w:r w:rsidRPr="000F406D">
              <w:rPr>
                <w:spacing w:val="4"/>
              </w:rPr>
              <w:softHyphen/>
              <w:t>gen (1982:80) om anställnings</w:t>
            </w:r>
            <w:r w:rsidRPr="000F406D">
              <w:rPr>
                <w:spacing w:val="4"/>
              </w:rPr>
              <w:softHyphen/>
              <w:t>skydd, l</w:t>
            </w:r>
            <w:r w:rsidRPr="000F406D">
              <w:rPr>
                <w:spacing w:val="4"/>
              </w:rPr>
              <w:t>a</w:t>
            </w:r>
            <w:r w:rsidRPr="000F406D">
              <w:rPr>
                <w:spacing w:val="4"/>
              </w:rPr>
              <w:t>gen (1976:580) om med</w:t>
            </w:r>
            <w:r w:rsidRPr="000F406D">
              <w:rPr>
                <w:spacing w:val="4"/>
              </w:rPr>
              <w:softHyphen/>
              <w:t>bestämmande i arbetslivet, 31–33 §§ lagen (1994:260) om of</w:t>
            </w:r>
            <w:r w:rsidRPr="000F406D">
              <w:rPr>
                <w:spacing w:val="4"/>
              </w:rPr>
              <w:softHyphen/>
              <w:t>fentlig anställning, 4–11 §§ lagen (1994:261) om fullmaktsanställ</w:t>
            </w:r>
            <w:r w:rsidRPr="000F406D">
              <w:rPr>
                <w:spacing w:val="4"/>
              </w:rPr>
              <w:softHyphen/>
              <w:t xml:space="preserve">ning, 15–28 §§ jämställdhetslagen (1991:433), 8–20 §§ lagen (1999:130) om åtgärder mot </w:t>
            </w:r>
            <w:r w:rsidRPr="000F406D">
              <w:rPr>
                <w:i/>
                <w:spacing w:val="4"/>
              </w:rPr>
              <w:t>etnisk</w:t>
            </w:r>
            <w:r w:rsidRPr="000F406D">
              <w:rPr>
                <w:spacing w:val="4"/>
              </w:rPr>
              <w:t xml:space="preserve"> diskriminering i arbetslivet, 3–16 §§ lagen (1999:132) om förbud mot diskriminering i arbetslivet av pe</w:t>
            </w:r>
            <w:r w:rsidRPr="000F406D">
              <w:rPr>
                <w:spacing w:val="4"/>
              </w:rPr>
              <w:t>r</w:t>
            </w:r>
            <w:r w:rsidRPr="000F406D">
              <w:rPr>
                <w:spacing w:val="4"/>
              </w:rPr>
              <w:t>soner med funktionshinder, 3–15 §§ lagen (1999:133) om förbud mot diskriminering i arbetslivet på grund av sexuell läggning, 6–</w:t>
            </w:r>
            <w:r w:rsidRPr="000F406D">
              <w:rPr>
                <w:spacing w:val="4"/>
              </w:rPr>
              <w:t>11 och 13 §§ lagen (2001:1286) om likabehan</w:t>
            </w:r>
            <w:r w:rsidRPr="000F406D">
              <w:rPr>
                <w:spacing w:val="4"/>
              </w:rPr>
              <w:t>d</w:t>
            </w:r>
            <w:r w:rsidRPr="000F406D">
              <w:rPr>
                <w:spacing w:val="4"/>
              </w:rPr>
              <w:t>ling av studenter i hög</w:t>
            </w:r>
            <w:r w:rsidRPr="000F406D">
              <w:rPr>
                <w:spacing w:val="4"/>
              </w:rPr>
              <w:softHyphen/>
              <w:t xml:space="preserve">skolan </w:t>
            </w:r>
            <w:r w:rsidRPr="000F406D">
              <w:rPr>
                <w:i/>
                <w:spacing w:val="4"/>
              </w:rPr>
              <w:t>samt</w:t>
            </w:r>
            <w:r w:rsidRPr="000F406D">
              <w:rPr>
                <w:spacing w:val="4"/>
              </w:rPr>
              <w:t xml:space="preserve"> 3–7 §§ lagen (2002:293) om förbud mot diskri</w:t>
            </w:r>
            <w:r w:rsidRPr="000F406D">
              <w:rPr>
                <w:spacing w:val="4"/>
              </w:rPr>
              <w:softHyphen/>
              <w:t>minering av deltidsarbetande ar</w:t>
            </w:r>
            <w:r w:rsidRPr="000F406D">
              <w:rPr>
                <w:spacing w:val="4"/>
              </w:rPr>
              <w:softHyphen/>
              <w:t>betstagare och arbetstagare med tidsbegränsad a</w:t>
            </w:r>
            <w:r w:rsidRPr="000F406D">
              <w:rPr>
                <w:spacing w:val="4"/>
              </w:rPr>
              <w:t>n</w:t>
            </w:r>
            <w:r w:rsidRPr="000F406D">
              <w:rPr>
                <w:spacing w:val="4"/>
              </w:rPr>
              <w:t>ställning.</w:t>
            </w:r>
          </w:p>
          <w:p w:rsidR="00C5764B" w:rsidRPr="000F406D" w:rsidRDefault="00C5764B">
            <w:pPr>
              <w:pStyle w:val="LagtextIndrag"/>
              <w:rPr>
                <w:spacing w:val="4"/>
              </w:rPr>
            </w:pPr>
          </w:p>
        </w:tc>
        <w:tc>
          <w:tcPr>
            <w:tcW w:w="3090" w:type="dxa"/>
          </w:tcPr>
          <w:p w:rsidR="00C5764B" w:rsidRPr="000F406D" w:rsidRDefault="00C5764B">
            <w:pPr>
              <w:pStyle w:val="LagtextIndrag"/>
              <w:rPr>
                <w:spacing w:val="4"/>
              </w:rPr>
            </w:pPr>
            <w:r w:rsidRPr="000F406D">
              <w:rPr>
                <w:spacing w:val="4"/>
              </w:rPr>
              <w:t>2. i mål om tillämpningen av la</w:t>
            </w:r>
            <w:r w:rsidRPr="000F406D">
              <w:rPr>
                <w:spacing w:val="4"/>
              </w:rPr>
              <w:softHyphen/>
              <w:t>gen (1982:80) om anställnings</w:t>
            </w:r>
            <w:r w:rsidRPr="000F406D">
              <w:rPr>
                <w:spacing w:val="4"/>
              </w:rPr>
              <w:softHyphen/>
              <w:t>skydd, l</w:t>
            </w:r>
            <w:r w:rsidRPr="000F406D">
              <w:rPr>
                <w:spacing w:val="4"/>
              </w:rPr>
              <w:t>a</w:t>
            </w:r>
            <w:r w:rsidRPr="000F406D">
              <w:rPr>
                <w:spacing w:val="4"/>
              </w:rPr>
              <w:t>gen (1976:580) om med</w:t>
            </w:r>
            <w:r w:rsidRPr="000F406D">
              <w:rPr>
                <w:spacing w:val="4"/>
              </w:rPr>
              <w:softHyphen/>
              <w:t>bestämmande i arbetslivet, 31–33 §§ lagen (1994:260) om of</w:t>
            </w:r>
            <w:r w:rsidRPr="000F406D">
              <w:rPr>
                <w:spacing w:val="4"/>
              </w:rPr>
              <w:softHyphen/>
              <w:t>fentlig anställning, 4–11 §§ lagen (1994:261) om fullmaktsanställ</w:t>
            </w:r>
            <w:r w:rsidRPr="000F406D">
              <w:rPr>
                <w:spacing w:val="4"/>
              </w:rPr>
              <w:softHyphen/>
              <w:t>ning, 15–28 §§ jämställdhetslagen (1991:433), 8–20 §§ lagen (1999:130) om å</w:t>
            </w:r>
            <w:r w:rsidRPr="000F406D">
              <w:rPr>
                <w:spacing w:val="4"/>
              </w:rPr>
              <w:t>t</w:t>
            </w:r>
            <w:r w:rsidRPr="000F406D">
              <w:rPr>
                <w:spacing w:val="4"/>
              </w:rPr>
              <w:t>gärder mot dis</w:t>
            </w:r>
            <w:r w:rsidRPr="000F406D">
              <w:rPr>
                <w:spacing w:val="4"/>
              </w:rPr>
              <w:softHyphen/>
              <w:t xml:space="preserve">kriminering i arbetslivet </w:t>
            </w:r>
            <w:r w:rsidRPr="000F406D">
              <w:rPr>
                <w:i/>
                <w:spacing w:val="4"/>
              </w:rPr>
              <w:t>på grund av etnisk tillhörighet, religion eller annan trosuppfattning</w:t>
            </w:r>
            <w:r w:rsidRPr="000F406D">
              <w:rPr>
                <w:spacing w:val="4"/>
              </w:rPr>
              <w:t>, 3–16 §§ l</w:t>
            </w:r>
            <w:r w:rsidRPr="000F406D">
              <w:rPr>
                <w:spacing w:val="4"/>
              </w:rPr>
              <w:t>a</w:t>
            </w:r>
            <w:r w:rsidRPr="000F406D">
              <w:rPr>
                <w:spacing w:val="4"/>
              </w:rPr>
              <w:t>gen (1999:132) om förbud mot diskri</w:t>
            </w:r>
            <w:r w:rsidRPr="000F406D">
              <w:rPr>
                <w:spacing w:val="4"/>
              </w:rPr>
              <w:softHyphen/>
              <w:t>minering i arbetslivet av pe</w:t>
            </w:r>
            <w:r w:rsidRPr="000F406D">
              <w:rPr>
                <w:spacing w:val="4"/>
              </w:rPr>
              <w:t>r</w:t>
            </w:r>
            <w:r w:rsidRPr="000F406D">
              <w:rPr>
                <w:spacing w:val="4"/>
              </w:rPr>
              <w:t>soner med funktionshinder, 3–15 §§ la</w:t>
            </w:r>
            <w:r w:rsidRPr="000F406D">
              <w:rPr>
                <w:spacing w:val="4"/>
              </w:rPr>
              <w:softHyphen/>
              <w:t>gen (1999:133) om förbud</w:t>
            </w:r>
            <w:r w:rsidRPr="000F406D">
              <w:rPr>
                <w:spacing w:val="4"/>
              </w:rPr>
              <w:t xml:space="preserve"> mot diskriminering i arbetslivet på grund av sexuell läggning, 6–11 och 13 §§ lagen (2001:1286) om likabehan</w:t>
            </w:r>
            <w:r w:rsidRPr="000F406D">
              <w:rPr>
                <w:spacing w:val="4"/>
              </w:rPr>
              <w:t>d</w:t>
            </w:r>
            <w:r w:rsidRPr="000F406D">
              <w:rPr>
                <w:spacing w:val="4"/>
              </w:rPr>
              <w:t>ling av studenter i hög</w:t>
            </w:r>
            <w:r w:rsidRPr="000F406D">
              <w:rPr>
                <w:spacing w:val="4"/>
              </w:rPr>
              <w:softHyphen/>
              <w:t>skolan, 3–7 §§ lagen (2002:293) om förbud mot diskriminering av deltidsarbetande arbetstagare och arbetstagare med tidsbegränsad a</w:t>
            </w:r>
            <w:r w:rsidRPr="000F406D">
              <w:rPr>
                <w:spacing w:val="4"/>
              </w:rPr>
              <w:t>n</w:t>
            </w:r>
            <w:r w:rsidRPr="000F406D">
              <w:rPr>
                <w:spacing w:val="4"/>
              </w:rPr>
              <w:t xml:space="preserve">ställning </w:t>
            </w:r>
            <w:r w:rsidRPr="000F406D">
              <w:rPr>
                <w:i/>
                <w:spacing w:val="4"/>
              </w:rPr>
              <w:t>samt 5–18 §§ lagen (2003:000) om fö</w:t>
            </w:r>
            <w:r w:rsidRPr="000F406D">
              <w:rPr>
                <w:i/>
                <w:spacing w:val="4"/>
              </w:rPr>
              <w:t>r</w:t>
            </w:r>
            <w:r w:rsidRPr="000F406D">
              <w:rPr>
                <w:i/>
                <w:spacing w:val="4"/>
              </w:rPr>
              <w:t>bud mot diskri</w:t>
            </w:r>
            <w:r w:rsidRPr="000F406D">
              <w:rPr>
                <w:i/>
                <w:spacing w:val="4"/>
              </w:rPr>
              <w:softHyphen/>
              <w:t>minering.</w:t>
            </w:r>
          </w:p>
        </w:tc>
      </w:tr>
    </w:tbl>
    <w:p w:rsidR="00C5764B" w:rsidRPr="000F406D" w:rsidRDefault="00C5764B">
      <w:pPr>
        <w:pStyle w:val="LagtextIndrag"/>
      </w:pPr>
      <w:r w:rsidRPr="000F406D">
        <w:t>I fråga om uppgift i allmän handling gäller sekretessen i högst tjugo år.</w:t>
      </w:r>
    </w:p>
    <w:p w:rsidR="00C5764B" w:rsidRPr="000F406D" w:rsidRDefault="00C5764B">
      <w:pPr>
        <w:pStyle w:val="LagtextIndrag"/>
      </w:pPr>
    </w:p>
    <w:p w:rsidR="00C5764B" w:rsidRPr="000F406D" w:rsidRDefault="00C5764B">
      <w:pPr>
        <w:pStyle w:val="LagtextIndrag"/>
      </w:pPr>
    </w:p>
    <w:p w:rsidR="00C5764B" w:rsidRPr="000F406D" w:rsidRDefault="00C5764B">
      <w:pPr>
        <w:pStyle w:val="LagtextRubrik"/>
        <w:spacing w:after="0"/>
        <w:jc w:val="center"/>
        <w:rPr>
          <w:i w:val="0"/>
        </w:rPr>
      </w:pPr>
      <w:r w:rsidRPr="000F406D">
        <w:rPr>
          <w:i w:val="0"/>
        </w:rPr>
        <w:br w:type="page"/>
        <w:t>21 §</w:t>
      </w:r>
      <w:r w:rsidRPr="000F406D">
        <w:rPr>
          <w:rStyle w:val="Fotnotsreferens"/>
          <w:i w:val="0"/>
        </w:rPr>
        <w:footnoteReference w:customMarkFollows="1" w:id="16"/>
        <w:t>3</w:t>
      </w:r>
    </w:p>
    <w:p w:rsidR="00C5764B" w:rsidRPr="000F406D" w:rsidRDefault="00C5764B">
      <w:pPr>
        <w:pStyle w:val="LagtextIndrag"/>
      </w:pPr>
      <w:r w:rsidRPr="000F406D">
        <w:t>Sekretess gäller hos följande myndigheter för uppgift om enskilds per</w:t>
      </w:r>
      <w:r w:rsidRPr="000F406D">
        <w:softHyphen/>
        <w:t>sonliga eller ekonomiska förhållanden, om det kan antas att den enskilde eller någon närstående till den enskilde lider skada eller men om upp</w:t>
      </w:r>
      <w:r w:rsidRPr="000F406D">
        <w:softHyphen/>
        <w:t>giften röjs:</w:t>
      </w:r>
    </w:p>
    <w:p w:rsidR="00C5764B" w:rsidRPr="000F406D" w:rsidRDefault="00C5764B">
      <w:pPr>
        <w:pStyle w:val="LagtextIndrag"/>
      </w:pPr>
      <w:r w:rsidRPr="000F406D">
        <w:t>1. Jämställdhetsombudsmannen eller Jämställdhetsnämnden i ärende enligt jämställdhetslagen (1991:433) och lagen (2001:1286) om lika</w:t>
      </w:r>
      <w:r w:rsidRPr="000F406D">
        <w:softHyphen/>
        <w:t>behandling av studenter i högskolan samt, hos Jämställdhetsombuds</w:t>
      </w:r>
      <w:r w:rsidRPr="000F406D">
        <w:softHyphen/>
        <w:t>mannen, i annat ärende som rör rådgivning åt enskild,</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2. Ombudsmannen mot etnisk diskriminering i ärende enligt la</w:t>
            </w:r>
            <w:r w:rsidRPr="000F406D">
              <w:softHyphen/>
              <w:t xml:space="preserve">gen (1999:130) om åtgärder mot </w:t>
            </w:r>
            <w:r w:rsidRPr="000F406D">
              <w:rPr>
                <w:i/>
              </w:rPr>
              <w:t>etnisk</w:t>
            </w:r>
            <w:r w:rsidRPr="000F406D">
              <w:t xml:space="preserve"> diskriminering i arbetslivet </w:t>
            </w:r>
            <w:r w:rsidRPr="000F406D">
              <w:rPr>
                <w:i/>
              </w:rPr>
              <w:t>och</w:t>
            </w:r>
            <w:r w:rsidRPr="000F406D">
              <w:t xml:space="preserve"> lagen (2001:1286) om lika</w:t>
            </w:r>
            <w:r w:rsidRPr="000F406D">
              <w:softHyphen/>
              <w:t>behandling av studenter i hög</w:t>
            </w:r>
            <w:r w:rsidRPr="000F406D">
              <w:softHyphen/>
              <w:t>skolan samt i annat ärende som rör rådgi</w:t>
            </w:r>
            <w:r w:rsidRPr="000F406D">
              <w:t>v</w:t>
            </w:r>
            <w:r w:rsidRPr="000F406D">
              <w:t>ning åt enskild,</w:t>
            </w:r>
          </w:p>
          <w:p w:rsidR="00C5764B" w:rsidRPr="000F406D" w:rsidRDefault="00C5764B">
            <w:pPr>
              <w:pStyle w:val="LagtextIndrag"/>
            </w:pPr>
          </w:p>
        </w:tc>
        <w:tc>
          <w:tcPr>
            <w:tcW w:w="3090" w:type="dxa"/>
          </w:tcPr>
          <w:p w:rsidR="00C5764B" w:rsidRPr="000F406D" w:rsidRDefault="00C5764B">
            <w:pPr>
              <w:pStyle w:val="LagtextIndrag"/>
            </w:pPr>
            <w:r w:rsidRPr="000F406D">
              <w:t>2. Ombudsmannen mot etnisk diskriminering i ärende enligt la</w:t>
            </w:r>
            <w:r w:rsidRPr="000F406D">
              <w:softHyphen/>
              <w:t>gen (1999:130) om åtgärder mot diskr</w:t>
            </w:r>
            <w:r w:rsidRPr="000F406D">
              <w:t>i</w:t>
            </w:r>
            <w:r w:rsidRPr="000F406D">
              <w:t>minering i arbetslivet</w:t>
            </w:r>
            <w:r w:rsidRPr="000F406D">
              <w:rPr>
                <w:i/>
              </w:rPr>
              <w:t xml:space="preserve"> på grund av etnisk tillhörighet, reli</w:t>
            </w:r>
            <w:r w:rsidRPr="000F406D">
              <w:rPr>
                <w:i/>
              </w:rPr>
              <w:softHyphen/>
              <w:t>gion eller a</w:t>
            </w:r>
            <w:r w:rsidRPr="000F406D">
              <w:rPr>
                <w:i/>
              </w:rPr>
              <w:t>n</w:t>
            </w:r>
            <w:r w:rsidRPr="000F406D">
              <w:rPr>
                <w:i/>
              </w:rPr>
              <w:t xml:space="preserve">nan trosuppfattning, </w:t>
            </w:r>
            <w:r w:rsidRPr="000F406D">
              <w:t>lagen (2001:1286) om likabehandling av studenter i högskolan</w:t>
            </w:r>
            <w:r w:rsidRPr="000F406D">
              <w:rPr>
                <w:i/>
              </w:rPr>
              <w:t xml:space="preserve"> och lagen (2003:000) om förbud mot diskri</w:t>
            </w:r>
            <w:r w:rsidRPr="000F406D">
              <w:rPr>
                <w:i/>
              </w:rPr>
              <w:softHyphen/>
              <w:t xml:space="preserve">minering </w:t>
            </w:r>
            <w:r w:rsidRPr="000F406D">
              <w:t>samt i annat ärende som rör rådgi</w:t>
            </w:r>
            <w:r w:rsidRPr="000F406D">
              <w:t>v</w:t>
            </w:r>
            <w:r w:rsidRPr="000F406D">
              <w:t>ning åt enskild,</w:t>
            </w:r>
          </w:p>
          <w:p w:rsidR="00C5764B" w:rsidRPr="000F406D" w:rsidRDefault="00C5764B">
            <w:pPr>
              <w:pStyle w:val="LagtextIndrag"/>
            </w:pPr>
          </w:p>
        </w:tc>
      </w:tr>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3. Nämnden mot diskriminering i ärende enligt lagen (1999:130) om åtgärder mot </w:t>
            </w:r>
            <w:r w:rsidRPr="000F406D">
              <w:rPr>
                <w:i/>
              </w:rPr>
              <w:t>etnisk</w:t>
            </w:r>
            <w:r w:rsidRPr="000F406D">
              <w:t xml:space="preserve"> diskrimine</w:t>
            </w:r>
            <w:r w:rsidRPr="000F406D">
              <w:softHyphen/>
              <w:t>ring i arbetslivet, lagen (1999:132) om fö</w:t>
            </w:r>
            <w:r w:rsidRPr="000F406D">
              <w:t>r</w:t>
            </w:r>
            <w:r w:rsidRPr="000F406D">
              <w:t>bud mot diskriminering i arbetslivet av personer med funk</w:t>
            </w:r>
            <w:r w:rsidRPr="000F406D">
              <w:softHyphen/>
              <w:t>tionshinder och lagen (1999:133) om förbud mot diskriminering i arbetslivet på grund av sexuell läggning,</w:t>
            </w:r>
          </w:p>
        </w:tc>
        <w:tc>
          <w:tcPr>
            <w:tcW w:w="3090" w:type="dxa"/>
          </w:tcPr>
          <w:p w:rsidR="00C5764B" w:rsidRPr="000F406D" w:rsidRDefault="00C5764B">
            <w:pPr>
              <w:pStyle w:val="LagtextIndrag"/>
            </w:pPr>
            <w:r w:rsidRPr="000F406D">
              <w:t>3. Nämnden mot diskriminering i ärende enligt lagen (1999:130) om åtgärder mot diskriminering i arbet</w:t>
            </w:r>
            <w:r w:rsidRPr="000F406D">
              <w:t>s</w:t>
            </w:r>
            <w:r w:rsidRPr="000F406D">
              <w:t xml:space="preserve">livet </w:t>
            </w:r>
            <w:r w:rsidRPr="000F406D">
              <w:rPr>
                <w:i/>
              </w:rPr>
              <w:t>på grund av etnisk till</w:t>
            </w:r>
            <w:r w:rsidRPr="000F406D">
              <w:rPr>
                <w:i/>
              </w:rPr>
              <w:softHyphen/>
              <w:t>hörighet, religion eller annan trosuppfattning</w:t>
            </w:r>
            <w:r w:rsidRPr="000F406D">
              <w:t>, lagen (1999:132) om för</w:t>
            </w:r>
            <w:r w:rsidRPr="000F406D">
              <w:softHyphen/>
              <w:t>bud mot diskriminering i arbets</w:t>
            </w:r>
            <w:r w:rsidRPr="000F406D">
              <w:softHyphen/>
              <w:t>livet av pers</w:t>
            </w:r>
            <w:r w:rsidRPr="000F406D">
              <w:t>o</w:t>
            </w:r>
            <w:r w:rsidRPr="000F406D">
              <w:t>ner med funktions</w:t>
            </w:r>
            <w:r w:rsidRPr="000F406D">
              <w:softHyphen/>
              <w:t>hinder och lagen (1999:133) om förbud mot diskrim</w:t>
            </w:r>
            <w:r w:rsidRPr="000F406D">
              <w:t>i</w:t>
            </w:r>
            <w:r w:rsidRPr="000F406D">
              <w:t>nering i ar</w:t>
            </w:r>
            <w:r w:rsidRPr="000F406D">
              <w:softHyphen/>
              <w:t>betslivet på grund av sex</w:t>
            </w:r>
            <w:r w:rsidRPr="000F406D">
              <w:t>u</w:t>
            </w:r>
            <w:r w:rsidRPr="000F406D">
              <w:t>ell lägg</w:t>
            </w:r>
            <w:r w:rsidRPr="000F406D">
              <w:softHyphen/>
              <w:t>ning,</w:t>
            </w:r>
          </w:p>
        </w:tc>
      </w:tr>
      <w:tr w:rsidR="00000000" w:rsidRPr="000F406D">
        <w:tblPrEx>
          <w:tblCellMar>
            <w:top w:w="0" w:type="dxa"/>
            <w:bottom w:w="0" w:type="dxa"/>
          </w:tblCellMar>
        </w:tblPrEx>
        <w:tc>
          <w:tcPr>
            <w:tcW w:w="3090" w:type="dxa"/>
          </w:tcPr>
          <w:p w:rsidR="00C5764B" w:rsidRPr="000F406D" w:rsidRDefault="00C5764B">
            <w:pPr>
              <w:pStyle w:val="LagtextIndrag"/>
              <w:spacing w:before="125"/>
            </w:pPr>
            <w:r w:rsidRPr="000F406D">
              <w:t>4. Handikappombudsmannen i ärende enligt lagen (1999:132) om förbud mot diskriminering i ar</w:t>
            </w:r>
            <w:r w:rsidRPr="000F406D">
              <w:softHyphen/>
              <w:t>betslivet av personer med funk</w:t>
            </w:r>
            <w:r w:rsidRPr="000F406D">
              <w:softHyphen/>
              <w:t xml:space="preserve">tionshinder </w:t>
            </w:r>
            <w:r w:rsidRPr="000F406D">
              <w:rPr>
                <w:i/>
              </w:rPr>
              <w:t>och</w:t>
            </w:r>
            <w:r w:rsidRPr="000F406D">
              <w:t xml:space="preserve"> lagen (2001:1286) om likabehandling av studenter i högskolan samt i verksamhet en</w:t>
            </w:r>
            <w:r w:rsidRPr="000F406D">
              <w:softHyphen/>
              <w:t>ligt lagen (1994:749) om Handi</w:t>
            </w:r>
            <w:r w:rsidRPr="000F406D">
              <w:softHyphen/>
              <w:t>kappombudsmannen,</w:t>
            </w:r>
          </w:p>
        </w:tc>
        <w:tc>
          <w:tcPr>
            <w:tcW w:w="3090" w:type="dxa"/>
          </w:tcPr>
          <w:p w:rsidR="00C5764B" w:rsidRPr="000F406D" w:rsidRDefault="00C5764B">
            <w:pPr>
              <w:pStyle w:val="LagtextIndrag"/>
              <w:spacing w:before="125"/>
            </w:pPr>
            <w:r w:rsidRPr="000F406D">
              <w:t>4. Handikappombudsmannen i ärende enligt lagen (1999:132) om förbud mot diskriminering i ar</w:t>
            </w:r>
            <w:r w:rsidRPr="000F406D">
              <w:softHyphen/>
              <w:t>betslivet av personer med funk</w:t>
            </w:r>
            <w:r w:rsidRPr="000F406D">
              <w:softHyphen/>
              <w:t>tionshinder, lagen (2001:1286) om likab</w:t>
            </w:r>
            <w:r w:rsidRPr="000F406D">
              <w:t>e</w:t>
            </w:r>
            <w:r w:rsidRPr="000F406D">
              <w:t>handling av studenter i hög</w:t>
            </w:r>
            <w:r w:rsidRPr="000F406D">
              <w:softHyphen/>
              <w:t xml:space="preserve">skolan </w:t>
            </w:r>
            <w:r w:rsidRPr="000F406D">
              <w:rPr>
                <w:i/>
              </w:rPr>
              <w:t>och</w:t>
            </w:r>
            <w:r w:rsidRPr="000F406D">
              <w:t xml:space="preserve"> </w:t>
            </w:r>
            <w:r w:rsidRPr="000F406D">
              <w:rPr>
                <w:i/>
              </w:rPr>
              <w:t>lagen (2003:000) om fö</w:t>
            </w:r>
            <w:r w:rsidRPr="000F406D">
              <w:rPr>
                <w:i/>
              </w:rPr>
              <w:t>r</w:t>
            </w:r>
            <w:r w:rsidRPr="000F406D">
              <w:rPr>
                <w:i/>
              </w:rPr>
              <w:t>bud mot diskriminering</w:t>
            </w:r>
            <w:r w:rsidRPr="000F406D">
              <w:t xml:space="preserve"> samt i ver</w:t>
            </w:r>
            <w:r w:rsidRPr="000F406D">
              <w:t>k</w:t>
            </w:r>
            <w:r w:rsidRPr="000F406D">
              <w:t>samhet enligt lagen (1994:749) om Hand</w:t>
            </w:r>
            <w:r w:rsidRPr="000F406D">
              <w:t>i</w:t>
            </w:r>
            <w:r w:rsidRPr="000F406D">
              <w:t>kapp</w:t>
            </w:r>
            <w:r w:rsidRPr="000F406D">
              <w:softHyphen/>
              <w:t>ombudsmannen,</w:t>
            </w:r>
          </w:p>
        </w:tc>
      </w:tr>
      <w:tr w:rsidR="00000000" w:rsidRPr="000F406D">
        <w:tblPrEx>
          <w:tblCellMar>
            <w:top w:w="0" w:type="dxa"/>
            <w:bottom w:w="0" w:type="dxa"/>
          </w:tblCellMar>
        </w:tblPrEx>
        <w:tc>
          <w:tcPr>
            <w:tcW w:w="3090" w:type="dxa"/>
          </w:tcPr>
          <w:p w:rsidR="00C5764B" w:rsidRPr="000F406D" w:rsidRDefault="00C5764B">
            <w:pPr>
              <w:pStyle w:val="LagtextIndrag"/>
              <w:spacing w:before="125"/>
            </w:pPr>
            <w:r w:rsidRPr="000F406D">
              <w:t>5. Ombudsmannen mot diskri</w:t>
            </w:r>
            <w:r w:rsidRPr="000F406D">
              <w:softHyphen/>
              <w:t>minering på grund av sexuell läg</w:t>
            </w:r>
            <w:r w:rsidRPr="000F406D">
              <w:t>g</w:t>
            </w:r>
            <w:r w:rsidRPr="000F406D">
              <w:t>ning i ärende enligt lagen (1999:133) om förbud mot diskri</w:t>
            </w:r>
            <w:r w:rsidRPr="000F406D">
              <w:softHyphen/>
              <w:t>minering i a</w:t>
            </w:r>
            <w:r w:rsidRPr="000F406D">
              <w:t>r</w:t>
            </w:r>
            <w:r w:rsidRPr="000F406D">
              <w:t>betslivet på grund av sexuell läg</w:t>
            </w:r>
            <w:r w:rsidRPr="000F406D">
              <w:t>g</w:t>
            </w:r>
            <w:r w:rsidRPr="000F406D">
              <w:t xml:space="preserve">ning </w:t>
            </w:r>
            <w:r w:rsidRPr="000F406D">
              <w:rPr>
                <w:i/>
              </w:rPr>
              <w:t>och</w:t>
            </w:r>
            <w:r w:rsidRPr="000F406D">
              <w:t xml:space="preserve"> lagen (2001:1286) om lik</w:t>
            </w:r>
            <w:r w:rsidRPr="000F406D">
              <w:t>a</w:t>
            </w:r>
            <w:r w:rsidRPr="000F406D">
              <w:t>behandling av studenter i högskolan samt i annat ärende som rör rådgi</w:t>
            </w:r>
            <w:r w:rsidRPr="000F406D">
              <w:t>v</w:t>
            </w:r>
            <w:r w:rsidRPr="000F406D">
              <w:t>ning åt en</w:t>
            </w:r>
            <w:r w:rsidRPr="000F406D">
              <w:softHyphen/>
              <w:t>skild,</w:t>
            </w:r>
          </w:p>
        </w:tc>
        <w:tc>
          <w:tcPr>
            <w:tcW w:w="3090" w:type="dxa"/>
          </w:tcPr>
          <w:p w:rsidR="00C5764B" w:rsidRPr="000F406D" w:rsidRDefault="00C5764B">
            <w:pPr>
              <w:pStyle w:val="LagtextIndrag"/>
              <w:spacing w:before="125"/>
            </w:pPr>
            <w:r w:rsidRPr="000F406D">
              <w:t>5. Ombudsmannen mot diskri</w:t>
            </w:r>
            <w:r w:rsidRPr="000F406D">
              <w:softHyphen/>
              <w:t>minering på grund av sexuell läg</w:t>
            </w:r>
            <w:r w:rsidRPr="000F406D">
              <w:t>g</w:t>
            </w:r>
            <w:r w:rsidRPr="000F406D">
              <w:t>ning i ärende enligt lagen (1999:133) om förbud mot diskri</w:t>
            </w:r>
            <w:r w:rsidRPr="000F406D">
              <w:softHyphen/>
              <w:t>minering i a</w:t>
            </w:r>
            <w:r w:rsidRPr="000F406D">
              <w:t>r</w:t>
            </w:r>
            <w:r w:rsidRPr="000F406D">
              <w:t>betslivet på grund av sexuell läg</w:t>
            </w:r>
            <w:r w:rsidRPr="000F406D">
              <w:t>g</w:t>
            </w:r>
            <w:r w:rsidRPr="000F406D">
              <w:t>ning, lagen (2001:1286) om likab</w:t>
            </w:r>
            <w:r w:rsidRPr="000F406D">
              <w:t>e</w:t>
            </w:r>
            <w:r w:rsidRPr="000F406D">
              <w:t>handling av studenter i högskolan</w:t>
            </w:r>
            <w:r w:rsidRPr="000F406D">
              <w:rPr>
                <w:i/>
              </w:rPr>
              <w:t xml:space="preserve"> och</w:t>
            </w:r>
            <w:r w:rsidRPr="000F406D">
              <w:t xml:space="preserve"> </w:t>
            </w:r>
            <w:r w:rsidRPr="000F406D">
              <w:rPr>
                <w:i/>
              </w:rPr>
              <w:t>lagen (2003:000) om förbud mot diskri</w:t>
            </w:r>
            <w:r w:rsidRPr="000F406D">
              <w:rPr>
                <w:i/>
              </w:rPr>
              <w:softHyphen/>
              <w:t>minering</w:t>
            </w:r>
            <w:r w:rsidRPr="000F406D">
              <w:t xml:space="preserve"> samt i annat ärende som rör rådgivning åt enskild,</w:t>
            </w:r>
          </w:p>
        </w:tc>
      </w:tr>
    </w:tbl>
    <w:p w:rsidR="00C5764B" w:rsidRPr="000F406D" w:rsidRDefault="00C5764B">
      <w:pPr>
        <w:pStyle w:val="LagtextIndrag"/>
      </w:pPr>
      <w:r w:rsidRPr="000F406D">
        <w:t>6. Konsumentombudsmannen i ärende enligt lagen (1997:379) om för</w:t>
      </w:r>
      <w:r w:rsidRPr="000F406D">
        <w:softHyphen/>
        <w:t>söksverksamhet avseende med</w:t>
      </w:r>
      <w:r w:rsidRPr="000F406D">
        <w:softHyphen/>
        <w:t>verkan av Konsumentombuds</w:t>
      </w:r>
      <w:r w:rsidRPr="000F406D">
        <w:softHyphen/>
        <w:t xml:space="preserve">mannen i vissa tvister. </w:t>
      </w:r>
    </w:p>
    <w:p w:rsidR="00C5764B" w:rsidRPr="000F406D" w:rsidRDefault="00C5764B">
      <w:pPr>
        <w:pStyle w:val="LagtextIndrag"/>
      </w:pPr>
      <w:r w:rsidRPr="000F406D">
        <w:t>I fråga om uppgift i allmän handling gäller sekretessen i högst tjugo år.</w:t>
      </w:r>
    </w:p>
    <w:p w:rsidR="00C5764B" w:rsidRPr="000F406D" w:rsidRDefault="00C5764B">
      <w:r w:rsidRPr="000F406D">
        <w:rPr>
          <w:u w:val="single"/>
        </w:rPr>
        <w:t>                                     </w:t>
      </w:r>
    </w:p>
    <w:p w:rsidR="00C5764B" w:rsidRPr="000F406D" w:rsidRDefault="00C5764B">
      <w:pPr>
        <w:jc w:val="left"/>
      </w:pPr>
      <w:r w:rsidRPr="000F406D">
        <w:t>Denna lag träder i kraft den 1 juli 2003.</w:t>
      </w:r>
    </w:p>
    <w:p w:rsidR="00C5764B" w:rsidRPr="000F406D" w:rsidRDefault="00C5764B">
      <w:pPr>
        <w:pStyle w:val="Normaltindrag"/>
      </w:pPr>
    </w:p>
    <w:p w:rsidR="00C5764B" w:rsidRPr="000F406D" w:rsidRDefault="00C5764B">
      <w:pPr>
        <w:pStyle w:val="Normaltindrag"/>
        <w:sectPr w:rsidR="00000000" w:rsidRPr="000F406D">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C5764B" w:rsidRPr="000F406D" w:rsidRDefault="00C5764B">
      <w:pPr>
        <w:pStyle w:val="Bilaga"/>
      </w:pPr>
      <w:r w:rsidRPr="000F406D">
        <w:t>bilaga 3</w:t>
      </w:r>
    </w:p>
    <w:p w:rsidR="00C5764B" w:rsidRPr="000F406D" w:rsidRDefault="00C5764B">
      <w:pPr>
        <w:pStyle w:val="Rubrik1"/>
        <w:rPr>
          <w:noProof w:val="0"/>
        </w:rPr>
      </w:pPr>
      <w:bookmarkStart w:id="68" w:name="_Toc41459906"/>
      <w:r w:rsidRPr="000F406D">
        <w:rPr>
          <w:noProof w:val="0"/>
        </w:rPr>
        <w:t>Utskottets lagförslag</w:t>
      </w:r>
      <w:bookmarkEnd w:id="68"/>
    </w:p>
    <w:p w:rsidR="00C5764B" w:rsidRPr="000F406D" w:rsidRDefault="00C5764B">
      <w:r w:rsidRPr="000F406D">
        <w:t>Utskottet har följande förslag till lagtext.</w:t>
      </w:r>
    </w:p>
    <w:p w:rsidR="00C5764B" w:rsidRPr="000F406D" w:rsidRDefault="00C5764B">
      <w:pPr>
        <w:pStyle w:val="Rubrik2"/>
      </w:pPr>
      <w:bookmarkStart w:id="69" w:name="_Toc41459907"/>
      <w:r w:rsidRPr="000F406D">
        <w:t>1. Förslag till lag om förbud mot diskriminering</w:t>
      </w:r>
      <w:bookmarkEnd w:id="69"/>
      <w:r w:rsidRPr="000F406D">
        <w:t xml:space="preserve"> </w:t>
      </w:r>
    </w:p>
    <w:p w:rsidR="00C5764B" w:rsidRPr="000F406D" w:rsidRDefault="00C5764B">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rPr>
          <w:tblHeader/>
        </w:trPr>
        <w:tc>
          <w:tcPr>
            <w:tcW w:w="3090" w:type="dxa"/>
          </w:tcPr>
          <w:p w:rsidR="00C5764B" w:rsidRPr="000F406D" w:rsidRDefault="00C5764B">
            <w:pPr>
              <w:pStyle w:val="LagtextRubrik"/>
            </w:pPr>
            <w:r w:rsidRPr="000F406D">
              <w:t>Regeringens förslag</w:t>
            </w:r>
          </w:p>
        </w:tc>
        <w:tc>
          <w:tcPr>
            <w:tcW w:w="3090" w:type="dxa"/>
          </w:tcPr>
          <w:p w:rsidR="00C5764B" w:rsidRPr="000F406D" w:rsidRDefault="00C5764B">
            <w:pPr>
              <w:pStyle w:val="LagtextRubrik"/>
            </w:pPr>
            <w:r w:rsidRPr="000F406D">
              <w:t>Utskottets förslag</w:t>
            </w:r>
          </w:p>
        </w:tc>
      </w:tr>
      <w:tr w:rsidR="00000000" w:rsidRPr="000F406D">
        <w:tblPrEx>
          <w:tblCellMar>
            <w:top w:w="0" w:type="dxa"/>
            <w:bottom w:w="0" w:type="dxa"/>
          </w:tblCellMar>
        </w:tblPrEx>
        <w:trPr>
          <w:cantSplit/>
        </w:trPr>
        <w:tc>
          <w:tcPr>
            <w:tcW w:w="6180" w:type="dxa"/>
            <w:gridSpan w:val="2"/>
          </w:tcPr>
          <w:p w:rsidR="00C5764B" w:rsidRPr="000F406D" w:rsidRDefault="00C5764B">
            <w:pPr>
              <w:pStyle w:val="Lagtext"/>
              <w:jc w:val="center"/>
            </w:pPr>
            <w:r w:rsidRPr="000F406D">
              <w:t>2 §</w:t>
            </w:r>
          </w:p>
        </w:tc>
      </w:tr>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   Bestämmelser om förbud mot diskriminering finns också i </w:t>
            </w:r>
          </w:p>
          <w:p w:rsidR="00C5764B" w:rsidRPr="000F406D" w:rsidRDefault="00C5764B">
            <w:pPr>
              <w:pStyle w:val="LagtextIndrag"/>
            </w:pPr>
            <w:r w:rsidRPr="000F406D">
              <w:t>– jämställdhetslagen (1991:433),</w:t>
            </w:r>
          </w:p>
          <w:p w:rsidR="00C5764B" w:rsidRPr="000F406D" w:rsidRDefault="00C5764B">
            <w:pPr>
              <w:pStyle w:val="LagtextIndrag"/>
            </w:pPr>
            <w:r w:rsidRPr="000F406D">
              <w:t>– lagen (1999:130) om åtgärder mot diskriminering i arbetslivet på grund av etnisk tillhörighet, religion eller annan trosuppfattning,</w:t>
            </w:r>
          </w:p>
          <w:p w:rsidR="00C5764B" w:rsidRPr="000F406D" w:rsidRDefault="00C5764B">
            <w:pPr>
              <w:pStyle w:val="LagtextIndrag"/>
            </w:pPr>
            <w:r w:rsidRPr="000F406D">
              <w:t xml:space="preserve">– lagen (1999:132) om förbud mot diskriminering i arbetslivet av </w:t>
            </w:r>
            <w:r w:rsidRPr="000F406D">
              <w:rPr>
                <w:i/>
              </w:rPr>
              <w:t>pers</w:t>
            </w:r>
            <w:r w:rsidRPr="000F406D">
              <w:rPr>
                <w:i/>
              </w:rPr>
              <w:t>o</w:t>
            </w:r>
            <w:r w:rsidRPr="000F406D">
              <w:rPr>
                <w:i/>
              </w:rPr>
              <w:t>ner med</w:t>
            </w:r>
            <w:r w:rsidRPr="000F406D">
              <w:t xml:space="preserve"> fun</w:t>
            </w:r>
            <w:r w:rsidRPr="000F406D">
              <w:t>k</w:t>
            </w:r>
            <w:r w:rsidRPr="000F406D">
              <w:t>tionshinder,</w:t>
            </w:r>
          </w:p>
          <w:p w:rsidR="00C5764B" w:rsidRPr="000F406D" w:rsidRDefault="00C5764B">
            <w:pPr>
              <w:pStyle w:val="LagtextIndrag"/>
            </w:pPr>
            <w:r w:rsidRPr="000F406D">
              <w:t>– lagen (1999:133) om förbud mot diskriminering i arbetslivet på grund av sexuell läg</w:t>
            </w:r>
            <w:r w:rsidRPr="000F406D">
              <w:t>g</w:t>
            </w:r>
            <w:r w:rsidRPr="000F406D">
              <w:t>ning, och</w:t>
            </w:r>
          </w:p>
          <w:p w:rsidR="00C5764B" w:rsidRPr="000F406D" w:rsidRDefault="00C5764B">
            <w:pPr>
              <w:pStyle w:val="LagtextIndrag"/>
            </w:pPr>
            <w:r w:rsidRPr="000F406D">
              <w:t>– lagen (2001:1286) om likab</w:t>
            </w:r>
            <w:r w:rsidRPr="000F406D">
              <w:t>e</w:t>
            </w:r>
            <w:r w:rsidRPr="000F406D">
              <w:t>handling av studenter i högskolan.</w:t>
            </w:r>
          </w:p>
          <w:p w:rsidR="00C5764B" w:rsidRPr="000F406D" w:rsidRDefault="00C5764B">
            <w:pPr>
              <w:pStyle w:val="LagtextIndrag"/>
            </w:pPr>
            <w:r w:rsidRPr="000F406D">
              <w:t>I 16 kap. 9 § brottsbalken finns b</w:t>
            </w:r>
            <w:r w:rsidRPr="000F406D">
              <w:t>e</w:t>
            </w:r>
            <w:r w:rsidRPr="000F406D">
              <w:t>stämmelser om olaga diskrimin</w:t>
            </w:r>
            <w:r w:rsidRPr="000F406D">
              <w:t>e</w:t>
            </w:r>
            <w:r w:rsidRPr="000F406D">
              <w:t xml:space="preserve">ring. </w:t>
            </w:r>
          </w:p>
        </w:tc>
        <w:tc>
          <w:tcPr>
            <w:tcW w:w="3090" w:type="dxa"/>
          </w:tcPr>
          <w:p w:rsidR="00C5764B" w:rsidRPr="000F406D" w:rsidRDefault="00C5764B">
            <w:pPr>
              <w:pStyle w:val="LagtextIndrag"/>
            </w:pPr>
            <w:r w:rsidRPr="000F406D">
              <w:t xml:space="preserve">Bestämmelser om förbud mot diskriminering finns också i </w:t>
            </w:r>
          </w:p>
          <w:p w:rsidR="00C5764B" w:rsidRPr="000F406D" w:rsidRDefault="00C5764B">
            <w:pPr>
              <w:pStyle w:val="LagtextIndrag"/>
            </w:pPr>
            <w:r w:rsidRPr="000F406D">
              <w:t>– jämställdhetslagen (1991:433),</w:t>
            </w:r>
          </w:p>
          <w:p w:rsidR="00C5764B" w:rsidRPr="000F406D" w:rsidRDefault="00C5764B">
            <w:pPr>
              <w:pStyle w:val="LagtextIndrag"/>
            </w:pPr>
            <w:r w:rsidRPr="000F406D">
              <w:t>– lagen (1999:130) om åtgärder mot diskriminering i arbetslivet på grund av etnisk tillhörighet, religion eller annan trosuppfattning,</w:t>
            </w:r>
          </w:p>
          <w:p w:rsidR="00C5764B" w:rsidRPr="000F406D" w:rsidRDefault="00C5764B">
            <w:pPr>
              <w:pStyle w:val="LagtextIndrag"/>
            </w:pPr>
            <w:r w:rsidRPr="000F406D">
              <w:t xml:space="preserve">– lagen (1999:132) om förbud mot diskriminering i arbetslivet </w:t>
            </w:r>
            <w:r w:rsidRPr="000F406D">
              <w:rPr>
                <w:i/>
              </w:rPr>
              <w:t>på grund</w:t>
            </w:r>
            <w:r w:rsidRPr="000F406D">
              <w:t xml:space="preserve"> </w:t>
            </w:r>
            <w:r w:rsidRPr="000F406D">
              <w:rPr>
                <w:i/>
              </w:rPr>
              <w:t>av</w:t>
            </w:r>
            <w:r w:rsidRPr="000F406D">
              <w:t xml:space="preserve"> funktionshi</w:t>
            </w:r>
            <w:r w:rsidRPr="000F406D">
              <w:t>n</w:t>
            </w:r>
            <w:r w:rsidRPr="000F406D">
              <w:t>der,</w:t>
            </w:r>
          </w:p>
          <w:p w:rsidR="00C5764B" w:rsidRPr="000F406D" w:rsidRDefault="00C5764B">
            <w:pPr>
              <w:pStyle w:val="LagtextIndrag"/>
            </w:pPr>
            <w:r w:rsidRPr="000F406D">
              <w:t>– lagen (1999:133) om förbud mot diskriminering i arbetslivet på grund av sexuell läg</w:t>
            </w:r>
            <w:r w:rsidRPr="000F406D">
              <w:t>g</w:t>
            </w:r>
            <w:r w:rsidRPr="000F406D">
              <w:t>ning, och</w:t>
            </w:r>
          </w:p>
          <w:p w:rsidR="00C5764B" w:rsidRPr="000F406D" w:rsidRDefault="00C5764B">
            <w:pPr>
              <w:pStyle w:val="LagtextIndrag"/>
            </w:pPr>
            <w:r w:rsidRPr="000F406D">
              <w:t>– lagen (2001:1286) om likab</w:t>
            </w:r>
            <w:r w:rsidRPr="000F406D">
              <w:t>e</w:t>
            </w:r>
            <w:r w:rsidRPr="000F406D">
              <w:t>handling av studenter i högskolan.</w:t>
            </w:r>
          </w:p>
          <w:p w:rsidR="00C5764B" w:rsidRPr="000F406D" w:rsidRDefault="00C5764B">
            <w:pPr>
              <w:pStyle w:val="LagtextIndrag"/>
            </w:pPr>
            <w:r w:rsidRPr="000F406D">
              <w:t>I 16 kap. 9 § brottsbalken finns b</w:t>
            </w:r>
            <w:r w:rsidRPr="000F406D">
              <w:t>e</w:t>
            </w:r>
            <w:r w:rsidRPr="000F406D">
              <w:t>stämmelser om olaga diskrimin</w:t>
            </w:r>
            <w:r w:rsidRPr="000F406D">
              <w:t>e</w:t>
            </w:r>
            <w:r w:rsidRPr="000F406D">
              <w:t xml:space="preserve">ring. </w:t>
            </w:r>
          </w:p>
        </w:tc>
      </w:tr>
    </w:tbl>
    <w:p w:rsidR="00C5764B" w:rsidRPr="000F406D" w:rsidRDefault="00C5764B">
      <w:pPr>
        <w:pStyle w:val="Normaltindrag"/>
      </w:pPr>
    </w:p>
    <w:p w:rsidR="00C5764B" w:rsidRPr="000F406D" w:rsidRDefault="00C5764B">
      <w:pPr>
        <w:pStyle w:val="Rubrik2"/>
      </w:pPr>
      <w:r w:rsidRPr="000F406D">
        <w:br w:type="page"/>
      </w:r>
      <w:bookmarkStart w:id="70" w:name="_Toc41459908"/>
      <w:r w:rsidRPr="000F406D">
        <w:t>2. Förslag till lag om ändring i lagen (1994:749) om Handikappombudsmannen</w:t>
      </w:r>
      <w:bookmarkEnd w:id="70"/>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rPr>
          <w:tblHeader/>
        </w:trPr>
        <w:tc>
          <w:tcPr>
            <w:tcW w:w="3090" w:type="dxa"/>
          </w:tcPr>
          <w:p w:rsidR="00C5764B" w:rsidRPr="000F406D" w:rsidRDefault="00C5764B">
            <w:pPr>
              <w:pStyle w:val="LagtextRubrik"/>
            </w:pPr>
            <w:r w:rsidRPr="000F406D">
              <w:t>Regeringens förslag</w:t>
            </w:r>
          </w:p>
        </w:tc>
        <w:tc>
          <w:tcPr>
            <w:tcW w:w="3090" w:type="dxa"/>
          </w:tcPr>
          <w:p w:rsidR="00C5764B" w:rsidRPr="000F406D" w:rsidRDefault="00C5764B">
            <w:pPr>
              <w:pStyle w:val="LagtextRubrik"/>
            </w:pPr>
            <w:r w:rsidRPr="000F406D">
              <w:t>Utskottets förslag</w:t>
            </w:r>
          </w:p>
        </w:tc>
      </w:tr>
    </w:tbl>
    <w:p w:rsidR="00C5764B" w:rsidRPr="000F406D" w:rsidRDefault="00C5764B">
      <w:pPr>
        <w:pStyle w:val="Normaltindrag"/>
        <w:ind w:firstLine="0"/>
        <w:jc w:val="center"/>
      </w:pPr>
      <w:r w:rsidRPr="000F406D">
        <w:t>1 §</w:t>
      </w:r>
      <w:r w:rsidRPr="000F406D">
        <w:rPr>
          <w:rStyle w:val="Fotnotsreferens"/>
        </w:rPr>
        <w:footnoteReference w:customMarkFollows="1" w:id="17"/>
        <w:t>1</w:t>
      </w:r>
    </w:p>
    <w:p w:rsidR="00C5764B" w:rsidRPr="000F406D" w:rsidRDefault="00C5764B">
      <w:pPr>
        <w:pStyle w:val="LagtextIndrag"/>
      </w:pPr>
      <w:r w:rsidRPr="000F406D">
        <w:t>Handikappombudsmannen har till uppgift att bevaka frågor som angår funktionshindrade pe</w:t>
      </w:r>
      <w:r w:rsidRPr="000F406D">
        <w:t>r</w:t>
      </w:r>
      <w:r w:rsidRPr="000F406D">
        <w:t>soners rättigheter och intressen. Målet för om</w:t>
      </w:r>
      <w:r w:rsidRPr="000F406D">
        <w:softHyphen/>
        <w:t>budsmannens verksamhet skall vara att personer med funktionshinder ges full delaktighet i samhällslivet och jämlikhet i levnadsvillkor.</w:t>
      </w:r>
    </w:p>
    <w:p w:rsidR="00C5764B" w:rsidRPr="000F406D" w:rsidRDefault="00C5764B">
      <w:pPr>
        <w:pStyle w:val="LagtextIndrag"/>
      </w:pPr>
      <w:r w:rsidRPr="000F406D">
        <w:t>Handikappombudsmannens verksamhet skall avse uppföljning och ut</w:t>
      </w:r>
      <w:r w:rsidRPr="000F406D">
        <w:softHyphen/>
        <w:t>värdering i frågor som anges i första stycket.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Handikappombudsmannen skall enligt lagen (1999:132) om förbud mot diskriminering i arbetslivet av </w:t>
            </w:r>
            <w:r w:rsidRPr="000F406D">
              <w:rPr>
                <w:i/>
              </w:rPr>
              <w:t>personer med</w:t>
            </w:r>
            <w:r w:rsidRPr="000F406D">
              <w:t xml:space="preserve"> funktionshinder, lagen (2001:1286) om likabe</w:t>
            </w:r>
            <w:r w:rsidRPr="000F406D">
              <w:softHyphen/>
              <w:t>handling av studenter i högskolan och lagen (2003:000) om förbud mot diskrim</w:t>
            </w:r>
            <w:r w:rsidRPr="000F406D">
              <w:t>i</w:t>
            </w:r>
            <w:r w:rsidRPr="000F406D">
              <w:t>nering se till att la</w:t>
            </w:r>
            <w:r w:rsidRPr="000F406D">
              <w:softHyphen/>
              <w:t>garna följs och äger även rätt att för en enskild föra talan i tvister an</w:t>
            </w:r>
            <w:r w:rsidRPr="000F406D">
              <w:softHyphen/>
              <w:t>gående tillämpningen av lagarna.</w:t>
            </w:r>
          </w:p>
        </w:tc>
        <w:tc>
          <w:tcPr>
            <w:tcW w:w="3090" w:type="dxa"/>
          </w:tcPr>
          <w:p w:rsidR="00C5764B" w:rsidRPr="000F406D" w:rsidRDefault="00C5764B">
            <w:pPr>
              <w:pStyle w:val="LagtextIndrag"/>
            </w:pPr>
            <w:r w:rsidRPr="000F406D">
              <w:t xml:space="preserve">Handikappombudsmannen skall enligt lagen (1999:132) om förbud mot diskriminering i arbetslivet </w:t>
            </w:r>
            <w:r w:rsidRPr="000F406D">
              <w:rPr>
                <w:i/>
              </w:rPr>
              <w:t>på grund</w:t>
            </w:r>
            <w:r w:rsidRPr="000F406D">
              <w:t xml:space="preserve"> av funktionshinder, lagen (2001:1286) om likabe</w:t>
            </w:r>
            <w:r w:rsidRPr="000F406D">
              <w:softHyphen/>
              <w:t>handling av studenter i högskolan och lagen (2003:000) om förbud mot diskrim</w:t>
            </w:r>
            <w:r w:rsidRPr="000F406D">
              <w:t>i</w:t>
            </w:r>
            <w:r w:rsidRPr="000F406D">
              <w:t>nering se till att la</w:t>
            </w:r>
            <w:r w:rsidRPr="000F406D">
              <w:softHyphen/>
              <w:t>garna följs och äger även rätt att för en enskild föra talan i tvister an</w:t>
            </w:r>
            <w:r w:rsidRPr="000F406D">
              <w:softHyphen/>
              <w:t>gående tillämpningen av lagarna.</w:t>
            </w:r>
          </w:p>
        </w:tc>
      </w:tr>
    </w:tbl>
    <w:p w:rsidR="00C5764B" w:rsidRPr="000F406D" w:rsidRDefault="00C5764B">
      <w:r w:rsidRPr="000F406D">
        <w:br w:type="page"/>
      </w:r>
    </w:p>
    <w:p w:rsidR="00C5764B" w:rsidRPr="000F406D" w:rsidRDefault="00C5764B">
      <w:pPr>
        <w:pStyle w:val="Rubrik2"/>
      </w:pPr>
      <w:bookmarkStart w:id="71" w:name="_Toc41459909"/>
      <w:r w:rsidRPr="000F406D">
        <w:t>3. Förslag till lag om ändring i lagen (1974:371) om rättegången i arbetstvister</w:t>
      </w:r>
      <w:bookmarkEnd w:id="71"/>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rPr>
          <w:tblHeader/>
        </w:trPr>
        <w:tc>
          <w:tcPr>
            <w:tcW w:w="3090" w:type="dxa"/>
          </w:tcPr>
          <w:p w:rsidR="00C5764B" w:rsidRPr="000F406D" w:rsidRDefault="00C5764B">
            <w:pPr>
              <w:pStyle w:val="LagtextRubrik"/>
            </w:pPr>
            <w:r w:rsidRPr="000F406D">
              <w:t>Regeringens förslag</w:t>
            </w:r>
          </w:p>
        </w:tc>
        <w:tc>
          <w:tcPr>
            <w:tcW w:w="3090" w:type="dxa"/>
          </w:tcPr>
          <w:p w:rsidR="00C5764B" w:rsidRPr="000F406D" w:rsidRDefault="00C5764B">
            <w:pPr>
              <w:pStyle w:val="LagtextRubrik"/>
            </w:pPr>
            <w:r w:rsidRPr="000F406D">
              <w:t>Utskottets förslag</w:t>
            </w:r>
          </w:p>
        </w:tc>
      </w:tr>
    </w:tbl>
    <w:p w:rsidR="00C5764B" w:rsidRPr="000F406D" w:rsidRDefault="00C5764B">
      <w:pPr>
        <w:pStyle w:val="Normaltindrag"/>
        <w:ind w:firstLine="0"/>
        <w:jc w:val="center"/>
      </w:pPr>
      <w:r w:rsidRPr="000F406D">
        <w:rPr>
          <w:b/>
        </w:rPr>
        <w:t>1 kap.</w:t>
      </w:r>
    </w:p>
    <w:p w:rsidR="00C5764B" w:rsidRPr="000F406D" w:rsidRDefault="00C5764B">
      <w:pPr>
        <w:pStyle w:val="Normaltindrag"/>
        <w:ind w:firstLine="0"/>
        <w:jc w:val="center"/>
      </w:pPr>
      <w:r w:rsidRPr="000F406D">
        <w:t>3 §</w:t>
      </w:r>
      <w:r w:rsidRPr="000F406D">
        <w:rPr>
          <w:rStyle w:val="Fotnotsreferens"/>
        </w:rPr>
        <w:footnoteReference w:customMarkFollows="1" w:id="18"/>
        <w:t>2</w:t>
      </w:r>
    </w:p>
    <w:p w:rsidR="00C5764B" w:rsidRPr="000F406D" w:rsidRDefault="00C5764B">
      <w:pPr>
        <w:pStyle w:val="LagtextIndrag"/>
      </w:pPr>
      <w:r w:rsidRPr="000F406D">
        <w:t>Tvist som skall handläggas enligt denna lag får i stället genom avtal hä</w:t>
      </w:r>
      <w:r w:rsidRPr="000F406D">
        <w:t>n</w:t>
      </w:r>
      <w:r w:rsidRPr="000F406D">
        <w:t>skjutas till avgörande av skiljemän. Detta gäller dock inte fall som avses i 31 § första eller tredje stycket lagen (1976:580) om medbestäm</w:t>
      </w:r>
      <w:r w:rsidRPr="000F406D">
        <w:softHyphen/>
        <w:t>mande i a</w:t>
      </w:r>
      <w:r w:rsidRPr="000F406D">
        <w:t>r</w:t>
      </w:r>
      <w:r w:rsidRPr="000F406D">
        <w:t>betslivet. Inte heller får avtal som före tvistens uppkomst träf</w:t>
      </w:r>
      <w:r w:rsidRPr="000F406D">
        <w:softHyphen/>
        <w:t>fats om att tvi</w:t>
      </w:r>
      <w:r w:rsidRPr="000F406D">
        <w:t>s</w:t>
      </w:r>
      <w:r w:rsidRPr="000F406D">
        <w:t>ten skall avgöras av skiljemän utan förbehåll om rätt för parterna att klandra skiljedomen, göras gällande i tvist om föreningsrätt eller i tvist enligt</w:t>
      </w:r>
    </w:p>
    <w:p w:rsidR="00C5764B" w:rsidRPr="000F406D" w:rsidRDefault="00C5764B">
      <w:pPr>
        <w:pStyle w:val="LagtextIndrag"/>
      </w:pPr>
      <w:r w:rsidRPr="000F406D">
        <w:t>1. jämställdhetslagen (1991:433),</w:t>
      </w:r>
    </w:p>
    <w:p w:rsidR="00C5764B" w:rsidRPr="000F406D" w:rsidRDefault="00C5764B">
      <w:pPr>
        <w:pStyle w:val="LagtextIndrag"/>
      </w:pPr>
      <w:r w:rsidRPr="000F406D">
        <w:t>2. lagen (1999:130) om åtgärder mot diskriminering i arbetslivet på grund av etnisk tillhöri</w:t>
      </w:r>
      <w:r w:rsidRPr="000F406D">
        <w:t>g</w:t>
      </w:r>
      <w:r w:rsidRPr="000F406D">
        <w:t>het, religion eller annan trosuppfattning,</w:t>
      </w:r>
    </w:p>
    <w:tbl>
      <w:tblPr>
        <w:tblW w:w="0" w:type="auto"/>
        <w:tblInd w:w="-84" w:type="dxa"/>
        <w:tblLayout w:type="fixed"/>
        <w:tblCellMar>
          <w:left w:w="113" w:type="dxa"/>
          <w:right w:w="113" w:type="dxa"/>
        </w:tblCellMar>
        <w:tblLook w:val="0000" w:firstRow="0" w:lastRow="0" w:firstColumn="0" w:lastColumn="0" w:noHBand="0" w:noVBand="0"/>
      </w:tblPr>
      <w:tblGrid>
        <w:gridCol w:w="2999"/>
        <w:gridCol w:w="3090"/>
      </w:tblGrid>
      <w:tr w:rsidR="00000000" w:rsidRPr="000F406D">
        <w:tblPrEx>
          <w:tblCellMar>
            <w:top w:w="0" w:type="dxa"/>
            <w:bottom w:w="0" w:type="dxa"/>
          </w:tblCellMar>
        </w:tblPrEx>
        <w:tc>
          <w:tcPr>
            <w:tcW w:w="2999" w:type="dxa"/>
          </w:tcPr>
          <w:p w:rsidR="00C5764B" w:rsidRPr="000F406D" w:rsidRDefault="00C5764B">
            <w:pPr>
              <w:pStyle w:val="LagtextIndrag"/>
            </w:pPr>
            <w:r w:rsidRPr="000F406D">
              <w:t>3. lagen (1999:132</w:t>
            </w:r>
            <w:r w:rsidRPr="000F406D">
              <w:rPr>
                <w:i/>
              </w:rPr>
              <w:t>)</w:t>
            </w:r>
            <w:r w:rsidRPr="000F406D">
              <w:t xml:space="preserve"> om förbud mot diskriminering i arbetslivet av </w:t>
            </w:r>
            <w:r w:rsidRPr="000F406D">
              <w:rPr>
                <w:i/>
              </w:rPr>
              <w:t>per</w:t>
            </w:r>
            <w:r w:rsidRPr="000F406D">
              <w:rPr>
                <w:i/>
              </w:rPr>
              <w:softHyphen/>
              <w:t>soner med</w:t>
            </w:r>
            <w:r w:rsidRPr="000F406D">
              <w:t xml:space="preserve"> fun</w:t>
            </w:r>
            <w:r w:rsidRPr="000F406D">
              <w:t>k</w:t>
            </w:r>
            <w:r w:rsidRPr="000F406D">
              <w:t xml:space="preserve">tionshinder, </w:t>
            </w:r>
          </w:p>
        </w:tc>
        <w:tc>
          <w:tcPr>
            <w:tcW w:w="3090" w:type="dxa"/>
          </w:tcPr>
          <w:p w:rsidR="00C5764B" w:rsidRPr="000F406D" w:rsidRDefault="00C5764B">
            <w:pPr>
              <w:pStyle w:val="LagtextIndrag"/>
              <w:rPr>
                <w:i/>
              </w:rPr>
            </w:pPr>
            <w:r w:rsidRPr="000F406D">
              <w:t>3. lagen (1999:132</w:t>
            </w:r>
            <w:r w:rsidRPr="000F406D">
              <w:rPr>
                <w:i/>
              </w:rPr>
              <w:t>)</w:t>
            </w:r>
            <w:r w:rsidRPr="000F406D">
              <w:t xml:space="preserve"> om förbud mot diskriminering i arbetslivet </w:t>
            </w:r>
            <w:r w:rsidRPr="000F406D">
              <w:rPr>
                <w:i/>
              </w:rPr>
              <w:t>på grund</w:t>
            </w:r>
            <w:r w:rsidRPr="000F406D">
              <w:t xml:space="preserve"> av funktionshi</w:t>
            </w:r>
            <w:r w:rsidRPr="000F406D">
              <w:t>n</w:t>
            </w:r>
            <w:r w:rsidRPr="000F406D">
              <w:t xml:space="preserve">der, </w:t>
            </w:r>
          </w:p>
        </w:tc>
      </w:tr>
    </w:tbl>
    <w:p w:rsidR="00C5764B" w:rsidRPr="000F406D" w:rsidRDefault="00C5764B">
      <w:pPr>
        <w:pStyle w:val="LagtextIndrag"/>
      </w:pPr>
      <w:r w:rsidRPr="000F406D">
        <w:t xml:space="preserve">4. lagen (1999:133) om förbud mot diskriminering i arbetslivet på grund av sexuell läggning, eller </w:t>
      </w:r>
    </w:p>
    <w:p w:rsidR="00C5764B" w:rsidRPr="000F406D" w:rsidRDefault="00C5764B">
      <w:pPr>
        <w:pStyle w:val="LagtextIndrag"/>
      </w:pPr>
      <w:r w:rsidRPr="000F406D">
        <w:t>5. lagen (2002:293) om förbud mot diskriminering av deltidsarbetande a</w:t>
      </w:r>
      <w:r w:rsidRPr="000F406D">
        <w:t>r</w:t>
      </w:r>
      <w:r w:rsidRPr="000F406D">
        <w:t>betstagare och a</w:t>
      </w:r>
      <w:r w:rsidRPr="000F406D">
        <w:t>r</w:t>
      </w:r>
      <w:r w:rsidRPr="000F406D">
        <w:t>betstagare med tidsbegränsad anställning.</w:t>
      </w:r>
    </w:p>
    <w:p w:rsidR="00C5764B" w:rsidRPr="000F406D" w:rsidRDefault="00C5764B">
      <w:pPr>
        <w:pStyle w:val="LagtextIndrag"/>
      </w:pPr>
    </w:p>
    <w:p w:rsidR="00C5764B" w:rsidRPr="000F406D" w:rsidRDefault="00C5764B">
      <w:pPr>
        <w:pStyle w:val="Rubrik2"/>
      </w:pPr>
      <w:r w:rsidRPr="000F406D">
        <w:br w:type="page"/>
      </w:r>
      <w:bookmarkStart w:id="72" w:name="_Toc41459910"/>
      <w:r w:rsidRPr="000F406D">
        <w:t>4. Förslag till lag om ändring i lagen (1999:678) om utstationering av arbetstagare</w:t>
      </w:r>
      <w:bookmarkEnd w:id="72"/>
    </w:p>
    <w:p w:rsidR="00C5764B" w:rsidRPr="000F406D" w:rsidRDefault="00C57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rPr>
          <w:tblHeader/>
        </w:trPr>
        <w:tc>
          <w:tcPr>
            <w:tcW w:w="3090" w:type="dxa"/>
          </w:tcPr>
          <w:p w:rsidR="00C5764B" w:rsidRPr="000F406D" w:rsidRDefault="00C5764B">
            <w:pPr>
              <w:pStyle w:val="LagtextRubrik"/>
            </w:pPr>
            <w:r w:rsidRPr="000F406D">
              <w:t>Regeringens förslag</w:t>
            </w:r>
          </w:p>
        </w:tc>
        <w:tc>
          <w:tcPr>
            <w:tcW w:w="3090" w:type="dxa"/>
          </w:tcPr>
          <w:p w:rsidR="00C5764B" w:rsidRPr="000F406D" w:rsidRDefault="00C5764B">
            <w:pPr>
              <w:pStyle w:val="LagtextRubrik"/>
            </w:pPr>
            <w:r w:rsidRPr="000F406D">
              <w:t>Utskottets förslag</w:t>
            </w:r>
          </w:p>
        </w:tc>
      </w:tr>
    </w:tbl>
    <w:p w:rsidR="00C5764B" w:rsidRPr="000F406D" w:rsidRDefault="00C5764B">
      <w:pPr>
        <w:pStyle w:val="Normaltindrag"/>
        <w:ind w:firstLine="0"/>
        <w:jc w:val="center"/>
      </w:pPr>
      <w:r w:rsidRPr="000F406D">
        <w:t>5 §</w:t>
      </w:r>
      <w:r w:rsidRPr="000F406D">
        <w:rPr>
          <w:rStyle w:val="Fotnotsreferens"/>
        </w:rPr>
        <w:footnoteReference w:customMarkFollows="1" w:id="19"/>
        <w:t>2</w:t>
      </w:r>
    </w:p>
    <w:p w:rsidR="00C5764B" w:rsidRPr="000F406D" w:rsidRDefault="00C5764B">
      <w:pPr>
        <w:pStyle w:val="LagtextIndrag"/>
      </w:pPr>
      <w:r w:rsidRPr="000F406D">
        <w:t>En arbetsgivare skall, oavsett vilken lag som annars gäller för anställ</w:t>
      </w:r>
      <w:r w:rsidRPr="000F406D">
        <w:softHyphen/>
        <w:t>ningsförhållandet, tillämpa följande bestämmelser för utstationerade ar</w:t>
      </w:r>
      <w:r w:rsidRPr="000F406D">
        <w:softHyphen/>
        <w:t>betstagare:</w:t>
      </w:r>
    </w:p>
    <w:p w:rsidR="00C5764B" w:rsidRPr="000F406D" w:rsidRDefault="00C5764B">
      <w:pPr>
        <w:pStyle w:val="LagtextIndrag"/>
      </w:pPr>
      <w:r w:rsidRPr="000F406D">
        <w:t>– 2 §, 5 § andra och tredje stycket, 7 § första och andra stycket, 16, 17, 24, 27–29, 31 och 32 §§ semesterlagen (1977:480),</w:t>
      </w:r>
    </w:p>
    <w:p w:rsidR="00C5764B" w:rsidRPr="000F406D" w:rsidRDefault="00C5764B">
      <w:pPr>
        <w:pStyle w:val="LagtextIndrag"/>
      </w:pPr>
      <w:r w:rsidRPr="000F406D">
        <w:t>– 2 §, 4 § första stycket och 16–22 §§ föräldraledighetslagen (1995:584),</w:t>
      </w:r>
    </w:p>
    <w:p w:rsidR="00C5764B" w:rsidRPr="000F406D" w:rsidRDefault="00C5764B">
      <w:pPr>
        <w:pStyle w:val="LagtextIndrag"/>
      </w:pPr>
      <w:r w:rsidRPr="000F406D">
        <w:t>– 15 och 16 §§, 17 § 2–5 samt 21–28 §§ jämställdhetslagen (1991:433),</w:t>
      </w:r>
    </w:p>
    <w:p w:rsidR="00C5764B" w:rsidRPr="000F406D" w:rsidRDefault="00C5764B">
      <w:pPr>
        <w:pStyle w:val="LagtextIndrag"/>
      </w:pPr>
      <w:r w:rsidRPr="000F406D">
        <w:t>– 8–9 b §§, 10 § 2–7 samt 11–20 §§ lagen (1999:130) om åtgär</w:t>
      </w:r>
      <w:r w:rsidRPr="000F406D">
        <w:softHyphen/>
        <w:t>der mot diskriminering i arbets</w:t>
      </w:r>
      <w:r w:rsidRPr="000F406D">
        <w:softHyphen/>
        <w:t>livet på grund av etnisk tillhörig</w:t>
      </w:r>
      <w:r w:rsidRPr="000F406D">
        <w:softHyphen/>
        <w:t>het, religion eller a</w:t>
      </w:r>
      <w:r w:rsidRPr="000F406D">
        <w:t>n</w:t>
      </w:r>
      <w:r w:rsidRPr="000F406D">
        <w:t>nan trosuppfattning,</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xml:space="preserve">– 2, 3–4 b §§, 5 § 2–7 och 6–16 §§ lagen (1999:132) om förbud mot diskriminering i arbetslivet av </w:t>
            </w:r>
            <w:r w:rsidRPr="000F406D">
              <w:rPr>
                <w:i/>
              </w:rPr>
              <w:t>per</w:t>
            </w:r>
            <w:r w:rsidRPr="000F406D">
              <w:rPr>
                <w:i/>
              </w:rPr>
              <w:softHyphen/>
              <w:t>soner med</w:t>
            </w:r>
            <w:r w:rsidRPr="000F406D">
              <w:t xml:space="preserve"> funktionshinder, </w:t>
            </w:r>
          </w:p>
        </w:tc>
        <w:tc>
          <w:tcPr>
            <w:tcW w:w="3090" w:type="dxa"/>
          </w:tcPr>
          <w:p w:rsidR="00C5764B" w:rsidRPr="000F406D" w:rsidRDefault="00C5764B">
            <w:pPr>
              <w:pStyle w:val="LagtextIndrag"/>
            </w:pPr>
            <w:r w:rsidRPr="000F406D">
              <w:t xml:space="preserve">– 2, 3–4 b §§, 5 § 2–7 och 6–16 §§ lagen (1999:132) om förbud mot diskriminering i arbetslivet </w:t>
            </w:r>
            <w:r w:rsidRPr="000F406D">
              <w:rPr>
                <w:i/>
              </w:rPr>
              <w:t>på grund</w:t>
            </w:r>
            <w:r w:rsidRPr="000F406D">
              <w:t xml:space="preserve"> av funktionshinder, </w:t>
            </w:r>
          </w:p>
        </w:tc>
      </w:tr>
    </w:tbl>
    <w:p w:rsidR="00C5764B" w:rsidRPr="000F406D" w:rsidRDefault="00C5764B">
      <w:pPr>
        <w:pStyle w:val="LagtextIndrag"/>
      </w:pPr>
      <w:r w:rsidRPr="000F406D">
        <w:t>– 2, 3–4 b §§, 5 § 2–7 och 6–15 §§ lagen (1999:133) om förbud mot diskriminering i a</w:t>
      </w:r>
      <w:r w:rsidRPr="000F406D">
        <w:t>r</w:t>
      </w:r>
      <w:r w:rsidRPr="000F406D">
        <w:t>betslivet på grund av sexuell läggning samt</w:t>
      </w:r>
    </w:p>
    <w:p w:rsidR="00C5764B" w:rsidRPr="000F406D" w:rsidRDefault="00C5764B">
      <w:pPr>
        <w:pStyle w:val="LagtextIndrag"/>
      </w:pPr>
      <w:r w:rsidRPr="000F406D">
        <w:t>– 2–7 §§ lagen (2002:293) om förbud mot diskriminering av deltids</w:t>
      </w:r>
      <w:r w:rsidRPr="000F406D">
        <w:softHyphen/>
        <w:t>arbetande arbetstagare och arbetstagare med tidsbegränsad anställning.</w:t>
      </w:r>
    </w:p>
    <w:p w:rsidR="00C5764B" w:rsidRPr="000F406D" w:rsidRDefault="00C5764B">
      <w:pPr>
        <w:pStyle w:val="LagtextIndrag"/>
      </w:pPr>
      <w:r w:rsidRPr="000F406D">
        <w:t>Vid utstationering gäller även bestämmelserna i arbetstidslagen (1982:673) och arbetsmiljölagen (1977:1160) samt, när det gäller arbets</w:t>
      </w:r>
      <w:r w:rsidRPr="000F406D">
        <w:softHyphen/>
        <w:t>givare som bedr</w:t>
      </w:r>
      <w:r w:rsidRPr="000F406D">
        <w:t>i</w:t>
      </w:r>
      <w:r w:rsidRPr="000F406D">
        <w:t>ver uthyrning av arbetskraft, 4, 6 och 7 §§ lagen (1993:440) om privat arbet</w:t>
      </w:r>
      <w:r w:rsidRPr="000F406D">
        <w:t>s</w:t>
      </w:r>
      <w:r w:rsidRPr="000F406D">
        <w:t>förmedling och uthyrning av arbetskraft. Vad som sägs i första och andra stycket hindrar inte att arbetsgivaren tilläm</w:t>
      </w:r>
      <w:r w:rsidRPr="000F406D">
        <w:softHyphen/>
        <w:t>par bestämmelser eller villkor som är förmånligare för arbetstagaren.</w:t>
      </w:r>
    </w:p>
    <w:p w:rsidR="00C5764B" w:rsidRPr="000F406D" w:rsidRDefault="00C5764B">
      <w:pPr>
        <w:pStyle w:val="LagtextIndrag"/>
      </w:pPr>
    </w:p>
    <w:p w:rsidR="00C5764B" w:rsidRPr="000F406D" w:rsidRDefault="00C5764B">
      <w:pPr>
        <w:pStyle w:val="LagtextIndrag"/>
        <w:ind w:firstLine="0"/>
        <w:jc w:val="center"/>
      </w:pPr>
      <w:r w:rsidRPr="000F406D">
        <w:t>10 §</w:t>
      </w:r>
    </w:p>
    <w:p w:rsidR="00C5764B" w:rsidRPr="000F406D" w:rsidRDefault="00C5764B">
      <w:pPr>
        <w:pStyle w:val="LagtextIndrag"/>
      </w:pPr>
      <w:r w:rsidRPr="000F406D">
        <w:t>Mål om tillämpningen av 5 § första stycket samt 7 § handläggs enligt lagen (1974:371) om rättegången i arbetstvister. Därvid gäller</w:t>
      </w:r>
    </w:p>
    <w:p w:rsidR="00C5764B" w:rsidRPr="000F406D" w:rsidRDefault="00C5764B">
      <w:pPr>
        <w:pStyle w:val="LagtextIndrag"/>
      </w:pPr>
      <w:r w:rsidRPr="000F406D">
        <w:t>– 33 § semesterlagen (1977:480) om preskription,</w:t>
      </w:r>
    </w:p>
    <w:p w:rsidR="00C5764B" w:rsidRPr="000F406D" w:rsidRDefault="00C5764B">
      <w:pPr>
        <w:pStyle w:val="LagtextIndrag"/>
      </w:pPr>
      <w:r w:rsidRPr="000F406D">
        <w:t>– 23 § andra stycket föräldraledighetslagen (1995:584) om rätte</w:t>
      </w:r>
      <w:r w:rsidRPr="000F406D">
        <w:softHyphen/>
        <w:t>gången,</w:t>
      </w:r>
    </w:p>
    <w:p w:rsidR="00C5764B" w:rsidRPr="000F406D" w:rsidRDefault="00C5764B">
      <w:pPr>
        <w:pStyle w:val="LagtextIndrag"/>
      </w:pPr>
      <w:r w:rsidRPr="000F406D">
        <w:t>– 46–56 §§ jämställdhetslagen (1991:433) om rätt att föra talan, ge</w:t>
      </w:r>
      <w:r w:rsidRPr="000F406D">
        <w:softHyphen/>
        <w:t>mensam handläggning och preskription m.m.,</w:t>
      </w:r>
    </w:p>
    <w:p w:rsidR="00C5764B" w:rsidRPr="000F406D" w:rsidRDefault="00C5764B">
      <w:pPr>
        <w:pStyle w:val="LagtextIndrag"/>
      </w:pPr>
      <w:r w:rsidRPr="000F406D">
        <w:t>– 36 a–38, 40, 41 och 43 §§ lagen (1999:130) om åtgärder mot dis</w:t>
      </w:r>
      <w:r w:rsidRPr="000F406D">
        <w:softHyphen/>
        <w:t>kriminering i arbetslivet på grund av etnisk tillhörighet, religion eller annan trosuppfattning om bevisbörda, rätt att föra talan och pr</w:t>
      </w:r>
      <w:r w:rsidRPr="000F406D">
        <w:t>e</w:t>
      </w:r>
      <w:r w:rsidRPr="000F406D">
        <w:t>skription m.m.,</w:t>
      </w:r>
    </w:p>
    <w:p w:rsidR="00C5764B" w:rsidRPr="000F406D" w:rsidRDefault="00C5764B">
      <w:pPr>
        <w:pStyle w:val="LagtextIndrag"/>
      </w:pPr>
      <w:r w:rsidRPr="000F406D">
        <w:br w:type="page"/>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F406D">
        <w:tblPrEx>
          <w:tblCellMar>
            <w:top w:w="0" w:type="dxa"/>
            <w:bottom w:w="0" w:type="dxa"/>
          </w:tblCellMar>
        </w:tblPrEx>
        <w:tc>
          <w:tcPr>
            <w:tcW w:w="3090" w:type="dxa"/>
          </w:tcPr>
          <w:p w:rsidR="00C5764B" w:rsidRPr="000F406D" w:rsidRDefault="00C5764B">
            <w:pPr>
              <w:pStyle w:val="LagtextIndrag"/>
            </w:pPr>
            <w:r w:rsidRPr="000F406D">
              <w:t>– 24 a–26, 28, 29 och 31 §§ lagen (1999:132) om förbud mot diskrimi</w:t>
            </w:r>
            <w:r w:rsidRPr="000F406D">
              <w:softHyphen/>
              <w:t xml:space="preserve">nering i arbetslivet av </w:t>
            </w:r>
            <w:r w:rsidRPr="000F406D">
              <w:rPr>
                <w:i/>
              </w:rPr>
              <w:t>personer med</w:t>
            </w:r>
            <w:r w:rsidRPr="000F406D">
              <w:t xml:space="preserve"> funktionshinder om bevisbörda, rätt att föra talan och preskrip</w:t>
            </w:r>
            <w:r w:rsidRPr="000F406D">
              <w:softHyphen/>
              <w:t>tion m.m. samt</w:t>
            </w:r>
          </w:p>
        </w:tc>
        <w:tc>
          <w:tcPr>
            <w:tcW w:w="3090" w:type="dxa"/>
          </w:tcPr>
          <w:p w:rsidR="00C5764B" w:rsidRPr="000F406D" w:rsidRDefault="00C5764B">
            <w:pPr>
              <w:pStyle w:val="LagtextIndrag"/>
            </w:pPr>
            <w:r w:rsidRPr="000F406D">
              <w:t>– 24 a–26, 28, 29 och 31 §§ lagen (1999:132) om förbud mot diskrimi</w:t>
            </w:r>
            <w:r w:rsidRPr="000F406D">
              <w:softHyphen/>
              <w:t xml:space="preserve">nering i arbetslivet </w:t>
            </w:r>
            <w:r w:rsidRPr="000F406D">
              <w:rPr>
                <w:i/>
              </w:rPr>
              <w:t xml:space="preserve">på grund </w:t>
            </w:r>
            <w:r w:rsidRPr="000F406D">
              <w:t>av funktionshinder om bevisbörda, rätt att föra talan och preskrip</w:t>
            </w:r>
            <w:r w:rsidRPr="000F406D">
              <w:softHyphen/>
              <w:t>tion m.m. samt</w:t>
            </w:r>
          </w:p>
        </w:tc>
      </w:tr>
    </w:tbl>
    <w:p w:rsidR="00C5764B" w:rsidRPr="000F406D" w:rsidRDefault="00C5764B">
      <w:pPr>
        <w:pStyle w:val="LagtextIndrag"/>
      </w:pPr>
      <w:r w:rsidRPr="000F406D">
        <w:t>– 23 a–25, 27, 28 och 30 §§ lagen (1999:133) om förbud mot diskrimi</w:t>
      </w:r>
      <w:r w:rsidRPr="000F406D">
        <w:softHyphen/>
        <w:t>nering i arbetslivet på grund av sexuell läggning om bevisbörda, rätt att föra talan och preskrip</w:t>
      </w:r>
      <w:r w:rsidRPr="000F406D">
        <w:softHyphen/>
        <w:t>tion m.m.</w:t>
      </w:r>
    </w:p>
    <w:p w:rsidR="00C5764B" w:rsidRPr="000F406D" w:rsidRDefault="00C5764B">
      <w:pPr>
        <w:pStyle w:val="LagtextIndrag"/>
      </w:pPr>
      <w:r w:rsidRPr="000F406D">
        <w:t>Talan får föras vid tingsrätten i ort där arbetstagaren är eller har varit utst</w:t>
      </w:r>
      <w:r w:rsidRPr="000F406D">
        <w:t>a</w:t>
      </w:r>
      <w:r w:rsidRPr="000F406D">
        <w:t>tionerad.</w:t>
      </w:r>
    </w:p>
    <w:p w:rsidR="00C5764B" w:rsidRPr="000F406D" w:rsidRDefault="00C5764B">
      <w:pPr>
        <w:pStyle w:val="Rubrik2"/>
      </w:pPr>
      <w:r w:rsidRPr="000F406D">
        <w:br w:type="page"/>
      </w:r>
      <w:bookmarkStart w:id="73" w:name="_Toc41459911"/>
      <w:r w:rsidRPr="000F406D">
        <w:t>5. Förslag till lag om ändring i sekretesslagen (1980:100)</w:t>
      </w:r>
      <w:bookmarkEnd w:id="73"/>
      <w:r w:rsidRPr="000F406D">
        <w:t xml:space="preserve"> </w:t>
      </w:r>
    </w:p>
    <w:p w:rsidR="00C5764B" w:rsidRPr="000F406D" w:rsidRDefault="00C5764B">
      <w:pPr>
        <w:pStyle w:val="Normaltindrag"/>
      </w:pPr>
    </w:p>
    <w:tbl>
      <w:tblPr>
        <w:tblW w:w="0" w:type="auto"/>
        <w:tblInd w:w="-142" w:type="dxa"/>
        <w:tblLayout w:type="fixed"/>
        <w:tblCellMar>
          <w:left w:w="113" w:type="dxa"/>
          <w:right w:w="113" w:type="dxa"/>
        </w:tblCellMar>
        <w:tblLook w:val="0000" w:firstRow="0" w:lastRow="0" w:firstColumn="0" w:lastColumn="0" w:noHBand="0" w:noVBand="0"/>
      </w:tblPr>
      <w:tblGrid>
        <w:gridCol w:w="3057"/>
        <w:gridCol w:w="3090"/>
      </w:tblGrid>
      <w:tr w:rsidR="00000000" w:rsidRPr="000F406D">
        <w:tblPrEx>
          <w:tblCellMar>
            <w:top w:w="0" w:type="dxa"/>
            <w:bottom w:w="0" w:type="dxa"/>
          </w:tblCellMar>
        </w:tblPrEx>
        <w:trPr>
          <w:tblHeader/>
        </w:trPr>
        <w:tc>
          <w:tcPr>
            <w:tcW w:w="3057" w:type="dxa"/>
          </w:tcPr>
          <w:p w:rsidR="00C5764B" w:rsidRPr="000F406D" w:rsidRDefault="00C5764B">
            <w:pPr>
              <w:pStyle w:val="LagtextRubrik"/>
            </w:pPr>
            <w:r w:rsidRPr="000F406D">
              <w:t>Regeringens förslag</w:t>
            </w:r>
          </w:p>
        </w:tc>
        <w:tc>
          <w:tcPr>
            <w:tcW w:w="3090" w:type="dxa"/>
          </w:tcPr>
          <w:p w:rsidR="00C5764B" w:rsidRPr="000F406D" w:rsidRDefault="00C5764B">
            <w:pPr>
              <w:pStyle w:val="LagtextRubrik"/>
            </w:pPr>
            <w:r w:rsidRPr="000F406D">
              <w:t>Utskottets förslag</w:t>
            </w:r>
          </w:p>
        </w:tc>
      </w:tr>
    </w:tbl>
    <w:p w:rsidR="00C5764B" w:rsidRPr="000F406D" w:rsidRDefault="00C5764B">
      <w:pPr>
        <w:pStyle w:val="Normaltindrag"/>
        <w:ind w:firstLine="0"/>
        <w:jc w:val="center"/>
      </w:pPr>
      <w:r w:rsidRPr="000F406D">
        <w:rPr>
          <w:b/>
        </w:rPr>
        <w:t>9 kap.</w:t>
      </w:r>
    </w:p>
    <w:p w:rsidR="00C5764B" w:rsidRPr="000F406D" w:rsidRDefault="00C5764B">
      <w:pPr>
        <w:pStyle w:val="Normaltindrag"/>
        <w:ind w:firstLine="0"/>
        <w:jc w:val="center"/>
      </w:pPr>
      <w:r w:rsidRPr="000F406D">
        <w:t>20 §</w:t>
      </w:r>
      <w:r w:rsidRPr="000F406D">
        <w:rPr>
          <w:rStyle w:val="Fotnotsreferens"/>
        </w:rPr>
        <w:footnoteReference w:customMarkFollows="1" w:id="20"/>
        <w:t>2</w:t>
      </w:r>
    </w:p>
    <w:p w:rsidR="00C5764B" w:rsidRPr="000F406D" w:rsidRDefault="00C5764B">
      <w:pPr>
        <w:pStyle w:val="LagtextIndrag"/>
      </w:pPr>
      <w:r w:rsidRPr="000F406D">
        <w:t>Sekretess gäller hos domstol, för uppgift om enskilds personliga eller ek</w:t>
      </w:r>
      <w:r w:rsidRPr="000F406D">
        <w:t>o</w:t>
      </w:r>
      <w:r w:rsidRPr="000F406D">
        <w:t>nomiska förhållanden om det kan antas att den enskilde eller någon närståe</w:t>
      </w:r>
      <w:r w:rsidRPr="000F406D">
        <w:t>n</w:t>
      </w:r>
      <w:r w:rsidRPr="000F406D">
        <w:t>de till den enskilde lider avsevärd skada eller be</w:t>
      </w:r>
      <w:r w:rsidRPr="000F406D">
        <w:softHyphen/>
        <w:t>ty</w:t>
      </w:r>
      <w:r w:rsidRPr="000F406D">
        <w:softHyphen/>
        <w:t>dande men om uppgiften röjs,</w:t>
      </w:r>
    </w:p>
    <w:p w:rsidR="00C5764B" w:rsidRPr="000F406D" w:rsidRDefault="00C5764B">
      <w:pPr>
        <w:pStyle w:val="LagtextIndrag"/>
        <w:ind w:firstLine="142"/>
      </w:pPr>
      <w:r w:rsidRPr="000F406D">
        <w:t>1. i mål om kollektivavtal,</w:t>
      </w:r>
    </w:p>
    <w:tbl>
      <w:tblPr>
        <w:tblW w:w="0" w:type="auto"/>
        <w:tblInd w:w="-142" w:type="dxa"/>
        <w:tblLayout w:type="fixed"/>
        <w:tblCellMar>
          <w:left w:w="113" w:type="dxa"/>
          <w:right w:w="113" w:type="dxa"/>
        </w:tblCellMar>
        <w:tblLook w:val="0000" w:firstRow="0" w:lastRow="0" w:firstColumn="0" w:lastColumn="0" w:noHBand="0" w:noVBand="0"/>
      </w:tblPr>
      <w:tblGrid>
        <w:gridCol w:w="3057"/>
        <w:gridCol w:w="3090"/>
      </w:tblGrid>
      <w:tr w:rsidR="00000000" w:rsidRPr="000F406D">
        <w:tblPrEx>
          <w:tblCellMar>
            <w:top w:w="0" w:type="dxa"/>
            <w:bottom w:w="0" w:type="dxa"/>
          </w:tblCellMar>
        </w:tblPrEx>
        <w:tc>
          <w:tcPr>
            <w:tcW w:w="3057" w:type="dxa"/>
          </w:tcPr>
          <w:p w:rsidR="00C5764B" w:rsidRPr="000F406D" w:rsidRDefault="00C5764B">
            <w:pPr>
              <w:pStyle w:val="LagtextIndrag"/>
              <w:rPr>
                <w:spacing w:val="-6"/>
              </w:rPr>
            </w:pPr>
            <w:r w:rsidRPr="000F406D">
              <w:rPr>
                <w:spacing w:val="-6"/>
              </w:rPr>
              <w:t>2. </w:t>
            </w:r>
            <w:r w:rsidRPr="000F406D">
              <w:rPr>
                <w:spacing w:val="-10"/>
              </w:rPr>
              <w:t>i mål om tillämpningen av la</w:t>
            </w:r>
            <w:r w:rsidRPr="000F406D">
              <w:rPr>
                <w:spacing w:val="-10"/>
              </w:rPr>
              <w:softHyphen/>
              <w:t>gen (1982:80) om anställnings</w:t>
            </w:r>
            <w:r w:rsidRPr="000F406D">
              <w:rPr>
                <w:spacing w:val="-10"/>
              </w:rPr>
              <w:softHyphen/>
              <w:t>skydd, lagen (1976:580) om med</w:t>
            </w:r>
            <w:r w:rsidRPr="000F406D">
              <w:rPr>
                <w:spacing w:val="-10"/>
              </w:rPr>
              <w:softHyphen/>
              <w:t>bestämmande i a</w:t>
            </w:r>
            <w:r w:rsidRPr="000F406D">
              <w:rPr>
                <w:spacing w:val="-10"/>
              </w:rPr>
              <w:t>r</w:t>
            </w:r>
            <w:r w:rsidRPr="000F406D">
              <w:rPr>
                <w:spacing w:val="-10"/>
              </w:rPr>
              <w:t>betslivet, 31–33 §§ lagen (1994:260) om of</w:t>
            </w:r>
            <w:r w:rsidRPr="000F406D">
              <w:rPr>
                <w:spacing w:val="-10"/>
              </w:rPr>
              <w:softHyphen/>
              <w:t>fentlig anställning, 4–11 §§ lagen (1994:261) om fullmaktsanställ</w:t>
            </w:r>
            <w:r w:rsidRPr="000F406D">
              <w:rPr>
                <w:spacing w:val="-10"/>
              </w:rPr>
              <w:softHyphen/>
              <w:t>ning, 15–28 §§</w:t>
            </w:r>
            <w:r w:rsidRPr="000F406D">
              <w:rPr>
                <w:spacing w:val="-6"/>
              </w:rPr>
              <w:t xml:space="preserve"> jämställdhetslagen (1991:433), 8–20 §§ lagen (1999:130) om åtgärder mot dis</w:t>
            </w:r>
            <w:r w:rsidRPr="000F406D">
              <w:rPr>
                <w:spacing w:val="-6"/>
              </w:rPr>
              <w:softHyphen/>
              <w:t>kriminering i arbetslivet på grund av etnisk tillhörighet, religion eller annan trosuppfattning, 3–16 §§ lagen (1999:132) om förbud mot diskri</w:t>
            </w:r>
            <w:r w:rsidRPr="000F406D">
              <w:rPr>
                <w:spacing w:val="-6"/>
              </w:rPr>
              <w:softHyphen/>
              <w:t xml:space="preserve">minering i arbetslivet av </w:t>
            </w:r>
            <w:r w:rsidRPr="000F406D">
              <w:rPr>
                <w:i/>
                <w:spacing w:val="-6"/>
              </w:rPr>
              <w:t xml:space="preserve">personer med </w:t>
            </w:r>
            <w:r w:rsidRPr="000F406D">
              <w:rPr>
                <w:spacing w:val="-6"/>
              </w:rPr>
              <w:t>funktionshinder, 3–15 §§</w:t>
            </w:r>
            <w:r w:rsidRPr="000F406D">
              <w:rPr>
                <w:spacing w:val="-6"/>
              </w:rPr>
              <w:t xml:space="preserve"> la</w:t>
            </w:r>
            <w:r w:rsidRPr="000F406D">
              <w:rPr>
                <w:spacing w:val="-6"/>
              </w:rPr>
              <w:softHyphen/>
              <w:t>gen (1999:133) om förbud mot diskrimin</w:t>
            </w:r>
            <w:r w:rsidRPr="000F406D">
              <w:rPr>
                <w:spacing w:val="-6"/>
              </w:rPr>
              <w:t>e</w:t>
            </w:r>
            <w:r w:rsidRPr="000F406D">
              <w:rPr>
                <w:spacing w:val="-6"/>
              </w:rPr>
              <w:t>ring i arbetslivet på grund av sexuell läggning, 6–11 och 13 §§ lagen (2001:1286) om likabehandling av st</w:t>
            </w:r>
            <w:r w:rsidRPr="000F406D">
              <w:rPr>
                <w:spacing w:val="-6"/>
              </w:rPr>
              <w:t>u</w:t>
            </w:r>
            <w:r w:rsidRPr="000F406D">
              <w:rPr>
                <w:spacing w:val="-6"/>
              </w:rPr>
              <w:t>denter i hög</w:t>
            </w:r>
            <w:r w:rsidRPr="000F406D">
              <w:rPr>
                <w:spacing w:val="-6"/>
              </w:rPr>
              <w:softHyphen/>
              <w:t>skolan, 3–7 §§ lagen (2002:293) om förbud mot diskrimin</w:t>
            </w:r>
            <w:r w:rsidRPr="000F406D">
              <w:rPr>
                <w:spacing w:val="-6"/>
              </w:rPr>
              <w:t>e</w:t>
            </w:r>
            <w:r w:rsidRPr="000F406D">
              <w:rPr>
                <w:spacing w:val="-6"/>
              </w:rPr>
              <w:t>ring av deltidsarbetande arbetstagare och arbetstagare med tidsbegränsad a</w:t>
            </w:r>
            <w:r w:rsidRPr="000F406D">
              <w:rPr>
                <w:spacing w:val="-6"/>
              </w:rPr>
              <w:t>n</w:t>
            </w:r>
            <w:r w:rsidRPr="000F406D">
              <w:rPr>
                <w:spacing w:val="-6"/>
              </w:rPr>
              <w:t>ställning samt 5–18 §§ lagen (2003:000) om förbud mot diskri</w:t>
            </w:r>
            <w:r w:rsidRPr="000F406D">
              <w:rPr>
                <w:spacing w:val="-6"/>
              </w:rPr>
              <w:softHyphen/>
              <w:t>minering.</w:t>
            </w:r>
          </w:p>
        </w:tc>
        <w:tc>
          <w:tcPr>
            <w:tcW w:w="3090" w:type="dxa"/>
          </w:tcPr>
          <w:p w:rsidR="00C5764B" w:rsidRPr="000F406D" w:rsidRDefault="00C5764B">
            <w:pPr>
              <w:pStyle w:val="LagtextIndrag"/>
              <w:rPr>
                <w:spacing w:val="-4"/>
              </w:rPr>
            </w:pPr>
            <w:r w:rsidRPr="000F406D">
              <w:rPr>
                <w:spacing w:val="-10"/>
              </w:rPr>
              <w:t>2. i mål om tillämpningen av la</w:t>
            </w:r>
            <w:r w:rsidRPr="000F406D">
              <w:rPr>
                <w:spacing w:val="-10"/>
              </w:rPr>
              <w:softHyphen/>
              <w:t>gen (1982:80) om anställnings</w:t>
            </w:r>
            <w:r w:rsidRPr="000F406D">
              <w:rPr>
                <w:spacing w:val="-10"/>
              </w:rPr>
              <w:softHyphen/>
              <w:t>skydd, lagen (1976:580) om med</w:t>
            </w:r>
            <w:r w:rsidRPr="000F406D">
              <w:rPr>
                <w:spacing w:val="-10"/>
              </w:rPr>
              <w:softHyphen/>
              <w:t>bestämmande i a</w:t>
            </w:r>
            <w:r w:rsidRPr="000F406D">
              <w:rPr>
                <w:spacing w:val="-10"/>
              </w:rPr>
              <w:t>r</w:t>
            </w:r>
            <w:r w:rsidRPr="000F406D">
              <w:rPr>
                <w:spacing w:val="-10"/>
              </w:rPr>
              <w:t>betslivet, 31–33 §§ lagen (1994:260) om of</w:t>
            </w:r>
            <w:r w:rsidRPr="000F406D">
              <w:rPr>
                <w:spacing w:val="-10"/>
              </w:rPr>
              <w:softHyphen/>
              <w:t>fentlig anställning, 4–11 §§ lagen (1994:261) om fullmaktsanställ</w:t>
            </w:r>
            <w:r w:rsidRPr="000F406D">
              <w:rPr>
                <w:spacing w:val="-10"/>
              </w:rPr>
              <w:softHyphen/>
              <w:t>ning, 15–28 §§</w:t>
            </w:r>
            <w:r w:rsidRPr="000F406D">
              <w:rPr>
                <w:spacing w:val="-4"/>
              </w:rPr>
              <w:t xml:space="preserve"> jämställdhetslagen (1991:433), 8–20 §§ lagen (1999:130) om åtgärder mot dis</w:t>
            </w:r>
            <w:r w:rsidRPr="000F406D">
              <w:rPr>
                <w:spacing w:val="-4"/>
              </w:rPr>
              <w:softHyphen/>
              <w:t>kriminering i arbetslivet på grund av etnisk tillhörighet, religion eller annan trosuppfattning, 3–16 §§ lagen (1999:132) om förbud mot diskri</w:t>
            </w:r>
            <w:r w:rsidRPr="000F406D">
              <w:rPr>
                <w:spacing w:val="-4"/>
              </w:rPr>
              <w:softHyphen/>
              <w:t xml:space="preserve">minering i arbetslivet </w:t>
            </w:r>
            <w:r w:rsidRPr="000F406D">
              <w:rPr>
                <w:i/>
                <w:spacing w:val="-4"/>
              </w:rPr>
              <w:t xml:space="preserve">på grund av </w:t>
            </w:r>
            <w:r w:rsidRPr="000F406D">
              <w:rPr>
                <w:spacing w:val="-4"/>
              </w:rPr>
              <w:t>funktionshinder, 3–15 §§ la</w:t>
            </w:r>
            <w:r w:rsidRPr="000F406D">
              <w:rPr>
                <w:spacing w:val="-4"/>
              </w:rPr>
              <w:softHyphen/>
              <w:t>gen (1999:133) om förbud mot</w:t>
            </w:r>
            <w:r w:rsidRPr="000F406D">
              <w:rPr>
                <w:spacing w:val="-4"/>
              </w:rPr>
              <w:t xml:space="preserve"> diskrimin</w:t>
            </w:r>
            <w:r w:rsidRPr="000F406D">
              <w:rPr>
                <w:spacing w:val="-4"/>
              </w:rPr>
              <w:t>e</w:t>
            </w:r>
            <w:r w:rsidRPr="000F406D">
              <w:rPr>
                <w:spacing w:val="-4"/>
              </w:rPr>
              <w:t>ring i arbetslivet på grund av sexuell läggning, 6–11 och 13 §§ lagen (2001:1286) om likabehandling av st</w:t>
            </w:r>
            <w:r w:rsidRPr="000F406D">
              <w:rPr>
                <w:spacing w:val="-4"/>
              </w:rPr>
              <w:t>u</w:t>
            </w:r>
            <w:r w:rsidRPr="000F406D">
              <w:rPr>
                <w:spacing w:val="-4"/>
              </w:rPr>
              <w:t>denter i hög</w:t>
            </w:r>
            <w:r w:rsidRPr="000F406D">
              <w:rPr>
                <w:spacing w:val="-4"/>
              </w:rPr>
              <w:softHyphen/>
              <w:t>skolan, 3–7 §§ lagen (2002:293) om förbud mot diskrimin</w:t>
            </w:r>
            <w:r w:rsidRPr="000F406D">
              <w:rPr>
                <w:spacing w:val="-4"/>
              </w:rPr>
              <w:t>e</w:t>
            </w:r>
            <w:r w:rsidRPr="000F406D">
              <w:rPr>
                <w:spacing w:val="-4"/>
              </w:rPr>
              <w:t>ring av deltidsarbetande arbetstagare och arbetstagare med tidsbegränsad a</w:t>
            </w:r>
            <w:r w:rsidRPr="000F406D">
              <w:rPr>
                <w:spacing w:val="-4"/>
              </w:rPr>
              <w:t>n</w:t>
            </w:r>
            <w:r w:rsidRPr="000F406D">
              <w:rPr>
                <w:spacing w:val="-4"/>
              </w:rPr>
              <w:t>ställning samt 5–18 §§ lagen (2003:000) om förbud mot diskri</w:t>
            </w:r>
            <w:r w:rsidRPr="000F406D">
              <w:rPr>
                <w:spacing w:val="-4"/>
              </w:rPr>
              <w:softHyphen/>
              <w:t>minering.</w:t>
            </w:r>
          </w:p>
        </w:tc>
      </w:tr>
    </w:tbl>
    <w:p w:rsidR="00C5764B" w:rsidRPr="000F406D" w:rsidRDefault="00C5764B">
      <w:pPr>
        <w:pStyle w:val="LagtextIndrag"/>
      </w:pPr>
      <w:r w:rsidRPr="000F406D">
        <w:t>I fråga om uppgift i allmän handling gäller sekretessen i högst tjugo år.</w:t>
      </w:r>
    </w:p>
    <w:p w:rsidR="00C5764B" w:rsidRPr="000F406D" w:rsidRDefault="00C5764B">
      <w:pPr>
        <w:pStyle w:val="Normaltindrag"/>
        <w:jc w:val="center"/>
      </w:pPr>
    </w:p>
    <w:p w:rsidR="00C5764B" w:rsidRPr="000F406D" w:rsidRDefault="00C5764B">
      <w:pPr>
        <w:pStyle w:val="Normaltindrag"/>
        <w:ind w:firstLine="0"/>
        <w:jc w:val="center"/>
      </w:pPr>
      <w:r w:rsidRPr="000F406D">
        <w:t>21 §</w:t>
      </w:r>
      <w:r w:rsidRPr="000F406D">
        <w:rPr>
          <w:rStyle w:val="Fotnotsreferens"/>
        </w:rPr>
        <w:footnoteReference w:customMarkFollows="1" w:id="21"/>
        <w:t>3</w:t>
      </w:r>
    </w:p>
    <w:p w:rsidR="00C5764B" w:rsidRPr="000F406D" w:rsidRDefault="00C5764B">
      <w:pPr>
        <w:pStyle w:val="LagtextIndrag"/>
      </w:pPr>
      <w:r w:rsidRPr="000F406D">
        <w:t>Sekretess gäller hos följande myndigheter för uppgift om enskilds per</w:t>
      </w:r>
      <w:r w:rsidRPr="000F406D">
        <w:softHyphen/>
        <w:t>sonliga eller ekonomiska förhållanden, om det kan antas att den enskilde eller någon närstående till den enskilde lider skada eller men om upp</w:t>
      </w:r>
      <w:r w:rsidRPr="000F406D">
        <w:softHyphen/>
        <w:t>giften röjs:</w:t>
      </w:r>
    </w:p>
    <w:p w:rsidR="00C5764B" w:rsidRPr="000F406D" w:rsidRDefault="00C5764B">
      <w:pPr>
        <w:pStyle w:val="LagtextIndrag"/>
      </w:pPr>
      <w:r w:rsidRPr="000F406D">
        <w:t>1. Jämställdhetsombudsmannen eller Jämställdhetsnämnden i ärende enligt jämställdhetslagen (1991:433) och lagen (2001:1286) om lika</w:t>
      </w:r>
      <w:r w:rsidRPr="000F406D">
        <w:softHyphen/>
        <w:t>behandling av studenter i högskolan samt, hos Jämställdhetsombuds</w:t>
      </w:r>
      <w:r w:rsidRPr="000F406D">
        <w:softHyphen/>
        <w:t>mannen, i annat ärende som rör rådgivning åt enskild,</w:t>
      </w:r>
    </w:p>
    <w:p w:rsidR="00C5764B" w:rsidRPr="000F406D" w:rsidRDefault="00C5764B">
      <w:pPr>
        <w:pStyle w:val="LagtextIndrag"/>
      </w:pPr>
      <w:r w:rsidRPr="000F406D">
        <w:t>2. Ombudsmannen mot etnisk diskriminering i ärende enligt la</w:t>
      </w:r>
      <w:r w:rsidRPr="000F406D">
        <w:softHyphen/>
        <w:t>gen (1999:130) om åtgärder mot diskriminering i arbetslivet</w:t>
      </w:r>
      <w:r w:rsidRPr="000F406D">
        <w:rPr>
          <w:i/>
        </w:rPr>
        <w:t xml:space="preserve"> </w:t>
      </w:r>
      <w:r w:rsidRPr="000F406D">
        <w:t>på grund av etnisk tillhörighet, reli</w:t>
      </w:r>
      <w:r w:rsidRPr="000F406D">
        <w:softHyphen/>
        <w:t>gion eller annan trosuppfattning, lagen (2001:1286) om lik</w:t>
      </w:r>
      <w:r w:rsidRPr="000F406D">
        <w:t>a</w:t>
      </w:r>
      <w:r w:rsidRPr="000F406D">
        <w:t>behandling av studenter i högskolan och lagen (2003:000) om förbud mot diskri</w:t>
      </w:r>
      <w:r w:rsidRPr="000F406D">
        <w:softHyphen/>
        <w:t>minering samt i annat ärende som rör rådgivning åt enskild,</w:t>
      </w:r>
    </w:p>
    <w:tbl>
      <w:tblPr>
        <w:tblW w:w="0" w:type="auto"/>
        <w:tblInd w:w="-84" w:type="dxa"/>
        <w:tblLayout w:type="fixed"/>
        <w:tblCellMar>
          <w:left w:w="113" w:type="dxa"/>
          <w:right w:w="113" w:type="dxa"/>
        </w:tblCellMar>
        <w:tblLook w:val="0000" w:firstRow="0" w:lastRow="0" w:firstColumn="0" w:lastColumn="0" w:noHBand="0" w:noVBand="0"/>
      </w:tblPr>
      <w:tblGrid>
        <w:gridCol w:w="2999"/>
        <w:gridCol w:w="3090"/>
      </w:tblGrid>
      <w:tr w:rsidR="00000000" w:rsidRPr="000F406D">
        <w:tblPrEx>
          <w:tblCellMar>
            <w:top w:w="0" w:type="dxa"/>
            <w:bottom w:w="0" w:type="dxa"/>
          </w:tblCellMar>
        </w:tblPrEx>
        <w:tc>
          <w:tcPr>
            <w:tcW w:w="2999" w:type="dxa"/>
          </w:tcPr>
          <w:p w:rsidR="00C5764B" w:rsidRPr="000F406D" w:rsidRDefault="00C5764B">
            <w:pPr>
              <w:pStyle w:val="LagtextIndrag"/>
            </w:pPr>
            <w:r w:rsidRPr="000F406D">
              <w:t>3. Nämnden mot diskriminering i ärende enligt lagen (1999:130) om åtgärder mot diskriminering i a</w:t>
            </w:r>
            <w:r w:rsidRPr="000F406D">
              <w:t>r</w:t>
            </w:r>
            <w:r w:rsidRPr="000F406D">
              <w:t>betslivet på grund av etnisk till</w:t>
            </w:r>
            <w:r w:rsidRPr="000F406D">
              <w:softHyphen/>
              <w:t>hörighet, religion eller annan tro</w:t>
            </w:r>
            <w:r w:rsidRPr="000F406D">
              <w:t>s</w:t>
            </w:r>
            <w:r w:rsidRPr="000F406D">
              <w:t>uppfattning, lagen (1999:132) om för</w:t>
            </w:r>
            <w:r w:rsidRPr="000F406D">
              <w:softHyphen/>
              <w:t>bud mot diskriminering i arbets</w:t>
            </w:r>
            <w:r w:rsidRPr="000F406D">
              <w:softHyphen/>
              <w:t xml:space="preserve">livet av </w:t>
            </w:r>
            <w:r w:rsidRPr="000F406D">
              <w:rPr>
                <w:i/>
              </w:rPr>
              <w:t>pers</w:t>
            </w:r>
            <w:r w:rsidRPr="000F406D">
              <w:rPr>
                <w:i/>
              </w:rPr>
              <w:t>o</w:t>
            </w:r>
            <w:r w:rsidRPr="000F406D">
              <w:rPr>
                <w:i/>
              </w:rPr>
              <w:t>ner med</w:t>
            </w:r>
            <w:r w:rsidRPr="000F406D">
              <w:t xml:space="preserve"> funktions</w:t>
            </w:r>
            <w:r w:rsidRPr="000F406D">
              <w:softHyphen/>
              <w:t>hinder och lagen (1999:133) om förbud mot diskrim</w:t>
            </w:r>
            <w:r w:rsidRPr="000F406D">
              <w:t>i</w:t>
            </w:r>
            <w:r w:rsidRPr="000F406D">
              <w:t>nering i ar</w:t>
            </w:r>
            <w:r w:rsidRPr="000F406D">
              <w:softHyphen/>
              <w:t>betslivet på grund av sex</w:t>
            </w:r>
            <w:r w:rsidRPr="000F406D">
              <w:t>u</w:t>
            </w:r>
            <w:r w:rsidRPr="000F406D">
              <w:t>ell lägg</w:t>
            </w:r>
            <w:r w:rsidRPr="000F406D">
              <w:softHyphen/>
              <w:t>ning,</w:t>
            </w:r>
          </w:p>
        </w:tc>
        <w:tc>
          <w:tcPr>
            <w:tcW w:w="3090" w:type="dxa"/>
          </w:tcPr>
          <w:p w:rsidR="00C5764B" w:rsidRPr="000F406D" w:rsidRDefault="00C5764B">
            <w:pPr>
              <w:pStyle w:val="LagtextIndrag"/>
            </w:pPr>
            <w:r w:rsidRPr="000F406D">
              <w:t>3. Nämnden mot diskriminering i ärende enligt lagen (1999:130) om åtgärder mot diskriminering i arbet</w:t>
            </w:r>
            <w:r w:rsidRPr="000F406D">
              <w:t>s</w:t>
            </w:r>
            <w:r w:rsidRPr="000F406D">
              <w:t>livet på grund av etnisk till</w:t>
            </w:r>
            <w:r w:rsidRPr="000F406D">
              <w:softHyphen/>
              <w:t>hörighet, religion eller annan trosuppfattning, lagen (1999:132) om för</w:t>
            </w:r>
            <w:r w:rsidRPr="000F406D">
              <w:softHyphen/>
              <w:t>bud mot diskriminering i arbets</w:t>
            </w:r>
            <w:r w:rsidRPr="000F406D">
              <w:softHyphen/>
              <w:t xml:space="preserve">livet </w:t>
            </w:r>
            <w:r w:rsidRPr="000F406D">
              <w:rPr>
                <w:i/>
              </w:rPr>
              <w:t>på grund</w:t>
            </w:r>
            <w:r w:rsidRPr="000F406D">
              <w:t xml:space="preserve"> av funktions</w:t>
            </w:r>
            <w:r w:rsidRPr="000F406D">
              <w:softHyphen/>
              <w:t>hinder och lagen (1999:133) om förbud mot diskrim</w:t>
            </w:r>
            <w:r w:rsidRPr="000F406D">
              <w:t>i</w:t>
            </w:r>
            <w:r w:rsidRPr="000F406D">
              <w:t>nering i ar</w:t>
            </w:r>
            <w:r w:rsidRPr="000F406D">
              <w:softHyphen/>
              <w:t>betslivet på grund av sex</w:t>
            </w:r>
            <w:r w:rsidRPr="000F406D">
              <w:t>u</w:t>
            </w:r>
            <w:r w:rsidRPr="000F406D">
              <w:t>ell lägg</w:t>
            </w:r>
            <w:r w:rsidRPr="000F406D">
              <w:softHyphen/>
              <w:t>ning,</w:t>
            </w:r>
          </w:p>
        </w:tc>
      </w:tr>
      <w:tr w:rsidR="00000000" w:rsidRPr="000F406D">
        <w:tblPrEx>
          <w:tblCellMar>
            <w:top w:w="0" w:type="dxa"/>
            <w:bottom w:w="0" w:type="dxa"/>
          </w:tblCellMar>
        </w:tblPrEx>
        <w:tc>
          <w:tcPr>
            <w:tcW w:w="2999" w:type="dxa"/>
          </w:tcPr>
          <w:p w:rsidR="00C5764B" w:rsidRPr="000F406D" w:rsidRDefault="00C5764B">
            <w:pPr>
              <w:pStyle w:val="LagtextIndrag"/>
            </w:pPr>
            <w:r w:rsidRPr="000F406D">
              <w:t>4. Handikappombudsmannen i ärende enligt lagen (1999:132) om förbud mot diskriminering i ar</w:t>
            </w:r>
            <w:r w:rsidRPr="000F406D">
              <w:softHyphen/>
              <w:t xml:space="preserve">betslivet av </w:t>
            </w:r>
            <w:r w:rsidRPr="000F406D">
              <w:rPr>
                <w:i/>
              </w:rPr>
              <w:t>personer med</w:t>
            </w:r>
            <w:r w:rsidRPr="000F406D">
              <w:t xml:space="preserve"> funk</w:t>
            </w:r>
            <w:r w:rsidRPr="000F406D">
              <w:softHyphen/>
              <w:t>tionshinder, lagen (2001:1286) om likab</w:t>
            </w:r>
            <w:r w:rsidRPr="000F406D">
              <w:t>e</w:t>
            </w:r>
            <w:r w:rsidRPr="000F406D">
              <w:t>handling av studenter i hög</w:t>
            </w:r>
            <w:r w:rsidRPr="000F406D">
              <w:softHyphen/>
              <w:t>skolan och lagen (2003:000) om förbud mot diskriminering samt i verksamhet enligt lagen (1994:749) om Handikapp</w:t>
            </w:r>
            <w:r w:rsidRPr="000F406D">
              <w:softHyphen/>
              <w:t>ombudsmannen,</w:t>
            </w:r>
          </w:p>
        </w:tc>
        <w:tc>
          <w:tcPr>
            <w:tcW w:w="3090" w:type="dxa"/>
          </w:tcPr>
          <w:p w:rsidR="00C5764B" w:rsidRPr="000F406D" w:rsidRDefault="00C5764B">
            <w:pPr>
              <w:pStyle w:val="LagtextIndrag"/>
            </w:pPr>
            <w:r w:rsidRPr="000F406D">
              <w:t>4. Handikappombudsmannen i ärende enligt lagen (1999:132) om förbud mot diskriminering i ar</w:t>
            </w:r>
            <w:r w:rsidRPr="000F406D">
              <w:softHyphen/>
              <w:t xml:space="preserve">betslivet </w:t>
            </w:r>
            <w:r w:rsidRPr="000F406D">
              <w:rPr>
                <w:i/>
              </w:rPr>
              <w:t xml:space="preserve">på grund </w:t>
            </w:r>
            <w:r w:rsidRPr="000F406D">
              <w:t>av funk</w:t>
            </w:r>
            <w:r w:rsidRPr="000F406D">
              <w:softHyphen/>
              <w:t>tionshinder, lagen (2001:1286) om likabehandling av studenter i hög</w:t>
            </w:r>
            <w:r w:rsidRPr="000F406D">
              <w:softHyphen/>
              <w:t>skolan och lagen (2003:000) om fö</w:t>
            </w:r>
            <w:r w:rsidRPr="000F406D">
              <w:t>r</w:t>
            </w:r>
            <w:r w:rsidRPr="000F406D">
              <w:t>bud mot diskriminering samt i ver</w:t>
            </w:r>
            <w:r w:rsidRPr="000F406D">
              <w:t>k</w:t>
            </w:r>
            <w:r w:rsidRPr="000F406D">
              <w:t>samhet enligt lagen (1994:749) om Handikapp</w:t>
            </w:r>
            <w:r w:rsidRPr="000F406D">
              <w:softHyphen/>
              <w:t>ombudsmannen,</w:t>
            </w:r>
          </w:p>
        </w:tc>
      </w:tr>
    </w:tbl>
    <w:p w:rsidR="00C5764B" w:rsidRPr="000F406D" w:rsidRDefault="00C5764B">
      <w:pPr>
        <w:pStyle w:val="LagtextIndrag"/>
      </w:pPr>
      <w:r w:rsidRPr="000F406D">
        <w:t>5. Ombudsmannen mot diskri</w:t>
      </w:r>
      <w:r w:rsidRPr="000F406D">
        <w:softHyphen/>
        <w:t>minering på grund av sexuell läggning i äre</w:t>
      </w:r>
      <w:r w:rsidRPr="000F406D">
        <w:t>n</w:t>
      </w:r>
      <w:r w:rsidRPr="000F406D">
        <w:t>de enligt lagen (1999:133) om förbud mot diskri</w:t>
      </w:r>
      <w:r w:rsidRPr="000F406D">
        <w:softHyphen/>
        <w:t>minering i arbetslivet på grund av sexuell läggning, lagen (2001:1286) om likabehandling av studenter i högskolan</w:t>
      </w:r>
      <w:r w:rsidRPr="000F406D">
        <w:rPr>
          <w:i/>
        </w:rPr>
        <w:t xml:space="preserve"> </w:t>
      </w:r>
      <w:r w:rsidRPr="000F406D">
        <w:t>och lagen (2003:000) om förbud mot diskri</w:t>
      </w:r>
      <w:r w:rsidRPr="000F406D">
        <w:softHyphen/>
        <w:t>minering samt i annat ärende som rör rådgivning åt enskild,</w:t>
      </w:r>
    </w:p>
    <w:p w:rsidR="00C5764B" w:rsidRPr="000F406D" w:rsidRDefault="00C5764B">
      <w:pPr>
        <w:pStyle w:val="LagtextIndrag"/>
      </w:pPr>
      <w:r w:rsidRPr="000F406D">
        <w:t>6. Konsumentombudsmannen i ärende enligt lagen (1997:379) om för</w:t>
      </w:r>
      <w:r w:rsidRPr="000F406D">
        <w:softHyphen/>
        <w:t>söksverksamhet avseende med</w:t>
      </w:r>
      <w:r w:rsidRPr="000F406D">
        <w:softHyphen/>
        <w:t>verkan av Konsumentombuds</w:t>
      </w:r>
      <w:r w:rsidRPr="000F406D">
        <w:softHyphen/>
        <w:t xml:space="preserve">mannen i vissa tvister. </w:t>
      </w:r>
    </w:p>
    <w:p w:rsidR="00C5764B" w:rsidRPr="000F406D" w:rsidRDefault="00C5764B">
      <w:pPr>
        <w:pStyle w:val="LagtextIndrag"/>
      </w:pPr>
      <w:r w:rsidRPr="000F406D">
        <w:t>I fråga om uppgift i allmän handling gäller sekretessen i högst tjugo år.</w:t>
      </w:r>
    </w:p>
    <w:p w:rsidR="00C5764B" w:rsidRPr="000F406D" w:rsidRDefault="00C5764B">
      <w:pPr>
        <w:pStyle w:val="Tryckort"/>
        <w:framePr w:wrap="around"/>
      </w:pPr>
      <w:r w:rsidRPr="000F406D">
        <w:t>Elanders Gotab, Stockholm  2003</w:t>
      </w:r>
    </w:p>
    <w:p w:rsidR="00C5764B" w:rsidRPr="000F406D" w:rsidRDefault="00C5764B">
      <w:pPr>
        <w:pStyle w:val="LagtextIndrag"/>
      </w:pPr>
    </w:p>
    <w:sectPr w:rsidR="00C5764B" w:rsidRPr="000F406D">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64B" w:rsidRPr="000F406D" w:rsidRDefault="00C5764B">
      <w:pPr>
        <w:spacing w:before="0" w:line="240" w:lineRule="auto"/>
      </w:pPr>
      <w:r w:rsidRPr="000F406D">
        <w:separator/>
      </w:r>
    </w:p>
  </w:endnote>
  <w:endnote w:type="continuationSeparator" w:id="0">
    <w:p w:rsidR="00C5764B" w:rsidRPr="000F406D" w:rsidRDefault="00C5764B">
      <w:pPr>
        <w:spacing w:before="0" w:line="240" w:lineRule="auto"/>
      </w:pPr>
      <w:r w:rsidRPr="000F4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2</w:t>
    </w:r>
    <w:r w:rsidRPr="000F406D">
      <w:fldChar w:fldCharType="end"/>
    </w:r>
  </w:p>
  <w:p w:rsidR="00C5764B" w:rsidRPr="000F406D" w:rsidRDefault="00C5764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10</w:t>
    </w:r>
    <w:r w:rsidRPr="000F406D">
      <w:fldChar w:fldCharType="end"/>
    </w:r>
  </w:p>
  <w:p w:rsidR="00C5764B" w:rsidRPr="000F406D" w:rsidRDefault="00C5764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H"/>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11</w:t>
    </w:r>
    <w:r w:rsidRPr="000F406D">
      <w:fldChar w:fldCharType="end"/>
    </w:r>
  </w:p>
  <w:p w:rsidR="00C5764B" w:rsidRPr="000F406D" w:rsidRDefault="00C5764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if </w:instrText>
    </w:r>
    <w:r w:rsidRPr="000F406D">
      <w:fldChar w:fldCharType="begin" w:fldLock="1"/>
    </w:r>
    <w:r w:rsidRPr="000F406D">
      <w:instrText xml:space="preserve"> = </w:instrText>
    </w:r>
    <w:r w:rsidRPr="000F406D">
      <w:fldChar w:fldCharType="begin" w:fldLock="1"/>
    </w:r>
    <w:r w:rsidRPr="000F406D">
      <w:instrText xml:space="preserve"> = </w:instrText>
    </w:r>
    <w:r w:rsidRPr="000F406D">
      <w:fldChar w:fldCharType="begin" w:fldLock="1"/>
    </w:r>
    <w:r w:rsidRPr="000F406D">
      <w:instrText xml:space="preserve"> page</w:instrText>
    </w:r>
    <w:r w:rsidRPr="000F406D">
      <w:fldChar w:fldCharType="separate"/>
    </w:r>
    <w:r w:rsidRPr="000F406D">
      <w:instrText>8</w:instrText>
    </w:r>
    <w:r w:rsidRPr="000F406D">
      <w:fldChar w:fldCharType="end"/>
    </w:r>
    <w:r w:rsidRPr="000F406D">
      <w:instrText xml:space="preserve">/2 </w:instrText>
    </w:r>
    <w:r w:rsidRPr="000F406D">
      <w:fldChar w:fldCharType="separate"/>
    </w:r>
    <w:r w:rsidRPr="000F406D">
      <w:instrText>4</w:instrText>
    </w:r>
    <w:r w:rsidRPr="000F406D">
      <w:fldChar w:fldCharType="end"/>
    </w:r>
    <w:r w:rsidRPr="000F406D">
      <w:instrText xml:space="preserve"> - </w:instrText>
    </w:r>
    <w:r w:rsidRPr="000F406D">
      <w:fldChar w:fldCharType="begin" w:fldLock="1"/>
    </w:r>
    <w:r w:rsidRPr="000F406D">
      <w:instrText xml:space="preserve"> = int(</w:instrText>
    </w:r>
    <w:r w:rsidRPr="000F406D">
      <w:fldChar w:fldCharType="begin" w:fldLock="1"/>
    </w:r>
    <w:r w:rsidRPr="000F406D">
      <w:instrText xml:space="preserve"> page</w:instrText>
    </w:r>
    <w:r w:rsidRPr="000F406D">
      <w:fldChar w:fldCharType="separate"/>
    </w:r>
    <w:r w:rsidRPr="000F406D">
      <w:instrText>8</w:instrText>
    </w:r>
    <w:r w:rsidRPr="000F406D">
      <w:fldChar w:fldCharType="end"/>
    </w:r>
    <w:r w:rsidRPr="000F406D">
      <w:instrText xml:space="preserve">/2) </w:instrText>
    </w:r>
    <w:r w:rsidRPr="000F406D">
      <w:fldChar w:fldCharType="separate"/>
    </w:r>
    <w:r w:rsidRPr="000F406D">
      <w:instrText>4</w:instrText>
    </w:r>
    <w:r w:rsidRPr="000F406D">
      <w:fldChar w:fldCharType="end"/>
    </w:r>
    <w:r w:rsidRPr="000F406D">
      <w:fldChar w:fldCharType="separate"/>
    </w:r>
    <w:r w:rsidRPr="000F406D">
      <w:instrText>0</w:instrText>
    </w:r>
    <w:r w:rsidRPr="000F406D">
      <w:fldChar w:fldCharType="end"/>
    </w:r>
    <w:r w:rsidRPr="000F406D">
      <w:instrText xml:space="preserve"> = 0 "</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8</w:instrText>
    </w:r>
    <w:r w:rsidRPr="000F406D">
      <w:fldChar w:fldCharType="end"/>
    </w:r>
  </w:p>
  <w:p w:rsidR="00C5764B" w:rsidRPr="000F406D" w:rsidRDefault="00C5764B">
    <w:pPr>
      <w:pStyle w:val="SidfotV"/>
      <w:framePr w:w="8732" w:h="284" w:hRule="exact" w:hSpace="0" w:vSpace="0" w:wrap="around" w:xAlign="inside" w:y="13042" w:anchorLock="0"/>
    </w:pPr>
    <w:r w:rsidRPr="000F406D">
      <w:instrText>""</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7</w:instrText>
    </w:r>
    <w:r w:rsidRPr="000F406D">
      <w:fldChar w:fldCharType="end"/>
    </w:r>
    <w:r w:rsidRPr="000F406D">
      <w:instrText>"</w:instrText>
    </w:r>
    <w:r w:rsidRPr="000F406D">
      <w:fldChar w:fldCharType="separate"/>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8</w:t>
    </w:r>
    <w:r w:rsidRPr="000F406D">
      <w:fldChar w:fldCharType="end"/>
    </w:r>
  </w:p>
  <w:p w:rsidR="00C5764B" w:rsidRPr="000F406D" w:rsidRDefault="00C5764B">
    <w:pPr>
      <w:pStyle w:val="SidfotH"/>
      <w:framePr w:w="8732" w:h="284" w:hRule="exact" w:hSpace="0" w:vSpace="0" w:wrap="around" w:xAlign="inside" w:y="13042" w:anchorLock="0"/>
    </w:pPr>
    <w:r w:rsidRPr="000F406D">
      <w:fldChar w:fldCharType="end"/>
    </w:r>
  </w:p>
  <w:p w:rsidR="00C5764B" w:rsidRPr="000F406D" w:rsidRDefault="00C5764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34</w:t>
    </w:r>
    <w:r w:rsidRPr="000F406D">
      <w:fldChar w:fldCharType="end"/>
    </w:r>
  </w:p>
  <w:p w:rsidR="00C5764B" w:rsidRPr="000F406D" w:rsidRDefault="00C5764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H"/>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33</w:t>
    </w:r>
    <w:r w:rsidRPr="000F406D">
      <w:fldChar w:fldCharType="end"/>
    </w:r>
  </w:p>
  <w:p w:rsidR="00C5764B" w:rsidRPr="000F406D" w:rsidRDefault="00C5764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if </w:instrText>
    </w:r>
    <w:r w:rsidRPr="000F406D">
      <w:fldChar w:fldCharType="begin" w:fldLock="1"/>
    </w:r>
    <w:r w:rsidRPr="000F406D">
      <w:instrText xml:space="preserve"> = </w:instrText>
    </w:r>
    <w:r w:rsidRPr="000F406D">
      <w:fldChar w:fldCharType="begin" w:fldLock="1"/>
    </w:r>
    <w:r w:rsidRPr="000F406D">
      <w:instrText xml:space="preserve"> = </w:instrText>
    </w:r>
    <w:r w:rsidRPr="000F406D">
      <w:fldChar w:fldCharType="begin" w:fldLock="1"/>
    </w:r>
    <w:r w:rsidRPr="000F406D">
      <w:instrText xml:space="preserve"> page</w:instrText>
    </w:r>
    <w:r w:rsidRPr="000F406D">
      <w:fldChar w:fldCharType="separate"/>
    </w:r>
    <w:r w:rsidRPr="000F406D">
      <w:instrText>12</w:instrText>
    </w:r>
    <w:r w:rsidRPr="000F406D">
      <w:fldChar w:fldCharType="end"/>
    </w:r>
    <w:r w:rsidRPr="000F406D">
      <w:instrText xml:space="preserve">/2 </w:instrText>
    </w:r>
    <w:r w:rsidRPr="000F406D">
      <w:fldChar w:fldCharType="separate"/>
    </w:r>
    <w:r w:rsidRPr="000F406D">
      <w:instrText>6</w:instrText>
    </w:r>
    <w:r w:rsidRPr="000F406D">
      <w:fldChar w:fldCharType="end"/>
    </w:r>
    <w:r w:rsidRPr="000F406D">
      <w:instrText xml:space="preserve"> - </w:instrText>
    </w:r>
    <w:r w:rsidRPr="000F406D">
      <w:fldChar w:fldCharType="begin" w:fldLock="1"/>
    </w:r>
    <w:r w:rsidRPr="000F406D">
      <w:instrText xml:space="preserve"> = int(</w:instrText>
    </w:r>
    <w:r w:rsidRPr="000F406D">
      <w:fldChar w:fldCharType="begin" w:fldLock="1"/>
    </w:r>
    <w:r w:rsidRPr="000F406D">
      <w:instrText xml:space="preserve"> page</w:instrText>
    </w:r>
    <w:r w:rsidRPr="000F406D">
      <w:fldChar w:fldCharType="separate"/>
    </w:r>
    <w:r w:rsidRPr="000F406D">
      <w:instrText>12</w:instrText>
    </w:r>
    <w:r w:rsidRPr="000F406D">
      <w:fldChar w:fldCharType="end"/>
    </w:r>
    <w:r w:rsidRPr="000F406D">
      <w:instrText xml:space="preserve">/2) </w:instrText>
    </w:r>
    <w:r w:rsidRPr="000F406D">
      <w:fldChar w:fldCharType="separate"/>
    </w:r>
    <w:r w:rsidRPr="000F406D">
      <w:instrText>6</w:instrText>
    </w:r>
    <w:r w:rsidRPr="000F406D">
      <w:fldChar w:fldCharType="end"/>
    </w:r>
    <w:r w:rsidRPr="000F406D">
      <w:fldChar w:fldCharType="separate"/>
    </w:r>
    <w:r w:rsidRPr="000F406D">
      <w:instrText>0</w:instrText>
    </w:r>
    <w:r w:rsidRPr="000F406D">
      <w:fldChar w:fldCharType="end"/>
    </w:r>
    <w:r w:rsidRPr="000F406D">
      <w:instrText xml:space="preserve"> = 0 "</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12</w:instrText>
    </w:r>
    <w:r w:rsidRPr="000F406D">
      <w:fldChar w:fldCharType="end"/>
    </w:r>
  </w:p>
  <w:p w:rsidR="00C5764B" w:rsidRPr="000F406D" w:rsidRDefault="00C5764B">
    <w:pPr>
      <w:pStyle w:val="SidfotV"/>
      <w:framePr w:w="8732" w:h="284" w:hRule="exact" w:hSpace="0" w:vSpace="0" w:wrap="around" w:xAlign="inside" w:y="13042" w:anchorLock="0"/>
    </w:pPr>
    <w:r w:rsidRPr="000F406D">
      <w:instrText>""</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11</w:instrText>
    </w:r>
    <w:r w:rsidRPr="000F406D">
      <w:fldChar w:fldCharType="end"/>
    </w:r>
    <w:r w:rsidRPr="000F406D">
      <w:instrText>"</w:instrText>
    </w:r>
    <w:r w:rsidRPr="000F406D">
      <w:fldChar w:fldCharType="separate"/>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12</w:t>
    </w:r>
    <w:r w:rsidRPr="000F406D">
      <w:fldChar w:fldCharType="end"/>
    </w:r>
  </w:p>
  <w:p w:rsidR="00C5764B" w:rsidRPr="000F406D" w:rsidRDefault="00C5764B">
    <w:pPr>
      <w:pStyle w:val="SidfotH"/>
      <w:framePr w:w="8732" w:h="284" w:hRule="exact" w:hSpace="0" w:vSpace="0" w:wrap="around" w:xAlign="inside" w:y="13042" w:anchorLock="0"/>
    </w:pPr>
    <w:r w:rsidRPr="000F406D">
      <w:fldChar w:fldCharType="end"/>
    </w:r>
  </w:p>
  <w:p w:rsidR="00C5764B" w:rsidRPr="000F406D" w:rsidRDefault="00C5764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42</w:t>
    </w:r>
    <w:r w:rsidRPr="000F406D">
      <w:fldChar w:fldCharType="end"/>
    </w:r>
  </w:p>
  <w:p w:rsidR="00C5764B" w:rsidRPr="000F406D" w:rsidRDefault="00C5764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H"/>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41</w:t>
    </w:r>
    <w:r w:rsidRPr="000F406D">
      <w:fldChar w:fldCharType="end"/>
    </w:r>
  </w:p>
  <w:p w:rsidR="00C5764B" w:rsidRPr="000F406D" w:rsidRDefault="00C5764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if </w:instrText>
    </w:r>
    <w:r w:rsidRPr="000F406D">
      <w:fldChar w:fldCharType="begin" w:fldLock="1"/>
    </w:r>
    <w:r w:rsidRPr="000F406D">
      <w:instrText xml:space="preserve"> = </w:instrText>
    </w:r>
    <w:r w:rsidRPr="000F406D">
      <w:fldChar w:fldCharType="begin" w:fldLock="1"/>
    </w:r>
    <w:r w:rsidRPr="000F406D">
      <w:instrText xml:space="preserve"> = </w:instrText>
    </w:r>
    <w:r w:rsidRPr="000F406D">
      <w:fldChar w:fldCharType="begin" w:fldLock="1"/>
    </w:r>
    <w:r w:rsidRPr="000F406D">
      <w:instrText xml:space="preserve"> page</w:instrText>
    </w:r>
    <w:r w:rsidRPr="000F406D">
      <w:fldChar w:fldCharType="separate"/>
    </w:r>
    <w:r w:rsidRPr="000F406D">
      <w:instrText>35</w:instrText>
    </w:r>
    <w:r w:rsidRPr="000F406D">
      <w:fldChar w:fldCharType="end"/>
    </w:r>
    <w:r w:rsidRPr="000F406D">
      <w:instrText xml:space="preserve">/2 </w:instrText>
    </w:r>
    <w:r w:rsidRPr="000F406D">
      <w:fldChar w:fldCharType="separate"/>
    </w:r>
    <w:r w:rsidRPr="000F406D">
      <w:instrText>17,5</w:instrText>
    </w:r>
    <w:r w:rsidRPr="000F406D">
      <w:fldChar w:fldCharType="end"/>
    </w:r>
    <w:r w:rsidRPr="000F406D">
      <w:instrText xml:space="preserve"> - </w:instrText>
    </w:r>
    <w:r w:rsidRPr="000F406D">
      <w:fldChar w:fldCharType="begin" w:fldLock="1"/>
    </w:r>
    <w:r w:rsidRPr="000F406D">
      <w:instrText xml:space="preserve"> = int(</w:instrText>
    </w:r>
    <w:r w:rsidRPr="000F406D">
      <w:fldChar w:fldCharType="begin" w:fldLock="1"/>
    </w:r>
    <w:r w:rsidRPr="000F406D">
      <w:instrText xml:space="preserve"> page</w:instrText>
    </w:r>
    <w:r w:rsidRPr="000F406D">
      <w:fldChar w:fldCharType="separate"/>
    </w:r>
    <w:r w:rsidRPr="000F406D">
      <w:instrText>35</w:instrText>
    </w:r>
    <w:r w:rsidRPr="000F406D">
      <w:fldChar w:fldCharType="end"/>
    </w:r>
    <w:r w:rsidRPr="000F406D">
      <w:instrText xml:space="preserve">/2) </w:instrText>
    </w:r>
    <w:r w:rsidRPr="000F406D">
      <w:fldChar w:fldCharType="separate"/>
    </w:r>
    <w:r w:rsidRPr="000F406D">
      <w:instrText>17</w:instrText>
    </w:r>
    <w:r w:rsidRPr="000F406D">
      <w:fldChar w:fldCharType="end"/>
    </w:r>
    <w:r w:rsidRPr="000F406D">
      <w:fldChar w:fldCharType="separate"/>
    </w:r>
    <w:r w:rsidRPr="000F406D">
      <w:instrText>0,5</w:instrText>
    </w:r>
    <w:r w:rsidRPr="000F406D">
      <w:fldChar w:fldCharType="end"/>
    </w:r>
    <w:r w:rsidRPr="000F406D">
      <w:instrText xml:space="preserve"> = 0 "</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34</w:instrText>
    </w:r>
    <w:r w:rsidRPr="000F406D">
      <w:fldChar w:fldCharType="end"/>
    </w:r>
  </w:p>
  <w:p w:rsidR="00C5764B" w:rsidRPr="000F406D" w:rsidRDefault="00C5764B">
    <w:pPr>
      <w:pStyle w:val="SidfotH"/>
      <w:framePr w:w="8732" w:h="284" w:hRule="exact" w:hSpace="0" w:vSpace="0" w:wrap="around" w:xAlign="inside" w:y="13042" w:anchorLock="0"/>
    </w:pPr>
    <w:r w:rsidRPr="000F406D">
      <w:instrText>""</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35</w:instrText>
    </w:r>
    <w:r w:rsidRPr="000F406D">
      <w:fldChar w:fldCharType="end"/>
    </w:r>
    <w:r w:rsidRPr="000F406D">
      <w:instrText>"</w:instrText>
    </w:r>
    <w:r w:rsidRPr="000F406D">
      <w:fldChar w:fldCharType="separate"/>
    </w:r>
    <w:r w:rsidRPr="000F406D">
      <w:t>35</w:t>
    </w:r>
    <w:r w:rsidRPr="000F406D">
      <w:fldChar w:fldCharType="end"/>
    </w:r>
  </w:p>
  <w:p w:rsidR="00C5764B" w:rsidRPr="000F406D" w:rsidRDefault="00C5764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44</w:t>
    </w:r>
    <w:r w:rsidRPr="000F406D">
      <w:fldChar w:fldCharType="end"/>
    </w:r>
  </w:p>
  <w:p w:rsidR="00C5764B" w:rsidRPr="000F406D" w:rsidRDefault="00C576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H"/>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3</w:t>
    </w:r>
    <w:r w:rsidRPr="000F406D">
      <w:fldChar w:fldCharType="end"/>
    </w:r>
  </w:p>
  <w:p w:rsidR="00C5764B" w:rsidRPr="000F406D" w:rsidRDefault="00C5764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H"/>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43</w:t>
    </w:r>
    <w:r w:rsidRPr="000F406D">
      <w:fldChar w:fldCharType="end"/>
    </w:r>
  </w:p>
  <w:p w:rsidR="00C5764B" w:rsidRPr="000F406D" w:rsidRDefault="00C5764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if </w:instrText>
    </w:r>
    <w:r w:rsidRPr="000F406D">
      <w:fldChar w:fldCharType="begin" w:fldLock="1"/>
    </w:r>
    <w:r w:rsidRPr="000F406D">
      <w:instrText xml:space="preserve"> = </w:instrText>
    </w:r>
    <w:r w:rsidRPr="000F406D">
      <w:fldChar w:fldCharType="begin" w:fldLock="1"/>
    </w:r>
    <w:r w:rsidRPr="000F406D">
      <w:instrText xml:space="preserve"> = </w:instrText>
    </w:r>
    <w:r w:rsidRPr="000F406D">
      <w:fldChar w:fldCharType="begin" w:fldLock="1"/>
    </w:r>
    <w:r w:rsidRPr="000F406D">
      <w:instrText xml:space="preserve"> page</w:instrText>
    </w:r>
    <w:r w:rsidRPr="000F406D">
      <w:fldChar w:fldCharType="separate"/>
    </w:r>
    <w:r w:rsidRPr="000F406D">
      <w:instrText>43</w:instrText>
    </w:r>
    <w:r w:rsidRPr="000F406D">
      <w:fldChar w:fldCharType="end"/>
    </w:r>
    <w:r w:rsidRPr="000F406D">
      <w:instrText xml:space="preserve">/2 </w:instrText>
    </w:r>
    <w:r w:rsidRPr="000F406D">
      <w:fldChar w:fldCharType="separate"/>
    </w:r>
    <w:r w:rsidRPr="000F406D">
      <w:instrText>21,5</w:instrText>
    </w:r>
    <w:r w:rsidRPr="000F406D">
      <w:fldChar w:fldCharType="end"/>
    </w:r>
    <w:r w:rsidRPr="000F406D">
      <w:instrText xml:space="preserve"> - </w:instrText>
    </w:r>
    <w:r w:rsidRPr="000F406D">
      <w:fldChar w:fldCharType="begin" w:fldLock="1"/>
    </w:r>
    <w:r w:rsidRPr="000F406D">
      <w:instrText xml:space="preserve"> = int(</w:instrText>
    </w:r>
    <w:r w:rsidRPr="000F406D">
      <w:fldChar w:fldCharType="begin" w:fldLock="1"/>
    </w:r>
    <w:r w:rsidRPr="000F406D">
      <w:instrText xml:space="preserve"> page</w:instrText>
    </w:r>
    <w:r w:rsidRPr="000F406D">
      <w:fldChar w:fldCharType="separate"/>
    </w:r>
    <w:r w:rsidRPr="000F406D">
      <w:instrText>43</w:instrText>
    </w:r>
    <w:r w:rsidRPr="000F406D">
      <w:fldChar w:fldCharType="end"/>
    </w:r>
    <w:r w:rsidRPr="000F406D">
      <w:instrText xml:space="preserve">/2) </w:instrText>
    </w:r>
    <w:r w:rsidRPr="000F406D">
      <w:fldChar w:fldCharType="separate"/>
    </w:r>
    <w:r w:rsidRPr="000F406D">
      <w:instrText>21</w:instrText>
    </w:r>
    <w:r w:rsidRPr="000F406D">
      <w:fldChar w:fldCharType="end"/>
    </w:r>
    <w:r w:rsidRPr="000F406D">
      <w:fldChar w:fldCharType="separate"/>
    </w:r>
    <w:r w:rsidRPr="000F406D">
      <w:instrText>0,5</w:instrText>
    </w:r>
    <w:r w:rsidRPr="000F406D">
      <w:fldChar w:fldCharType="end"/>
    </w:r>
    <w:r w:rsidRPr="000F406D">
      <w:instrText xml:space="preserve"> = 0 "</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44</w:instrText>
    </w:r>
    <w:r w:rsidRPr="000F406D">
      <w:fldChar w:fldCharType="end"/>
    </w:r>
  </w:p>
  <w:p w:rsidR="00C5764B" w:rsidRPr="000F406D" w:rsidRDefault="00C5764B">
    <w:pPr>
      <w:pStyle w:val="SidfotH"/>
      <w:framePr w:w="8732" w:h="284" w:hRule="exact" w:hSpace="0" w:vSpace="0" w:wrap="around" w:xAlign="inside" w:y="13042" w:anchorLock="0"/>
    </w:pPr>
    <w:r w:rsidRPr="000F406D">
      <w:instrText>""</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43</w:instrText>
    </w:r>
    <w:r w:rsidRPr="000F406D">
      <w:fldChar w:fldCharType="end"/>
    </w:r>
    <w:r w:rsidRPr="000F406D">
      <w:instrText>"</w:instrText>
    </w:r>
    <w:r w:rsidRPr="000F406D">
      <w:fldChar w:fldCharType="separate"/>
    </w:r>
    <w:r w:rsidRPr="000F406D">
      <w:t>43</w:t>
    </w:r>
    <w:r w:rsidRPr="000F406D">
      <w:fldChar w:fldCharType="end"/>
    </w:r>
  </w:p>
  <w:p w:rsidR="00C5764B" w:rsidRPr="000F406D" w:rsidRDefault="00C5764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46</w:t>
    </w:r>
    <w:r w:rsidRPr="000F406D">
      <w:fldChar w:fldCharType="end"/>
    </w:r>
  </w:p>
  <w:p w:rsidR="00C5764B" w:rsidRPr="000F406D" w:rsidRDefault="00C5764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H"/>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45</w:t>
    </w:r>
    <w:r w:rsidRPr="000F406D">
      <w:fldChar w:fldCharType="end"/>
    </w:r>
  </w:p>
  <w:p w:rsidR="00C5764B" w:rsidRPr="000F406D" w:rsidRDefault="00C5764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if </w:instrText>
    </w:r>
    <w:r w:rsidRPr="000F406D">
      <w:fldChar w:fldCharType="begin" w:fldLock="1"/>
    </w:r>
    <w:r w:rsidRPr="000F406D">
      <w:instrText xml:space="preserve"> = </w:instrText>
    </w:r>
    <w:r w:rsidRPr="000F406D">
      <w:fldChar w:fldCharType="begin" w:fldLock="1"/>
    </w:r>
    <w:r w:rsidRPr="000F406D">
      <w:instrText xml:space="preserve"> = </w:instrText>
    </w:r>
    <w:r w:rsidRPr="000F406D">
      <w:fldChar w:fldCharType="begin" w:fldLock="1"/>
    </w:r>
    <w:r w:rsidRPr="000F406D">
      <w:instrText xml:space="preserve"> page</w:instrText>
    </w:r>
    <w:r w:rsidRPr="000F406D">
      <w:fldChar w:fldCharType="separate"/>
    </w:r>
    <w:r w:rsidRPr="000F406D">
      <w:instrText>44</w:instrText>
    </w:r>
    <w:r w:rsidRPr="000F406D">
      <w:fldChar w:fldCharType="end"/>
    </w:r>
    <w:r w:rsidRPr="000F406D">
      <w:instrText xml:space="preserve">/2 </w:instrText>
    </w:r>
    <w:r w:rsidRPr="000F406D">
      <w:fldChar w:fldCharType="separate"/>
    </w:r>
    <w:r w:rsidRPr="000F406D">
      <w:instrText>22</w:instrText>
    </w:r>
    <w:r w:rsidRPr="000F406D">
      <w:fldChar w:fldCharType="end"/>
    </w:r>
    <w:r w:rsidRPr="000F406D">
      <w:instrText xml:space="preserve"> - </w:instrText>
    </w:r>
    <w:r w:rsidRPr="000F406D">
      <w:fldChar w:fldCharType="begin" w:fldLock="1"/>
    </w:r>
    <w:r w:rsidRPr="000F406D">
      <w:instrText xml:space="preserve"> = int(</w:instrText>
    </w:r>
    <w:r w:rsidRPr="000F406D">
      <w:fldChar w:fldCharType="begin" w:fldLock="1"/>
    </w:r>
    <w:r w:rsidRPr="000F406D">
      <w:instrText xml:space="preserve"> page</w:instrText>
    </w:r>
    <w:r w:rsidRPr="000F406D">
      <w:fldChar w:fldCharType="separate"/>
    </w:r>
    <w:r w:rsidRPr="000F406D">
      <w:instrText>44</w:instrText>
    </w:r>
    <w:r w:rsidRPr="000F406D">
      <w:fldChar w:fldCharType="end"/>
    </w:r>
    <w:r w:rsidRPr="000F406D">
      <w:instrText xml:space="preserve">/2) </w:instrText>
    </w:r>
    <w:r w:rsidRPr="000F406D">
      <w:fldChar w:fldCharType="separate"/>
    </w:r>
    <w:r w:rsidRPr="000F406D">
      <w:instrText>22</w:instrText>
    </w:r>
    <w:r w:rsidRPr="000F406D">
      <w:fldChar w:fldCharType="end"/>
    </w:r>
    <w:r w:rsidRPr="000F406D">
      <w:fldChar w:fldCharType="separate"/>
    </w:r>
    <w:r w:rsidRPr="000F406D">
      <w:instrText>0</w:instrText>
    </w:r>
    <w:r w:rsidRPr="000F406D">
      <w:fldChar w:fldCharType="end"/>
    </w:r>
    <w:r w:rsidRPr="000F406D">
      <w:instrText xml:space="preserve"> = 0 "</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44</w:instrText>
    </w:r>
    <w:r w:rsidRPr="000F406D">
      <w:fldChar w:fldCharType="end"/>
    </w:r>
  </w:p>
  <w:p w:rsidR="00C5764B" w:rsidRPr="000F406D" w:rsidRDefault="00C5764B">
    <w:pPr>
      <w:pStyle w:val="SidfotV"/>
      <w:framePr w:w="8732" w:h="284" w:hRule="exact" w:hSpace="0" w:vSpace="0" w:wrap="around" w:xAlign="inside" w:y="13042" w:anchorLock="0"/>
    </w:pPr>
    <w:r w:rsidRPr="000F406D">
      <w:instrText>""</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45</w:instrText>
    </w:r>
    <w:r w:rsidRPr="000F406D">
      <w:fldChar w:fldCharType="end"/>
    </w:r>
    <w:r w:rsidRPr="000F406D">
      <w:instrText>"</w:instrText>
    </w:r>
    <w:r w:rsidRPr="000F406D">
      <w:fldChar w:fldCharType="separate"/>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44</w:t>
    </w:r>
    <w:r w:rsidRPr="000F406D">
      <w:fldChar w:fldCharType="end"/>
    </w:r>
  </w:p>
  <w:p w:rsidR="00C5764B" w:rsidRPr="000F406D" w:rsidRDefault="00C5764B">
    <w:pPr>
      <w:pStyle w:val="SidfotH"/>
      <w:framePr w:w="8732" w:h="284" w:hRule="exact" w:hSpace="0" w:vSpace="0" w:wrap="around" w:xAlign="inside" w:y="13042" w:anchorLock="0"/>
    </w:pPr>
    <w:r w:rsidRPr="000F406D">
      <w:fldChar w:fldCharType="end"/>
    </w:r>
  </w:p>
  <w:p w:rsidR="00C5764B" w:rsidRPr="000F406D" w:rsidRDefault="00C5764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80</w:t>
    </w:r>
    <w:r w:rsidRPr="000F406D">
      <w:fldChar w:fldCharType="end"/>
    </w:r>
  </w:p>
  <w:p w:rsidR="00C5764B" w:rsidRPr="000F406D" w:rsidRDefault="00C5764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H"/>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79</w:t>
    </w:r>
    <w:r w:rsidRPr="000F406D">
      <w:fldChar w:fldCharType="end"/>
    </w:r>
  </w:p>
  <w:p w:rsidR="00C5764B" w:rsidRPr="000F406D" w:rsidRDefault="00C5764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if </w:instrText>
    </w:r>
    <w:r w:rsidRPr="000F406D">
      <w:fldChar w:fldCharType="begin" w:fldLock="1"/>
    </w:r>
    <w:r w:rsidRPr="000F406D">
      <w:instrText xml:space="preserve"> = </w:instrText>
    </w:r>
    <w:r w:rsidRPr="000F406D">
      <w:fldChar w:fldCharType="begin" w:fldLock="1"/>
    </w:r>
    <w:r w:rsidRPr="000F406D">
      <w:instrText xml:space="preserve"> = </w:instrText>
    </w:r>
    <w:r w:rsidRPr="000F406D">
      <w:fldChar w:fldCharType="begin" w:fldLock="1"/>
    </w:r>
    <w:r w:rsidRPr="000F406D">
      <w:instrText xml:space="preserve"> page</w:instrText>
    </w:r>
    <w:r w:rsidRPr="000F406D">
      <w:fldChar w:fldCharType="separate"/>
    </w:r>
    <w:r w:rsidRPr="000F406D">
      <w:instrText>46</w:instrText>
    </w:r>
    <w:r w:rsidRPr="000F406D">
      <w:fldChar w:fldCharType="end"/>
    </w:r>
    <w:r w:rsidRPr="000F406D">
      <w:instrText xml:space="preserve">/2 </w:instrText>
    </w:r>
    <w:r w:rsidRPr="000F406D">
      <w:fldChar w:fldCharType="separate"/>
    </w:r>
    <w:r w:rsidRPr="000F406D">
      <w:instrText>23</w:instrText>
    </w:r>
    <w:r w:rsidRPr="000F406D">
      <w:fldChar w:fldCharType="end"/>
    </w:r>
    <w:r w:rsidRPr="000F406D">
      <w:instrText xml:space="preserve"> - </w:instrText>
    </w:r>
    <w:r w:rsidRPr="000F406D">
      <w:fldChar w:fldCharType="begin" w:fldLock="1"/>
    </w:r>
    <w:r w:rsidRPr="000F406D">
      <w:instrText xml:space="preserve"> = int(</w:instrText>
    </w:r>
    <w:r w:rsidRPr="000F406D">
      <w:fldChar w:fldCharType="begin" w:fldLock="1"/>
    </w:r>
    <w:r w:rsidRPr="000F406D">
      <w:instrText xml:space="preserve"> page</w:instrText>
    </w:r>
    <w:r w:rsidRPr="000F406D">
      <w:fldChar w:fldCharType="separate"/>
    </w:r>
    <w:r w:rsidRPr="000F406D">
      <w:instrText>46</w:instrText>
    </w:r>
    <w:r w:rsidRPr="000F406D">
      <w:fldChar w:fldCharType="end"/>
    </w:r>
    <w:r w:rsidRPr="000F406D">
      <w:instrText xml:space="preserve">/2) </w:instrText>
    </w:r>
    <w:r w:rsidRPr="000F406D">
      <w:fldChar w:fldCharType="separate"/>
    </w:r>
    <w:r w:rsidRPr="000F406D">
      <w:instrText>23</w:instrText>
    </w:r>
    <w:r w:rsidRPr="000F406D">
      <w:fldChar w:fldCharType="end"/>
    </w:r>
    <w:r w:rsidRPr="000F406D">
      <w:fldChar w:fldCharType="separate"/>
    </w:r>
    <w:r w:rsidRPr="000F406D">
      <w:instrText>0</w:instrText>
    </w:r>
    <w:r w:rsidRPr="000F406D">
      <w:fldChar w:fldCharType="end"/>
    </w:r>
    <w:r w:rsidRPr="000F406D">
      <w:instrText xml:space="preserve"> = 0 "</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46</w:instrText>
    </w:r>
    <w:r w:rsidRPr="000F406D">
      <w:fldChar w:fldCharType="end"/>
    </w:r>
  </w:p>
  <w:p w:rsidR="00C5764B" w:rsidRPr="000F406D" w:rsidRDefault="00C5764B">
    <w:pPr>
      <w:pStyle w:val="SidfotV"/>
      <w:framePr w:w="8732" w:h="284" w:hRule="exact" w:hSpace="0" w:vSpace="0" w:wrap="around" w:xAlign="inside" w:y="13042" w:anchorLock="0"/>
    </w:pPr>
    <w:r w:rsidRPr="000F406D">
      <w:instrText>""</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47</w:instrText>
    </w:r>
    <w:r w:rsidRPr="000F406D">
      <w:fldChar w:fldCharType="end"/>
    </w:r>
    <w:r w:rsidRPr="000F406D">
      <w:instrText>"</w:instrText>
    </w:r>
    <w:r w:rsidRPr="000F406D">
      <w:fldChar w:fldCharType="separate"/>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46</w:t>
    </w:r>
    <w:r w:rsidRPr="000F406D">
      <w:fldChar w:fldCharType="end"/>
    </w:r>
  </w:p>
  <w:p w:rsidR="00C5764B" w:rsidRPr="000F406D" w:rsidRDefault="00C5764B">
    <w:pPr>
      <w:pStyle w:val="SidfotH"/>
      <w:framePr w:w="8732" w:h="284" w:hRule="exact" w:hSpace="0" w:vSpace="0" w:wrap="around" w:xAlign="inside" w:y="13042" w:anchorLock="0"/>
    </w:pPr>
    <w:r w:rsidRPr="000F406D">
      <w:fldChar w:fldCharType="end"/>
    </w:r>
  </w:p>
  <w:p w:rsidR="00C5764B" w:rsidRPr="000F406D" w:rsidRDefault="00C5764B">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82</w:t>
    </w:r>
    <w:r w:rsidRPr="000F406D">
      <w:fldChar w:fldCharType="end"/>
    </w:r>
  </w:p>
  <w:p w:rsidR="00C5764B" w:rsidRPr="000F406D" w:rsidRDefault="00C5764B">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H"/>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83</w:t>
    </w:r>
    <w:r w:rsidRPr="000F406D">
      <w:fldChar w:fldCharType="end"/>
    </w:r>
  </w:p>
  <w:p w:rsidR="00C5764B" w:rsidRPr="000F406D" w:rsidRDefault="00C576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if </w:instrText>
    </w:r>
    <w:r w:rsidRPr="000F406D">
      <w:fldChar w:fldCharType="begin" w:fldLock="1"/>
    </w:r>
    <w:r w:rsidRPr="000F406D">
      <w:instrText xml:space="preserve"> = </w:instrText>
    </w:r>
    <w:r w:rsidRPr="000F406D">
      <w:fldChar w:fldCharType="begin" w:fldLock="1"/>
    </w:r>
    <w:r w:rsidRPr="000F406D">
      <w:instrText xml:space="preserve"> = </w:instrText>
    </w:r>
    <w:r w:rsidRPr="000F406D">
      <w:fldChar w:fldCharType="begin" w:fldLock="1"/>
    </w:r>
    <w:r w:rsidRPr="000F406D">
      <w:instrText xml:space="preserve"> page</w:instrText>
    </w:r>
    <w:r w:rsidRPr="000F406D">
      <w:fldChar w:fldCharType="separate"/>
    </w:r>
    <w:r w:rsidR="000F406D">
      <w:rPr>
        <w:noProof/>
      </w:rPr>
      <w:instrText>1</w:instrText>
    </w:r>
    <w:r w:rsidRPr="000F406D">
      <w:fldChar w:fldCharType="end"/>
    </w:r>
    <w:r w:rsidRPr="000F406D">
      <w:instrText xml:space="preserve">/2 </w:instrText>
    </w:r>
    <w:r w:rsidRPr="000F406D">
      <w:fldChar w:fldCharType="separate"/>
    </w:r>
    <w:r w:rsidR="000F406D">
      <w:rPr>
        <w:noProof/>
      </w:rPr>
      <w:instrText>0,5</w:instrText>
    </w:r>
    <w:r w:rsidRPr="000F406D">
      <w:fldChar w:fldCharType="end"/>
    </w:r>
    <w:r w:rsidRPr="000F406D">
      <w:instrText xml:space="preserve"> - </w:instrText>
    </w:r>
    <w:r w:rsidRPr="000F406D">
      <w:fldChar w:fldCharType="begin" w:fldLock="1"/>
    </w:r>
    <w:r w:rsidRPr="000F406D">
      <w:instrText xml:space="preserve"> = int(</w:instrText>
    </w:r>
    <w:r w:rsidRPr="000F406D">
      <w:fldChar w:fldCharType="begin" w:fldLock="1"/>
    </w:r>
    <w:r w:rsidRPr="000F406D">
      <w:instrText xml:space="preserve"> page</w:instrText>
    </w:r>
    <w:r w:rsidRPr="000F406D">
      <w:fldChar w:fldCharType="separate"/>
    </w:r>
    <w:r w:rsidR="000F406D">
      <w:rPr>
        <w:noProof/>
      </w:rPr>
      <w:instrText>1</w:instrText>
    </w:r>
    <w:r w:rsidRPr="000F406D">
      <w:fldChar w:fldCharType="end"/>
    </w:r>
    <w:r w:rsidRPr="000F406D">
      <w:instrText xml:space="preserve">/2) </w:instrText>
    </w:r>
    <w:r w:rsidRPr="000F406D">
      <w:fldChar w:fldCharType="separate"/>
    </w:r>
    <w:r w:rsidR="000F406D">
      <w:rPr>
        <w:noProof/>
      </w:rPr>
      <w:instrText>0</w:instrText>
    </w:r>
    <w:r w:rsidRPr="000F406D">
      <w:fldChar w:fldCharType="end"/>
    </w:r>
    <w:r w:rsidRPr="000F406D">
      <w:fldChar w:fldCharType="separate"/>
    </w:r>
    <w:r w:rsidR="000F406D">
      <w:rPr>
        <w:noProof/>
      </w:rPr>
      <w:instrText>0,5</w:instrText>
    </w:r>
    <w:r w:rsidRPr="000F406D">
      <w:fldChar w:fldCharType="end"/>
    </w:r>
    <w:r w:rsidRPr="000F406D">
      <w:instrText xml:space="preserve"> = 0 "</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14</w:instrText>
    </w:r>
    <w:r w:rsidRPr="000F406D">
      <w:fldChar w:fldCharType="end"/>
    </w:r>
  </w:p>
  <w:p w:rsidR="00C5764B" w:rsidRPr="000F406D" w:rsidRDefault="00C5764B">
    <w:pPr>
      <w:pStyle w:val="SidfotH"/>
      <w:framePr w:w="8732" w:h="284" w:hRule="exact" w:hSpace="0" w:vSpace="0" w:wrap="around" w:xAlign="inside" w:y="13042" w:anchorLock="0"/>
    </w:pPr>
    <w:r w:rsidRPr="000F406D">
      <w:instrText>""</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000F406D">
      <w:rPr>
        <w:noProof/>
      </w:rPr>
      <w:instrText>1</w:instrText>
    </w:r>
    <w:r w:rsidRPr="000F406D">
      <w:fldChar w:fldCharType="end"/>
    </w:r>
    <w:r w:rsidRPr="000F406D">
      <w:instrText>"</w:instrText>
    </w:r>
    <w:r w:rsidRPr="000F406D">
      <w:fldChar w:fldCharType="separate"/>
    </w:r>
    <w:r w:rsidR="000F406D">
      <w:rPr>
        <w:noProof/>
      </w:rPr>
      <w:t>1</w:t>
    </w:r>
    <w:r w:rsidRPr="000F406D">
      <w:fldChar w:fldCharType="end"/>
    </w:r>
  </w:p>
  <w:p w:rsidR="00C5764B" w:rsidRPr="000F406D" w:rsidRDefault="00C5764B">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if </w:instrText>
    </w:r>
    <w:r w:rsidRPr="000F406D">
      <w:fldChar w:fldCharType="begin" w:fldLock="1"/>
    </w:r>
    <w:r w:rsidRPr="000F406D">
      <w:instrText xml:space="preserve"> = </w:instrText>
    </w:r>
    <w:r w:rsidRPr="000F406D">
      <w:fldChar w:fldCharType="begin" w:fldLock="1"/>
    </w:r>
    <w:r w:rsidRPr="000F406D">
      <w:instrText xml:space="preserve"> = </w:instrText>
    </w:r>
    <w:r w:rsidRPr="000F406D">
      <w:fldChar w:fldCharType="begin" w:fldLock="1"/>
    </w:r>
    <w:r w:rsidRPr="000F406D">
      <w:instrText xml:space="preserve"> page</w:instrText>
    </w:r>
    <w:r w:rsidRPr="000F406D">
      <w:fldChar w:fldCharType="separate"/>
    </w:r>
    <w:r w:rsidRPr="000F406D">
      <w:instrText>81</w:instrText>
    </w:r>
    <w:r w:rsidRPr="000F406D">
      <w:fldChar w:fldCharType="end"/>
    </w:r>
    <w:r w:rsidRPr="000F406D">
      <w:instrText xml:space="preserve">/2 </w:instrText>
    </w:r>
    <w:r w:rsidRPr="000F406D">
      <w:fldChar w:fldCharType="separate"/>
    </w:r>
    <w:r w:rsidRPr="000F406D">
      <w:instrText>40,5</w:instrText>
    </w:r>
    <w:r w:rsidRPr="000F406D">
      <w:fldChar w:fldCharType="end"/>
    </w:r>
    <w:r w:rsidRPr="000F406D">
      <w:instrText xml:space="preserve"> - </w:instrText>
    </w:r>
    <w:r w:rsidRPr="000F406D">
      <w:fldChar w:fldCharType="begin" w:fldLock="1"/>
    </w:r>
    <w:r w:rsidRPr="000F406D">
      <w:instrText xml:space="preserve"> = int(</w:instrText>
    </w:r>
    <w:r w:rsidRPr="000F406D">
      <w:fldChar w:fldCharType="begin" w:fldLock="1"/>
    </w:r>
    <w:r w:rsidRPr="000F406D">
      <w:instrText xml:space="preserve"> page</w:instrText>
    </w:r>
    <w:r w:rsidRPr="000F406D">
      <w:fldChar w:fldCharType="separate"/>
    </w:r>
    <w:r w:rsidRPr="000F406D">
      <w:instrText>81</w:instrText>
    </w:r>
    <w:r w:rsidRPr="000F406D">
      <w:fldChar w:fldCharType="end"/>
    </w:r>
    <w:r w:rsidRPr="000F406D">
      <w:instrText xml:space="preserve">/2) </w:instrText>
    </w:r>
    <w:r w:rsidRPr="000F406D">
      <w:fldChar w:fldCharType="separate"/>
    </w:r>
    <w:r w:rsidRPr="000F406D">
      <w:instrText>40</w:instrText>
    </w:r>
    <w:r w:rsidRPr="000F406D">
      <w:fldChar w:fldCharType="end"/>
    </w:r>
    <w:r w:rsidRPr="000F406D">
      <w:fldChar w:fldCharType="separate"/>
    </w:r>
    <w:r w:rsidRPr="000F406D">
      <w:instrText>0,5</w:instrText>
    </w:r>
    <w:r w:rsidRPr="000F406D">
      <w:fldChar w:fldCharType="end"/>
    </w:r>
    <w:r w:rsidRPr="000F406D">
      <w:instrText xml:space="preserve"> = 0 "</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82</w:instrText>
    </w:r>
    <w:r w:rsidRPr="000F406D">
      <w:fldChar w:fldCharType="end"/>
    </w:r>
  </w:p>
  <w:p w:rsidR="00C5764B" w:rsidRPr="000F406D" w:rsidRDefault="00C5764B">
    <w:pPr>
      <w:pStyle w:val="SidfotH"/>
      <w:framePr w:w="8732" w:h="284" w:hRule="exact" w:hSpace="0" w:vSpace="0" w:wrap="around" w:xAlign="inside" w:y="13042" w:anchorLock="0"/>
    </w:pPr>
    <w:r w:rsidRPr="000F406D">
      <w:instrText>""</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81</w:instrText>
    </w:r>
    <w:r w:rsidRPr="000F406D">
      <w:fldChar w:fldCharType="end"/>
    </w:r>
    <w:r w:rsidRPr="000F406D">
      <w:instrText>"</w:instrText>
    </w:r>
    <w:r w:rsidRPr="000F406D">
      <w:fldChar w:fldCharType="separate"/>
    </w:r>
    <w:r w:rsidRPr="000F406D">
      <w:t>81</w:t>
    </w:r>
    <w:r w:rsidRPr="000F406D">
      <w:fldChar w:fldCharType="end"/>
    </w:r>
  </w:p>
  <w:p w:rsidR="00C5764B" w:rsidRPr="000F406D" w:rsidRDefault="00C5764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4</w:t>
    </w:r>
    <w:r w:rsidRPr="000F406D">
      <w:fldChar w:fldCharType="end"/>
    </w:r>
  </w:p>
  <w:p w:rsidR="00C5764B" w:rsidRPr="000F406D" w:rsidRDefault="00C5764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H"/>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3</w:t>
    </w:r>
    <w:r w:rsidRPr="000F406D">
      <w:fldChar w:fldCharType="end"/>
    </w:r>
  </w:p>
  <w:p w:rsidR="00C5764B" w:rsidRPr="000F406D" w:rsidRDefault="00C5764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if </w:instrText>
    </w:r>
    <w:r w:rsidRPr="000F406D">
      <w:fldChar w:fldCharType="begin" w:fldLock="1"/>
    </w:r>
    <w:r w:rsidRPr="000F406D">
      <w:instrText xml:space="preserve"> = </w:instrText>
    </w:r>
    <w:r w:rsidRPr="000F406D">
      <w:fldChar w:fldCharType="begin" w:fldLock="1"/>
    </w:r>
    <w:r w:rsidRPr="000F406D">
      <w:instrText xml:space="preserve"> = </w:instrText>
    </w:r>
    <w:r w:rsidRPr="000F406D">
      <w:fldChar w:fldCharType="begin" w:fldLock="1"/>
    </w:r>
    <w:r w:rsidRPr="000F406D">
      <w:instrText xml:space="preserve"> page</w:instrText>
    </w:r>
    <w:r w:rsidRPr="000F406D">
      <w:fldChar w:fldCharType="separate"/>
    </w:r>
    <w:r w:rsidRPr="000F406D">
      <w:instrText>3</w:instrText>
    </w:r>
    <w:r w:rsidRPr="000F406D">
      <w:fldChar w:fldCharType="end"/>
    </w:r>
    <w:r w:rsidRPr="000F406D">
      <w:instrText xml:space="preserve">/2 </w:instrText>
    </w:r>
    <w:r w:rsidRPr="000F406D">
      <w:fldChar w:fldCharType="separate"/>
    </w:r>
    <w:r w:rsidRPr="000F406D">
      <w:instrText>1,5</w:instrText>
    </w:r>
    <w:r w:rsidRPr="000F406D">
      <w:fldChar w:fldCharType="end"/>
    </w:r>
    <w:r w:rsidRPr="000F406D">
      <w:instrText xml:space="preserve"> - </w:instrText>
    </w:r>
    <w:r w:rsidRPr="000F406D">
      <w:fldChar w:fldCharType="begin" w:fldLock="1"/>
    </w:r>
    <w:r w:rsidRPr="000F406D">
      <w:instrText xml:space="preserve"> = int(</w:instrText>
    </w:r>
    <w:r w:rsidRPr="000F406D">
      <w:fldChar w:fldCharType="begin" w:fldLock="1"/>
    </w:r>
    <w:r w:rsidRPr="000F406D">
      <w:instrText xml:space="preserve"> page</w:instrText>
    </w:r>
    <w:r w:rsidRPr="000F406D">
      <w:fldChar w:fldCharType="separate"/>
    </w:r>
    <w:r w:rsidRPr="000F406D">
      <w:instrText>3</w:instrText>
    </w:r>
    <w:r w:rsidRPr="000F406D">
      <w:fldChar w:fldCharType="end"/>
    </w:r>
    <w:r w:rsidRPr="000F406D">
      <w:instrText xml:space="preserve">/2) </w:instrText>
    </w:r>
    <w:r w:rsidRPr="000F406D">
      <w:fldChar w:fldCharType="separate"/>
    </w:r>
    <w:r w:rsidRPr="000F406D">
      <w:instrText>1</w:instrText>
    </w:r>
    <w:r w:rsidRPr="000F406D">
      <w:fldChar w:fldCharType="end"/>
    </w:r>
    <w:r w:rsidRPr="000F406D">
      <w:fldChar w:fldCharType="separate"/>
    </w:r>
    <w:r w:rsidRPr="000F406D">
      <w:instrText>0,5</w:instrText>
    </w:r>
    <w:r w:rsidRPr="000F406D">
      <w:fldChar w:fldCharType="end"/>
    </w:r>
    <w:r w:rsidRPr="000F406D">
      <w:instrText xml:space="preserve"> = 0 "</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2</w:instrText>
    </w:r>
    <w:r w:rsidRPr="000F406D">
      <w:fldChar w:fldCharType="end"/>
    </w:r>
  </w:p>
  <w:p w:rsidR="00C5764B" w:rsidRPr="000F406D" w:rsidRDefault="00C5764B">
    <w:pPr>
      <w:pStyle w:val="SidfotH"/>
      <w:framePr w:w="8732" w:h="284" w:hRule="exact" w:hSpace="0" w:vSpace="0" w:wrap="around" w:xAlign="inside" w:y="13042" w:anchorLock="0"/>
    </w:pPr>
    <w:r w:rsidRPr="000F406D">
      <w:instrText>""</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3</w:instrText>
    </w:r>
    <w:r w:rsidRPr="000F406D">
      <w:fldChar w:fldCharType="end"/>
    </w:r>
    <w:r w:rsidRPr="000F406D">
      <w:instrText>"</w:instrText>
    </w:r>
    <w:r w:rsidRPr="000F406D">
      <w:fldChar w:fldCharType="separate"/>
    </w:r>
    <w:r w:rsidRPr="000F406D">
      <w:t>3</w:t>
    </w:r>
    <w:r w:rsidRPr="000F406D">
      <w:fldChar w:fldCharType="end"/>
    </w:r>
  </w:p>
  <w:p w:rsidR="00C5764B" w:rsidRPr="000F406D" w:rsidRDefault="00C5764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6</w:t>
    </w:r>
    <w:r w:rsidRPr="000F406D">
      <w:fldChar w:fldCharType="end"/>
    </w:r>
  </w:p>
  <w:p w:rsidR="00C5764B" w:rsidRPr="000F406D" w:rsidRDefault="00C5764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H"/>
      <w:framePr w:w="8732" w:h="284" w:hRule="exact" w:hSpace="0" w:vSpace="0" w:wrap="around" w:xAlign="inside" w:y="13042" w:anchorLock="0"/>
    </w:pP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t>7</w:t>
    </w:r>
    <w:r w:rsidRPr="000F406D">
      <w:fldChar w:fldCharType="end"/>
    </w:r>
  </w:p>
  <w:p w:rsidR="00C5764B" w:rsidRPr="000F406D" w:rsidRDefault="00C5764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fotV"/>
      <w:framePr w:w="8732" w:h="284" w:hRule="exact" w:hSpace="0" w:vSpace="0" w:wrap="around" w:xAlign="inside" w:y="13042" w:anchorLock="0"/>
    </w:pPr>
    <w:r w:rsidRPr="000F406D">
      <w:fldChar w:fldCharType="begin" w:fldLock="1"/>
    </w:r>
    <w:r w:rsidRPr="000F406D">
      <w:instrText xml:space="preserve"> if </w:instrText>
    </w:r>
    <w:r w:rsidRPr="000F406D">
      <w:fldChar w:fldCharType="begin" w:fldLock="1"/>
    </w:r>
    <w:r w:rsidRPr="000F406D">
      <w:instrText xml:space="preserve"> = </w:instrText>
    </w:r>
    <w:r w:rsidRPr="000F406D">
      <w:fldChar w:fldCharType="begin" w:fldLock="1"/>
    </w:r>
    <w:r w:rsidRPr="000F406D">
      <w:instrText xml:space="preserve"> = </w:instrText>
    </w:r>
    <w:r w:rsidRPr="000F406D">
      <w:fldChar w:fldCharType="begin" w:fldLock="1"/>
    </w:r>
    <w:r w:rsidRPr="000F406D">
      <w:instrText xml:space="preserve"> page</w:instrText>
    </w:r>
    <w:r w:rsidRPr="000F406D">
      <w:fldChar w:fldCharType="separate"/>
    </w:r>
    <w:r w:rsidRPr="000F406D">
      <w:instrText>5</w:instrText>
    </w:r>
    <w:r w:rsidRPr="000F406D">
      <w:fldChar w:fldCharType="end"/>
    </w:r>
    <w:r w:rsidRPr="000F406D">
      <w:instrText xml:space="preserve">/2 </w:instrText>
    </w:r>
    <w:r w:rsidRPr="000F406D">
      <w:fldChar w:fldCharType="separate"/>
    </w:r>
    <w:r w:rsidRPr="000F406D">
      <w:instrText>2,5</w:instrText>
    </w:r>
    <w:r w:rsidRPr="000F406D">
      <w:fldChar w:fldCharType="end"/>
    </w:r>
    <w:r w:rsidRPr="000F406D">
      <w:instrText xml:space="preserve"> - </w:instrText>
    </w:r>
    <w:r w:rsidRPr="000F406D">
      <w:fldChar w:fldCharType="begin" w:fldLock="1"/>
    </w:r>
    <w:r w:rsidRPr="000F406D">
      <w:instrText xml:space="preserve"> = int(</w:instrText>
    </w:r>
    <w:r w:rsidRPr="000F406D">
      <w:fldChar w:fldCharType="begin" w:fldLock="1"/>
    </w:r>
    <w:r w:rsidRPr="000F406D">
      <w:instrText xml:space="preserve"> page</w:instrText>
    </w:r>
    <w:r w:rsidRPr="000F406D">
      <w:fldChar w:fldCharType="separate"/>
    </w:r>
    <w:r w:rsidRPr="000F406D">
      <w:instrText>5</w:instrText>
    </w:r>
    <w:r w:rsidRPr="000F406D">
      <w:fldChar w:fldCharType="end"/>
    </w:r>
    <w:r w:rsidRPr="000F406D">
      <w:instrText xml:space="preserve">/2) </w:instrText>
    </w:r>
    <w:r w:rsidRPr="000F406D">
      <w:fldChar w:fldCharType="separate"/>
    </w:r>
    <w:r w:rsidRPr="000F406D">
      <w:instrText>2</w:instrText>
    </w:r>
    <w:r w:rsidRPr="000F406D">
      <w:fldChar w:fldCharType="end"/>
    </w:r>
    <w:r w:rsidRPr="000F406D">
      <w:fldChar w:fldCharType="separate"/>
    </w:r>
    <w:r w:rsidRPr="000F406D">
      <w:instrText>0,5</w:instrText>
    </w:r>
    <w:r w:rsidRPr="000F406D">
      <w:fldChar w:fldCharType="end"/>
    </w:r>
    <w:r w:rsidRPr="000F406D">
      <w:instrText xml:space="preserve"> = 0 "</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4</w:instrText>
    </w:r>
    <w:r w:rsidRPr="000F406D">
      <w:fldChar w:fldCharType="end"/>
    </w:r>
  </w:p>
  <w:p w:rsidR="00C5764B" w:rsidRPr="000F406D" w:rsidRDefault="00C5764B">
    <w:pPr>
      <w:pStyle w:val="SidfotH"/>
      <w:framePr w:w="8732" w:h="284" w:hRule="exact" w:hSpace="0" w:vSpace="0" w:wrap="around" w:xAlign="inside" w:y="13042" w:anchorLock="0"/>
    </w:pPr>
    <w:r w:rsidRPr="000F406D">
      <w:instrText>""</w:instrText>
    </w:r>
    <w:r w:rsidRPr="000F406D">
      <w:fldChar w:fldCharType="begin" w:fldLock="1"/>
    </w:r>
    <w:r w:rsidRPr="000F406D">
      <w:instrText xml:space="preserve"> P</w:instrText>
    </w:r>
    <w:r w:rsidRPr="000F406D">
      <w:instrText>A</w:instrText>
    </w:r>
    <w:r w:rsidRPr="000F406D">
      <w:instrText xml:space="preserve">GE </w:instrText>
    </w:r>
    <w:r w:rsidRPr="000F406D">
      <w:fldChar w:fldCharType="separate"/>
    </w:r>
    <w:r w:rsidRPr="000F406D">
      <w:instrText>5</w:instrText>
    </w:r>
    <w:r w:rsidRPr="000F406D">
      <w:fldChar w:fldCharType="end"/>
    </w:r>
    <w:r w:rsidRPr="000F406D">
      <w:instrText>"</w:instrText>
    </w:r>
    <w:r w:rsidRPr="000F406D">
      <w:fldChar w:fldCharType="separate"/>
    </w:r>
    <w:r w:rsidRPr="000F406D">
      <w:t>5</w:t>
    </w:r>
    <w:r w:rsidRPr="000F406D">
      <w:fldChar w:fldCharType="end"/>
    </w:r>
  </w:p>
  <w:p w:rsidR="00C5764B" w:rsidRPr="000F406D" w:rsidRDefault="00C576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64B" w:rsidRPr="000F406D" w:rsidRDefault="00C5764B">
      <w:pPr>
        <w:pStyle w:val="Sidfot"/>
      </w:pPr>
    </w:p>
  </w:footnote>
  <w:footnote w:type="continuationSeparator" w:id="0">
    <w:p w:rsidR="00C5764B" w:rsidRPr="000F406D" w:rsidRDefault="00C5764B">
      <w:pPr>
        <w:spacing w:before="0" w:line="240" w:lineRule="auto"/>
      </w:pPr>
      <w:r w:rsidRPr="000F406D">
        <w:continuationSeparator/>
      </w:r>
    </w:p>
  </w:footnote>
  <w:footnote w:id="1">
    <w:p w:rsidR="00C5764B" w:rsidRPr="000F406D" w:rsidRDefault="00C5764B">
      <w:pPr>
        <w:pStyle w:val="Fotnotstext"/>
      </w:pPr>
      <w:r w:rsidRPr="000F406D">
        <w:rPr>
          <w:rStyle w:val="Fotnotsreferens"/>
        </w:rPr>
        <w:footnoteRef/>
      </w:r>
      <w:r w:rsidRPr="000F406D">
        <w:t xml:space="preserve"> Jfr rådets direktiv 2000/43/EG om genomförandet av principen om likabehandling av personer oavsett deras ras eller etniska ursprung (EGT L 180, 19.7.2000, s. 22, Celex 3000LO43) och rådets direktiv 2000/78/EG om inrättande av en allmän ram för lik</w:t>
      </w:r>
      <w:r w:rsidRPr="000F406D">
        <w:t>a</w:t>
      </w:r>
      <w:r w:rsidRPr="000F406D">
        <w:t>behandling i arbetslivet (EGT L 303, 2.12.2000, s. 16, Celex 3000LOO78; rättelse av rubriken EGT L 2, 5.1.2001, s. 42, Celex 3000LOO78R (01)).</w:t>
      </w:r>
    </w:p>
  </w:footnote>
  <w:footnote w:id="2">
    <w:p w:rsidR="00C5764B" w:rsidRPr="000F406D" w:rsidRDefault="00C5764B">
      <w:pPr>
        <w:pStyle w:val="Fotnotstext"/>
      </w:pPr>
      <w:r w:rsidRPr="000F406D">
        <w:rPr>
          <w:rStyle w:val="Fotnotsreferens"/>
        </w:rPr>
        <w:t>1</w:t>
      </w:r>
      <w:r w:rsidRPr="000F406D">
        <w:t xml:space="preserve"> Jfr rådets direktiv 2000/43/EG om genomförandet av principen om likabehandling av personer oavsett deras ras eller etniska ursprung (EGT L 180, 19.7.2000, s. 22, Celex 3000LO43) och rådets direktiv 2000/78/EG om inrättande av en allmän ram för lik</w:t>
      </w:r>
      <w:r w:rsidRPr="000F406D">
        <w:t>a</w:t>
      </w:r>
      <w:r w:rsidRPr="000F406D">
        <w:t>behandling i arbetslivet (EGT L 303, 2.12.2000, s. 16, Celex 3000LOO78; rättelse av rubriken EGT L 2, 5.1.2001, s. 42, Celex 3000LOO78R (01)).</w:t>
      </w:r>
    </w:p>
  </w:footnote>
  <w:footnote w:id="3">
    <w:p w:rsidR="00C5764B" w:rsidRPr="000F406D" w:rsidRDefault="00C5764B">
      <w:pPr>
        <w:pStyle w:val="Fotnotstext"/>
      </w:pPr>
      <w:r w:rsidRPr="000F406D">
        <w:rPr>
          <w:rStyle w:val="Fotnotsreferens"/>
        </w:rPr>
        <w:t>1</w:t>
      </w:r>
      <w:r w:rsidRPr="000F406D">
        <w:t xml:space="preserve"> Jfr rådets direktiv 2000/78/EG om inrättande av en allmän ram för likabehandling i arbetslivet (EGT L 303, 2.12.2000, s. 16, Celex 3000LOO78; rättelse av rubriken EGT L 2, 5.1.2001, s. 42, Celex 3000LOO78R (01)).</w:t>
      </w:r>
    </w:p>
  </w:footnote>
  <w:footnote w:id="4">
    <w:p w:rsidR="00C5764B" w:rsidRPr="000F406D" w:rsidRDefault="00C5764B">
      <w:pPr>
        <w:pStyle w:val="Fotnotstext"/>
      </w:pPr>
      <w:r w:rsidRPr="000F406D">
        <w:rPr>
          <w:rStyle w:val="Fotnotsreferens"/>
        </w:rPr>
        <w:t>1</w:t>
      </w:r>
      <w:r w:rsidRPr="000F406D">
        <w:t xml:space="preserve"> Jfr rådets direktiv 2000/78/EG om inrättande av en allmän ram för likabehandling i arbetslivet (EGT L 303, 2.12.2000, s. 16, Celex 3000LOO78; rättelse av rubriken EGT L 2, 5.1.2001, s. 42, Celex 3000LOO78R (01)).</w:t>
      </w:r>
    </w:p>
  </w:footnote>
  <w:footnote w:id="5">
    <w:p w:rsidR="00C5764B" w:rsidRPr="000F406D" w:rsidRDefault="00C5764B">
      <w:pPr>
        <w:pStyle w:val="Fotnotstext"/>
      </w:pPr>
      <w:r w:rsidRPr="000F406D">
        <w:rPr>
          <w:rStyle w:val="Fotnotsreferens"/>
        </w:rPr>
        <w:t>1</w:t>
      </w:r>
      <w:r w:rsidRPr="000F406D">
        <w:t xml:space="preserve"> Jfr rådets direktiv 2000/43/EG om genomförandet av principen om likabehandling av personer oavsett deras ras eller etniska ursprung (EGT L 180, 19.7.2000, s. 22, Celex 3000LO43) och rådets direktiv 2000/78/EG om inrättande av en allmän ram för lik</w:t>
      </w:r>
      <w:r w:rsidRPr="000F406D">
        <w:t>a</w:t>
      </w:r>
      <w:r w:rsidRPr="000F406D">
        <w:t>behandling i arbetslivet (EGT L 303, 2.12.2000, s. 16, Celex 3000LOO78; rättelse av rubriken EGT L 2, 5.1.2001, s. 42, Celex 3000LOO78R (01)).</w:t>
      </w:r>
    </w:p>
  </w:footnote>
  <w:footnote w:id="6">
    <w:p w:rsidR="00C5764B" w:rsidRPr="000F406D" w:rsidRDefault="00C5764B">
      <w:pPr>
        <w:pStyle w:val="Fotnotstext"/>
      </w:pPr>
      <w:r w:rsidRPr="000F406D">
        <w:rPr>
          <w:rStyle w:val="Fotnotsreferens"/>
        </w:rPr>
        <w:t>1</w:t>
      </w:r>
      <w:r w:rsidRPr="000F406D">
        <w:t xml:space="preserve"> Senaste lydelse 2001:1288.</w:t>
      </w:r>
    </w:p>
  </w:footnote>
  <w:footnote w:id="7">
    <w:p w:rsidR="00C5764B" w:rsidRPr="000F406D" w:rsidRDefault="00C5764B">
      <w:pPr>
        <w:pStyle w:val="Fotnotstext"/>
      </w:pPr>
      <w:r w:rsidRPr="000F406D">
        <w:rPr>
          <w:rStyle w:val="Fotnotsreferens"/>
        </w:rPr>
        <w:t>1</w:t>
      </w:r>
      <w:r w:rsidRPr="000F406D">
        <w:t xml:space="preserve"> Senaste lydelse 2001:1296.</w:t>
      </w:r>
    </w:p>
  </w:footnote>
  <w:footnote w:id="8">
    <w:p w:rsidR="00C5764B" w:rsidRPr="000F406D" w:rsidRDefault="00C5764B">
      <w:pPr>
        <w:pStyle w:val="Fotnotstext"/>
      </w:pPr>
      <w:r w:rsidRPr="000F406D">
        <w:rPr>
          <w:rStyle w:val="Fotnotsreferens"/>
        </w:rPr>
        <w:footnoteRef/>
      </w:r>
      <w:r w:rsidRPr="000F406D">
        <w:t xml:space="preserve"> Senaste lydelse 2001:1296.</w:t>
      </w:r>
    </w:p>
  </w:footnote>
  <w:footnote w:id="9">
    <w:p w:rsidR="00C5764B" w:rsidRPr="000F406D" w:rsidRDefault="00C5764B">
      <w:pPr>
        <w:pStyle w:val="Fotnotstext"/>
      </w:pPr>
      <w:r w:rsidRPr="000F406D">
        <w:rPr>
          <w:rStyle w:val="Fotnotsreferens"/>
        </w:rPr>
        <w:t>1</w:t>
      </w:r>
      <w:r w:rsidRPr="000F406D">
        <w:t xml:space="preserve"> Senaste lydelse 2001:1287.</w:t>
      </w:r>
    </w:p>
  </w:footnote>
  <w:footnote w:id="10">
    <w:p w:rsidR="00C5764B" w:rsidRPr="000F406D" w:rsidRDefault="00C5764B">
      <w:pPr>
        <w:pStyle w:val="Fotnotstext"/>
      </w:pPr>
      <w:r w:rsidRPr="000F406D">
        <w:rPr>
          <w:rStyle w:val="Fotnotsreferens"/>
        </w:rPr>
        <w:t>1</w:t>
      </w:r>
      <w:r w:rsidRPr="000F406D">
        <w:t xml:space="preserve"> Lagen omtryckt 1977:520.</w:t>
      </w:r>
    </w:p>
  </w:footnote>
  <w:footnote w:id="11">
    <w:p w:rsidR="00C5764B" w:rsidRPr="000F406D" w:rsidRDefault="00C5764B">
      <w:pPr>
        <w:pStyle w:val="Fotnotstext"/>
      </w:pPr>
      <w:r w:rsidRPr="000F406D">
        <w:rPr>
          <w:rStyle w:val="Fotnotsreferens"/>
        </w:rPr>
        <w:t>2</w:t>
      </w:r>
      <w:r w:rsidRPr="000F406D">
        <w:t xml:space="preserve"> Senaste lydelse 2002:295.</w:t>
      </w:r>
    </w:p>
  </w:footnote>
  <w:footnote w:id="12">
    <w:p w:rsidR="00C5764B" w:rsidRPr="000F406D" w:rsidRDefault="00C5764B">
      <w:pPr>
        <w:pStyle w:val="Fotnotstext"/>
      </w:pPr>
      <w:r w:rsidRPr="000F406D">
        <w:rPr>
          <w:rStyle w:val="Fotnotsreferens"/>
        </w:rPr>
        <w:t>1</w:t>
      </w:r>
      <w:r w:rsidRPr="000F406D">
        <w:t xml:space="preserve"> Jfr rådets direktiv 2000/43/EG om genomförandet av principen om likabehandling av personer oavsett deras ras eller etniska ursprung (EGT L 180, 19.7.2000, s. 22, Celex 3000LO43) och rådets direktiv 2000/78/EG om inrättande av en allmän ram för lik</w:t>
      </w:r>
      <w:r w:rsidRPr="000F406D">
        <w:t>a</w:t>
      </w:r>
      <w:r w:rsidRPr="000F406D">
        <w:t>behandling i arbetslivet (EGT L 303, 2.12.2000, s. 16, Celex 3000LOO78; rättelse av rubriken EGT L 2, 5.1.2001, s. 42, Celex 3000LOO78R (01)).</w:t>
      </w:r>
    </w:p>
  </w:footnote>
  <w:footnote w:id="13">
    <w:p w:rsidR="00C5764B" w:rsidRPr="000F406D" w:rsidRDefault="00C5764B">
      <w:pPr>
        <w:pStyle w:val="Fotnotstext"/>
      </w:pPr>
      <w:r w:rsidRPr="000F406D">
        <w:rPr>
          <w:rStyle w:val="Fotnotsreferens"/>
        </w:rPr>
        <w:t>2</w:t>
      </w:r>
      <w:r w:rsidRPr="000F406D">
        <w:t xml:space="preserve"> Senaste lydelse 2002:294.</w:t>
      </w:r>
    </w:p>
  </w:footnote>
  <w:footnote w:id="14">
    <w:p w:rsidR="00C5764B" w:rsidRPr="000F406D" w:rsidRDefault="00C5764B">
      <w:pPr>
        <w:pStyle w:val="Fotnotstext"/>
      </w:pPr>
      <w:r w:rsidRPr="000F406D">
        <w:rPr>
          <w:rStyle w:val="Fotnotsreferens"/>
        </w:rPr>
        <w:t>1</w:t>
      </w:r>
      <w:r w:rsidRPr="000F406D">
        <w:t xml:space="preserve"> Lagen omtryckt 1992:1474.</w:t>
      </w:r>
    </w:p>
  </w:footnote>
  <w:footnote w:id="15">
    <w:p w:rsidR="00C5764B" w:rsidRPr="000F406D" w:rsidRDefault="00C5764B">
      <w:pPr>
        <w:pStyle w:val="Fotnotstext"/>
      </w:pPr>
      <w:r w:rsidRPr="000F406D">
        <w:rPr>
          <w:rStyle w:val="Fotnotsreferens"/>
        </w:rPr>
        <w:t>2</w:t>
      </w:r>
      <w:r w:rsidRPr="000F406D">
        <w:t xml:space="preserve"> Senaste lydelse 2002:296.</w:t>
      </w:r>
    </w:p>
  </w:footnote>
  <w:footnote w:id="16">
    <w:p w:rsidR="00C5764B" w:rsidRPr="000F406D" w:rsidRDefault="00C5764B">
      <w:pPr>
        <w:pStyle w:val="Fotnotstext"/>
      </w:pPr>
      <w:r w:rsidRPr="000F406D">
        <w:rPr>
          <w:rStyle w:val="Fotnotsreferens"/>
        </w:rPr>
        <w:t>3</w:t>
      </w:r>
      <w:r w:rsidRPr="000F406D">
        <w:t xml:space="preserve"> Senaste lydelse 2002:1124.</w:t>
      </w:r>
    </w:p>
  </w:footnote>
  <w:footnote w:id="17">
    <w:p w:rsidR="00C5764B" w:rsidRPr="000F406D" w:rsidRDefault="00C5764B">
      <w:pPr>
        <w:pStyle w:val="Fotnotstext"/>
      </w:pPr>
      <w:r w:rsidRPr="000F406D">
        <w:rPr>
          <w:rStyle w:val="Fotnotsreferens"/>
        </w:rPr>
        <w:t>1</w:t>
      </w:r>
      <w:r w:rsidRPr="000F406D">
        <w:t xml:space="preserve"> Senaste lydelse 2001:1287.</w:t>
      </w:r>
    </w:p>
  </w:footnote>
  <w:footnote w:id="18">
    <w:p w:rsidR="00C5764B" w:rsidRPr="000F406D" w:rsidRDefault="00C5764B">
      <w:pPr>
        <w:pStyle w:val="Fotnotstext"/>
      </w:pPr>
      <w:r w:rsidRPr="000F406D">
        <w:rPr>
          <w:rStyle w:val="Fotnotsreferens"/>
        </w:rPr>
        <w:t>2</w:t>
      </w:r>
      <w:r w:rsidRPr="000F406D">
        <w:t xml:space="preserve"> Senaste lydelse 2002:295.</w:t>
      </w:r>
    </w:p>
  </w:footnote>
  <w:footnote w:id="19">
    <w:p w:rsidR="00C5764B" w:rsidRPr="000F406D" w:rsidRDefault="00C5764B">
      <w:pPr>
        <w:pStyle w:val="Fotnotstext"/>
      </w:pPr>
      <w:r w:rsidRPr="000F406D">
        <w:rPr>
          <w:rStyle w:val="Fotnotsreferens"/>
        </w:rPr>
        <w:t>2</w:t>
      </w:r>
      <w:r w:rsidRPr="000F406D">
        <w:t xml:space="preserve"> Senaste lydelse 2002:294.</w:t>
      </w:r>
    </w:p>
  </w:footnote>
  <w:footnote w:id="20">
    <w:p w:rsidR="00C5764B" w:rsidRPr="000F406D" w:rsidRDefault="00C5764B">
      <w:pPr>
        <w:pStyle w:val="Fotnotstext"/>
      </w:pPr>
      <w:r w:rsidRPr="000F406D">
        <w:rPr>
          <w:rStyle w:val="Fotnotsreferens"/>
        </w:rPr>
        <w:t>2</w:t>
      </w:r>
      <w:r w:rsidRPr="000F406D">
        <w:t xml:space="preserve"> Senaste lydelse 2002:296.</w:t>
      </w:r>
    </w:p>
  </w:footnote>
  <w:footnote w:id="21">
    <w:p w:rsidR="00C5764B" w:rsidRPr="000F406D" w:rsidRDefault="00C5764B">
      <w:pPr>
        <w:pStyle w:val="Fotnotstext"/>
      </w:pPr>
      <w:r w:rsidRPr="000F406D">
        <w:rPr>
          <w:rStyle w:val="Fotnotsreferens"/>
        </w:rPr>
        <w:t>3</w:t>
      </w:r>
      <w:r w:rsidRPr="000F406D">
        <w:t xml:space="preserve"> Senaste lydelse 2002:1124.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r w:rsidRPr="000F406D">
      <w:rPr>
        <w:rStyle w:val="SidhuvudBilaga"/>
      </w:rPr>
      <w:t xml:space="preserve"> </w:t>
    </w:r>
    <w:r w:rsidRPr="000F406D">
      <w:rPr>
        <w:rStyle w:val="SidhuvudRubrikReferens"/>
      </w:rPr>
      <w:t>Sammanfattning</w:t>
    </w:r>
  </w:p>
  <w:p w:rsidR="00C5764B" w:rsidRPr="000F406D" w:rsidRDefault="00C5764B">
    <w:pPr>
      <w:pStyle w:val="SidhuvudKantJmn"/>
      <w:framePr w:w="8732" w:h="567" w:hRule="exact" w:vSpace="0" w:wrap="around" w:vAnchor="page" w:y="341" w:anchorLock="0"/>
    </w:pPr>
  </w:p>
  <w:p w:rsidR="00C5764B" w:rsidRPr="000F406D" w:rsidRDefault="00C5764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r w:rsidRPr="000F406D">
      <w:rPr>
        <w:rStyle w:val="SidhuvudBilaga"/>
      </w:rPr>
      <w:t xml:space="preserve"> </w:t>
    </w:r>
    <w:r w:rsidRPr="000F406D">
      <w:rPr>
        <w:rStyle w:val="SidhuvudRubrikReferens"/>
      </w:rPr>
      <w:t>Redogörelse för ärendet</w:t>
    </w:r>
  </w:p>
  <w:p w:rsidR="00C5764B" w:rsidRPr="000F406D" w:rsidRDefault="00C5764B">
    <w:pPr>
      <w:pStyle w:val="SidhuvudKantJmn"/>
      <w:framePr w:w="8732" w:h="567" w:hRule="exact" w:vSpace="0" w:wrap="around" w:vAnchor="page" w:y="341" w:anchorLock="0"/>
    </w:pPr>
  </w:p>
  <w:p w:rsidR="00C5764B" w:rsidRPr="000F406D" w:rsidRDefault="00C5764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rPr>
        <w:rStyle w:val="SidhuvudRubrikReferens"/>
      </w:rPr>
      <w:t>Redogörelse för ärendet</w:t>
    </w:r>
    <w:r w:rsidRPr="000F406D">
      <w:rPr>
        <w:rStyle w:val="SidhuvudBilaga"/>
      </w:rPr>
      <w:t xml:space="preserve"> </w:t>
    </w: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p>
  <w:p w:rsidR="00C5764B" w:rsidRPr="000F406D" w:rsidRDefault="00C5764B">
    <w:pPr>
      <w:pStyle w:val="SidhuvudKantJmn"/>
      <w:framePr w:w="8732" w:h="567" w:hRule="exact" w:vSpace="0" w:wrap="around" w:vAnchor="page" w:y="341" w:anchorLock="0"/>
    </w:pPr>
  </w:p>
  <w:p w:rsidR="00C5764B" w:rsidRPr="000F406D" w:rsidRDefault="00C5764B">
    <w:pPr>
      <w:pStyle w:val="SidhuvudKantUdda"/>
      <w:framePr w:w="8732" w:h="567" w:hRule="exact" w:vSpace="0" w:wrap="around" w:vAnchor="page" w:y="341" w:anchorLock="0"/>
    </w:pPr>
    <w:r w:rsidRPr="000F406D">
      <w:rPr>
        <w:rStyle w:val="SidhuvudRubrikReferens"/>
        <w:smallCaps w:val="0"/>
        <w:spacing w:val="0"/>
        <w:sz w:val="19"/>
      </w:rPr>
      <w:t xml:space="preserve"> </w:t>
    </w:r>
  </w:p>
  <w:p w:rsidR="00C5764B" w:rsidRPr="000F406D" w:rsidRDefault="00C5764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r w:rsidRPr="000F406D">
      <w:rPr>
        <w:rStyle w:val="SidhuvudBilaga"/>
      </w:rPr>
      <w:t xml:space="preserve"> </w:t>
    </w:r>
    <w:r w:rsidRPr="000F406D">
      <w:rPr>
        <w:rStyle w:val="SidhuvudRubrikReferens"/>
      </w:rPr>
      <w:t>Utskottets överväganden</w:t>
    </w:r>
  </w:p>
  <w:p w:rsidR="00C5764B" w:rsidRPr="000F406D" w:rsidRDefault="00C5764B">
    <w:pPr>
      <w:pStyle w:val="SidhuvudKantJmn"/>
      <w:framePr w:w="8732" w:h="567" w:hRule="exact" w:vSpace="0" w:wrap="around" w:vAnchor="page" w:y="341" w:anchorLock="0"/>
    </w:pPr>
  </w:p>
  <w:p w:rsidR="00C5764B" w:rsidRPr="000F406D" w:rsidRDefault="00C5764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rPr>
        <w:rStyle w:val="SidhuvudRubrikReferens"/>
      </w:rPr>
      <w:t>Utskottets överväganden</w:t>
    </w:r>
    <w:r w:rsidRPr="000F406D">
      <w:rPr>
        <w:rStyle w:val="SidhuvudBilaga"/>
      </w:rPr>
      <w:t xml:space="preserve"> </w:t>
    </w: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p>
  <w:p w:rsidR="00C5764B" w:rsidRPr="000F406D" w:rsidRDefault="00C5764B">
    <w:pPr>
      <w:pStyle w:val="SidhuvudKantJmn"/>
      <w:framePr w:w="8732" w:h="567" w:hRule="exact" w:vSpace="0" w:wrap="around" w:vAnchor="page" w:y="341" w:anchorLock="0"/>
    </w:pPr>
  </w:p>
  <w:p w:rsidR="00C5764B" w:rsidRPr="000F406D" w:rsidRDefault="00C5764B">
    <w:pPr>
      <w:pStyle w:val="SidhuvudKantUdda"/>
      <w:framePr w:w="8732" w:h="567" w:hRule="exact" w:vSpace="0" w:wrap="around" w:vAnchor="page" w:y="341" w:anchorLock="0"/>
    </w:pPr>
    <w:r w:rsidRPr="000F406D">
      <w:rPr>
        <w:rStyle w:val="SidhuvudRubrikReferens"/>
        <w:smallCaps w:val="0"/>
        <w:spacing w:val="0"/>
        <w:sz w:val="19"/>
      </w:rPr>
      <w:t xml:space="preserve"> </w:t>
    </w:r>
  </w:p>
  <w:p w:rsidR="00C5764B" w:rsidRPr="000F406D" w:rsidRDefault="00C5764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r w:rsidRPr="000F406D">
      <w:rPr>
        <w:rStyle w:val="SidhuvudBilaga"/>
      </w:rPr>
      <w:t xml:space="preserve"> </w:t>
    </w:r>
    <w:r w:rsidRPr="000F406D">
      <w:rPr>
        <w:rStyle w:val="SidhuvudRubrikReferens"/>
      </w:rPr>
      <w:t>Reservationer</w:t>
    </w:r>
  </w:p>
  <w:p w:rsidR="00C5764B" w:rsidRPr="000F406D" w:rsidRDefault="00C5764B">
    <w:pPr>
      <w:pStyle w:val="SidhuvudKantJmn"/>
      <w:framePr w:w="8732" w:h="567" w:hRule="exact" w:vSpace="0" w:wrap="around" w:vAnchor="page" w:y="341" w:anchorLock="0"/>
    </w:pPr>
  </w:p>
  <w:p w:rsidR="00C5764B" w:rsidRPr="000F406D" w:rsidRDefault="00C5764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rPr>
        <w:rStyle w:val="SidhuvudRubrikReferens"/>
      </w:rPr>
      <w:t>Reservationer</w:t>
    </w:r>
    <w:r w:rsidRPr="000F406D">
      <w:rPr>
        <w:rStyle w:val="SidhuvudBilaga"/>
      </w:rPr>
      <w:t xml:space="preserve"> </w:t>
    </w: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fldChar w:fldCharType="begin" w:fldLock="1"/>
    </w:r>
    <w:r w:rsidRPr="000F406D">
      <w:rPr>
        <w:rStyle w:val="SidhuvudUtskott"/>
      </w:rPr>
      <w:instrText xml:space="preserve"> DOCPROPERTY BetänkandeÅr</w:instrText>
    </w:r>
    <w:r w:rsidRPr="000F406D">
      <w:rPr>
        <w:rStyle w:val="SidhuvudUtskott"/>
      </w:rPr>
      <w:fldChar w:fldCharType="separate"/>
    </w:r>
    <w:r w:rsidRPr="000F406D">
      <w:rPr>
        <w:rStyle w:val="SidhuvudUtskott"/>
      </w:rPr>
      <w:t>2002/03</w:t>
    </w:r>
    <w:r w:rsidRPr="000F406D">
      <w:rPr>
        <w:rStyle w:val="SidhuvudUtskott"/>
      </w:rPr>
      <w:fldChar w:fldCharType="end"/>
    </w:r>
    <w:r w:rsidRPr="000F406D">
      <w:rPr>
        <w:rStyle w:val="SidhuvudUtskott"/>
      </w:rPr>
      <w:t>:</w:t>
    </w:r>
    <w:r w:rsidRPr="000F406D">
      <w:rPr>
        <w:rStyle w:val="SidhuvudUtskott"/>
      </w:rPr>
      <w:fldChar w:fldCharType="begin" w:fldLock="1"/>
    </w:r>
    <w:r w:rsidRPr="000F406D">
      <w:rPr>
        <w:rStyle w:val="SidhuvudUtskott"/>
      </w:rPr>
      <w:instrText xml:space="preserve"> DOCPROPERTY Utskott</w:instrText>
    </w:r>
    <w:r w:rsidRPr="000F406D">
      <w:rPr>
        <w:rStyle w:val="SidhuvudUtskott"/>
      </w:rPr>
      <w:fldChar w:fldCharType="separate"/>
    </w:r>
    <w:r w:rsidRPr="000F406D">
      <w:rPr>
        <w:rStyle w:val="SidhuvudUtskott"/>
      </w:rPr>
      <w:t>AU</w:t>
    </w:r>
    <w:r w:rsidRPr="000F406D">
      <w:rPr>
        <w:rStyle w:val="SidhuvudUtskott"/>
      </w:rPr>
      <w:fldChar w:fldCharType="end"/>
    </w:r>
    <w:r w:rsidRPr="000F406D">
      <w:rPr>
        <w:rStyle w:val="SidhuvudUtskott"/>
      </w:rPr>
      <w:fldChar w:fldCharType="begin" w:fldLock="1"/>
    </w:r>
    <w:r w:rsidRPr="000F406D">
      <w:rPr>
        <w:rStyle w:val="SidhuvudUtskott"/>
      </w:rPr>
      <w:instrText xml:space="preserve"> DOCPROPERTY BetänkandeNr</w:instrText>
    </w:r>
    <w:r w:rsidRPr="000F406D">
      <w:rPr>
        <w:rStyle w:val="SidhuvudUtskott"/>
      </w:rPr>
      <w:fldChar w:fldCharType="separate"/>
    </w:r>
    <w:r w:rsidRPr="000F406D">
      <w:rPr>
        <w:rStyle w:val="SidhuvudUtskott"/>
      </w:rPr>
      <w:t>7</w:t>
    </w:r>
    <w:r w:rsidRPr="000F406D">
      <w:rPr>
        <w:rStyle w:val="SidhuvudUtskott"/>
      </w:rPr>
      <w:fldChar w:fldCharType="end"/>
    </w:r>
    <w:r w:rsidRPr="000F406D">
      <w:t xml:space="preserve">     </w:t>
    </w:r>
    <w:r w:rsidRPr="000F406D">
      <w:rPr>
        <w:rStyle w:val="SidhuvudBilaga"/>
      </w:rPr>
      <w:t xml:space="preserve"> </w:t>
    </w:r>
    <w:r w:rsidRPr="000F406D">
      <w:rPr>
        <w:rStyle w:val="SidhuvudRubrikReferens"/>
      </w:rPr>
      <w:fldChar w:fldCharType="begin" w:fldLock="1"/>
    </w:r>
    <w:r w:rsidRPr="000F406D">
      <w:rPr>
        <w:rStyle w:val="SidhuvudRubrikReferens"/>
      </w:rPr>
      <w:instrText xml:space="preserve"> StyleREF "Rubrik 1" </w:instrText>
    </w:r>
    <w:r w:rsidRPr="000F406D">
      <w:rPr>
        <w:rStyle w:val="SidhuvudRubrikReferens"/>
      </w:rPr>
      <w:fldChar w:fldCharType="separate"/>
    </w:r>
    <w:r w:rsidRPr="000F406D">
      <w:rPr>
        <w:rStyle w:val="SidhuvudRubrikReferens"/>
      </w:rPr>
      <w:t>Reservationer</w:t>
    </w:r>
    <w:r w:rsidRPr="000F406D">
      <w:rPr>
        <w:rStyle w:val="SidhuvudRubrikReferens"/>
      </w:rPr>
      <w:fldChar w:fldCharType="end"/>
    </w:r>
  </w:p>
  <w:p w:rsidR="00C5764B" w:rsidRPr="000F406D" w:rsidRDefault="00C5764B">
    <w:pPr>
      <w:pStyle w:val="SidhuvudKantJmn"/>
      <w:framePr w:w="8732" w:h="567" w:hRule="exact" w:vSpace="0" w:wrap="around" w:vAnchor="page" w:y="341" w:anchorLock="0"/>
    </w:pPr>
    <w:r w:rsidRPr="000F406D">
      <w:rPr>
        <w:rStyle w:val="SidhuvudUtskott"/>
      </w:rPr>
      <w:fldChar w:fldCharType="begin" w:fldLock="1"/>
    </w:r>
    <w:r w:rsidRPr="000F406D">
      <w:rPr>
        <w:rStyle w:val="SidhuvudUtskott"/>
      </w:rPr>
      <w:instrText xml:space="preserve"> DOCPROPERTY Status</w:instrText>
    </w:r>
    <w:r w:rsidRPr="000F406D">
      <w:rPr>
        <w:rStyle w:val="SidhuvudUtskott"/>
      </w:rPr>
      <w:fldChar w:fldCharType="end"/>
    </w:r>
    <w:r w:rsidRPr="000F406D">
      <w:rPr>
        <w:rStyle w:val="SidhuvudUtskott"/>
      </w:rPr>
      <w:fldChar w:fldCharType="begin" w:fldLock="1"/>
    </w:r>
    <w:r w:rsidRPr="000F406D">
      <w:rPr>
        <w:rStyle w:val="SidhuvudUtskott"/>
      </w:rPr>
      <w:instrText xml:space="preserve"> if </w:instrText>
    </w:r>
    <w:r w:rsidRPr="000F406D">
      <w:rPr>
        <w:rStyle w:val="SidhuvudUtskott"/>
      </w:rPr>
      <w:fldChar w:fldCharType="begin" w:fldLock="1"/>
    </w:r>
    <w:r w:rsidRPr="000F406D">
      <w:rPr>
        <w:rStyle w:val="SidhuvudUtskott"/>
      </w:rPr>
      <w:instrText xml:space="preserve"> DOCPROPERTY "UtkastDatum"</w:instrText>
    </w:r>
    <w:r w:rsidRPr="000F406D">
      <w:rPr>
        <w:rStyle w:val="SidhuvudUtskott"/>
      </w:rPr>
      <w:fldChar w:fldCharType="separate"/>
    </w:r>
    <w:r w:rsidRPr="000F406D">
      <w:rPr>
        <w:rStyle w:val="SidhuvudUtskott"/>
      </w:rPr>
      <w:instrText>Nej</w:instrText>
    </w:r>
    <w:r w:rsidRPr="000F406D">
      <w:rPr>
        <w:rStyle w:val="SidhuvudUtskott"/>
      </w:rPr>
      <w:fldChar w:fldCharType="end"/>
    </w:r>
    <w:r w:rsidRPr="000F406D">
      <w:rPr>
        <w:rStyle w:val="SidhuvudUtskott"/>
      </w:rPr>
      <w:instrText xml:space="preserve"> = "Ja" "    </w:instrText>
    </w:r>
    <w:r w:rsidRPr="000F406D">
      <w:rPr>
        <w:rStyle w:val="SidhuvudUtskott"/>
      </w:rPr>
      <w:fldChar w:fldCharType="begin" w:fldLock="1"/>
    </w:r>
    <w:r w:rsidRPr="000F406D">
      <w:rPr>
        <w:rStyle w:val="SidhuvudUtskott"/>
      </w:rPr>
      <w:instrText xml:space="preserve"> PRINTDATE \@ "yyyy-MM-dd HH.mm" </w:instrText>
    </w:r>
    <w:r w:rsidRPr="000F406D">
      <w:rPr>
        <w:rStyle w:val="SidhuvudUtskott"/>
      </w:rPr>
      <w:fldChar w:fldCharType="separate"/>
    </w:r>
    <w:r w:rsidRPr="000F406D">
      <w:rPr>
        <w:rStyle w:val="SidhuvudUtskott"/>
      </w:rPr>
      <w:instrText>2000-08-11 16.42</w:instrText>
    </w:r>
    <w:r w:rsidRPr="000F406D">
      <w:rPr>
        <w:rStyle w:val="SidhuvudUtskott"/>
      </w:rPr>
      <w:fldChar w:fldCharType="end"/>
    </w:r>
    <w:r w:rsidRPr="000F406D">
      <w:rPr>
        <w:rStyle w:val="SidhuvudUtskott"/>
      </w:rPr>
      <w:instrText xml:space="preserve">" </w:instrText>
    </w:r>
    <w:r w:rsidRPr="000F406D">
      <w:rPr>
        <w:rStyle w:val="SidhuvudUtskott"/>
      </w:rPr>
      <w:fldChar w:fldCharType="end"/>
    </w:r>
  </w:p>
  <w:p w:rsidR="00C5764B" w:rsidRPr="000F406D" w:rsidRDefault="00C5764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rPr>
        <w:rStyle w:val="SidhuvudRubrikReferens"/>
      </w:rPr>
      <w:fldChar w:fldCharType="begin" w:fldLock="1"/>
    </w:r>
    <w:r w:rsidRPr="000F406D">
      <w:rPr>
        <w:rStyle w:val="SidhuvudRubrikReferens"/>
      </w:rPr>
      <w:instrText xml:space="preserve"> StyleREF "Rubrik 1" </w:instrText>
    </w:r>
    <w:r w:rsidRPr="000F406D">
      <w:rPr>
        <w:rStyle w:val="SidhuvudRubrikReferens"/>
      </w:rPr>
      <w:fldChar w:fldCharType="separate"/>
    </w:r>
    <w:r w:rsidRPr="000F406D">
      <w:rPr>
        <w:rStyle w:val="SidhuvudRubrikReferens"/>
      </w:rPr>
      <w:t>Sammanfattning</w:t>
    </w:r>
    <w:r w:rsidRPr="000F406D">
      <w:rPr>
        <w:rStyle w:val="SidhuvudRubrikReferens"/>
      </w:rPr>
      <w:fldChar w:fldCharType="end"/>
    </w:r>
    <w:r w:rsidRPr="000F406D">
      <w:rPr>
        <w:rStyle w:val="SidhuvudBilaga"/>
      </w:rPr>
      <w:t xml:space="preserve"> </w:t>
    </w:r>
    <w:r w:rsidRPr="000F406D">
      <w:t xml:space="preserve">     </w:t>
    </w:r>
    <w:r w:rsidRPr="000F406D">
      <w:rPr>
        <w:rStyle w:val="SidhuvudUtskott"/>
      </w:rPr>
      <w:fldChar w:fldCharType="begin" w:fldLock="1"/>
    </w:r>
    <w:r w:rsidRPr="000F406D">
      <w:rPr>
        <w:rStyle w:val="SidhuvudUtskott"/>
      </w:rPr>
      <w:instrText xml:space="preserve"> DOCPROPERTY BetänkandeÅr</w:instrText>
    </w:r>
    <w:r w:rsidRPr="000F406D">
      <w:rPr>
        <w:rStyle w:val="SidhuvudUtskott"/>
      </w:rPr>
      <w:fldChar w:fldCharType="separate"/>
    </w:r>
    <w:r w:rsidRPr="000F406D">
      <w:rPr>
        <w:rStyle w:val="SidhuvudUtskott"/>
      </w:rPr>
      <w:t>2002/03</w:t>
    </w:r>
    <w:r w:rsidRPr="000F406D">
      <w:rPr>
        <w:rStyle w:val="SidhuvudUtskott"/>
      </w:rPr>
      <w:fldChar w:fldCharType="end"/>
    </w:r>
    <w:r w:rsidRPr="000F406D">
      <w:rPr>
        <w:rStyle w:val="SidhuvudUtskott"/>
      </w:rPr>
      <w:t>:</w:t>
    </w:r>
    <w:r w:rsidRPr="000F406D">
      <w:rPr>
        <w:rStyle w:val="SidhuvudUtskott"/>
      </w:rPr>
      <w:fldChar w:fldCharType="begin" w:fldLock="1"/>
    </w:r>
    <w:r w:rsidRPr="000F406D">
      <w:rPr>
        <w:rStyle w:val="SidhuvudUtskott"/>
      </w:rPr>
      <w:instrText xml:space="preserve"> DOCPROPERTY</w:instrText>
    </w:r>
    <w:r w:rsidRPr="000F406D">
      <w:instrText xml:space="preserve"> </w:instrText>
    </w:r>
    <w:r w:rsidRPr="000F406D">
      <w:rPr>
        <w:rStyle w:val="SidhuvudUtskott"/>
      </w:rPr>
      <w:instrText>Utskott</w:instrText>
    </w:r>
    <w:r w:rsidRPr="000F406D">
      <w:rPr>
        <w:rStyle w:val="SidhuvudUtskott"/>
      </w:rPr>
      <w:fldChar w:fldCharType="separate"/>
    </w:r>
    <w:r w:rsidRPr="000F406D">
      <w:rPr>
        <w:rStyle w:val="SidhuvudUtskott"/>
      </w:rPr>
      <w:t>AU</w:t>
    </w:r>
    <w:r w:rsidRPr="000F406D">
      <w:rPr>
        <w:rStyle w:val="SidhuvudUtskott"/>
      </w:rPr>
      <w:fldChar w:fldCharType="end"/>
    </w:r>
    <w:r w:rsidRPr="000F406D">
      <w:rPr>
        <w:rStyle w:val="SidhuvudUtskott"/>
      </w:rPr>
      <w:fldChar w:fldCharType="begin" w:fldLock="1"/>
    </w:r>
    <w:r w:rsidRPr="000F406D">
      <w:rPr>
        <w:rStyle w:val="SidhuvudUtskott"/>
      </w:rPr>
      <w:instrText xml:space="preserve"> DOCPROPERTY Betä</w:instrText>
    </w:r>
    <w:r w:rsidRPr="000F406D">
      <w:rPr>
        <w:rStyle w:val="SidhuvudUtskott"/>
      </w:rPr>
      <w:instrText>n</w:instrText>
    </w:r>
    <w:r w:rsidRPr="000F406D">
      <w:rPr>
        <w:rStyle w:val="SidhuvudUtskott"/>
      </w:rPr>
      <w:instrText>kandeNr</w:instrText>
    </w:r>
    <w:r w:rsidRPr="000F406D">
      <w:rPr>
        <w:rStyle w:val="SidhuvudUtskott"/>
      </w:rPr>
      <w:fldChar w:fldCharType="separate"/>
    </w:r>
    <w:r w:rsidRPr="000F406D">
      <w:rPr>
        <w:rStyle w:val="SidhuvudUtskott"/>
      </w:rPr>
      <w:t>7</w:t>
    </w:r>
    <w:r w:rsidRPr="000F406D">
      <w:rPr>
        <w:rStyle w:val="SidhuvudUtskott"/>
      </w:rPr>
      <w:fldChar w:fldCharType="end"/>
    </w:r>
  </w:p>
  <w:p w:rsidR="00C5764B" w:rsidRPr="000F406D" w:rsidRDefault="00C5764B">
    <w:pPr>
      <w:pStyle w:val="SidhuvudKantUdda"/>
      <w:framePr w:w="8732" w:h="567" w:hRule="exact" w:vSpace="0" w:wrap="around" w:vAnchor="page" w:y="341" w:anchorLock="0"/>
    </w:pPr>
    <w:r w:rsidRPr="000F406D">
      <w:rPr>
        <w:rStyle w:val="SidhuvudUtskott"/>
      </w:rPr>
      <w:fldChar w:fldCharType="begin" w:fldLock="1"/>
    </w:r>
    <w:r w:rsidRPr="000F406D">
      <w:rPr>
        <w:rStyle w:val="SidhuvudUtskott"/>
      </w:rPr>
      <w:instrText xml:space="preserve"> if </w:instrText>
    </w:r>
    <w:r w:rsidRPr="000F406D">
      <w:rPr>
        <w:rStyle w:val="SidhuvudUtskott"/>
      </w:rPr>
      <w:fldChar w:fldCharType="begin" w:fldLock="1"/>
    </w:r>
    <w:r w:rsidRPr="000F406D">
      <w:rPr>
        <w:rStyle w:val="SidhuvudUtskott"/>
      </w:rPr>
      <w:instrText xml:space="preserve"> DOCPROPERTY "UtkastDatum"</w:instrText>
    </w:r>
    <w:r w:rsidRPr="000F406D">
      <w:rPr>
        <w:rStyle w:val="SidhuvudUtskott"/>
      </w:rPr>
      <w:fldChar w:fldCharType="separate"/>
    </w:r>
    <w:r w:rsidRPr="000F406D">
      <w:rPr>
        <w:rStyle w:val="SidhuvudUtskott"/>
      </w:rPr>
      <w:instrText>Nej</w:instrText>
    </w:r>
    <w:r w:rsidRPr="000F406D">
      <w:rPr>
        <w:rStyle w:val="SidhuvudUtskott"/>
      </w:rPr>
      <w:fldChar w:fldCharType="end"/>
    </w:r>
    <w:r w:rsidRPr="000F406D">
      <w:rPr>
        <w:rStyle w:val="SidhuvudUtskott"/>
      </w:rPr>
      <w:instrText xml:space="preserve"> = "Ja" "</w:instrText>
    </w:r>
    <w:r w:rsidRPr="000F406D">
      <w:rPr>
        <w:rStyle w:val="SidhuvudUtskott"/>
      </w:rPr>
      <w:fldChar w:fldCharType="begin" w:fldLock="1"/>
    </w:r>
    <w:r w:rsidRPr="000F406D">
      <w:rPr>
        <w:rStyle w:val="SidhuvudUtskott"/>
      </w:rPr>
      <w:instrText xml:space="preserve"> PRINTDATE \@ "yyyy-MM-dd HH.mm    " </w:instrText>
    </w:r>
    <w:r w:rsidRPr="000F406D">
      <w:rPr>
        <w:rStyle w:val="SidhuvudUtskott"/>
      </w:rPr>
      <w:fldChar w:fldCharType="separate"/>
    </w:r>
    <w:r w:rsidRPr="000F406D">
      <w:rPr>
        <w:rStyle w:val="SidhuvudUtskott"/>
      </w:rPr>
      <w:instrText>2000-08-11 16.42</w:instrText>
    </w:r>
    <w:r w:rsidRPr="000F406D">
      <w:rPr>
        <w:rStyle w:val="SidhuvudUtskott"/>
      </w:rPr>
      <w:fldChar w:fldCharType="end"/>
    </w:r>
    <w:r w:rsidRPr="000F406D">
      <w:rPr>
        <w:rStyle w:val="SidhuvudUtskott"/>
      </w:rPr>
      <w:instrText xml:space="preserve">" </w:instrText>
    </w:r>
    <w:r w:rsidRPr="000F406D">
      <w:rPr>
        <w:rStyle w:val="SidhuvudUtskott"/>
      </w:rPr>
      <w:fldChar w:fldCharType="end"/>
    </w:r>
    <w:r w:rsidRPr="000F406D">
      <w:rPr>
        <w:rStyle w:val="SidhuvudUtskott"/>
      </w:rPr>
      <w:fldChar w:fldCharType="begin" w:fldLock="1"/>
    </w:r>
    <w:r w:rsidRPr="000F406D">
      <w:rPr>
        <w:rStyle w:val="SidhuvudUtskott"/>
      </w:rPr>
      <w:instrText xml:space="preserve"> DOCPR</w:instrText>
    </w:r>
    <w:r w:rsidRPr="000F406D">
      <w:rPr>
        <w:rStyle w:val="SidhuvudUtskott"/>
      </w:rPr>
      <w:instrText>O</w:instrText>
    </w:r>
    <w:r w:rsidRPr="000F406D">
      <w:rPr>
        <w:rStyle w:val="SidhuvudUtskott"/>
      </w:rPr>
      <w:instrText>PERTY Status</w:instrText>
    </w:r>
    <w:r w:rsidRPr="000F406D">
      <w:rPr>
        <w:rStyle w:val="SidhuvudUtskott"/>
      </w:rPr>
      <w:fldChar w:fldCharType="end"/>
    </w:r>
  </w:p>
  <w:p w:rsidR="00C5764B" w:rsidRPr="000F406D" w:rsidRDefault="00C5764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rPr>
        <w:rStyle w:val="SidhuvudRubrikReferens"/>
      </w:rPr>
      <w:fldChar w:fldCharType="begin" w:fldLock="1"/>
    </w:r>
    <w:r w:rsidRPr="000F406D">
      <w:rPr>
        <w:rStyle w:val="SidhuvudRubrikReferens"/>
      </w:rPr>
      <w:instrText xml:space="preserve"> StyleREF "Rubrik 1" </w:instrText>
    </w:r>
    <w:r w:rsidRPr="000F406D">
      <w:rPr>
        <w:rStyle w:val="SidhuvudRubrikReferens"/>
      </w:rPr>
      <w:fldChar w:fldCharType="separate"/>
    </w:r>
    <w:r w:rsidRPr="000F406D">
      <w:rPr>
        <w:rStyle w:val="SidhuvudRubrikReferens"/>
      </w:rPr>
      <w:t>Reservationer</w:t>
    </w:r>
    <w:r w:rsidRPr="000F406D">
      <w:rPr>
        <w:rStyle w:val="SidhuvudRubrikReferens"/>
      </w:rPr>
      <w:fldChar w:fldCharType="end"/>
    </w:r>
    <w:r w:rsidRPr="000F406D">
      <w:rPr>
        <w:rStyle w:val="SidhuvudBilaga"/>
      </w:rPr>
      <w:t xml:space="preserve"> </w:t>
    </w:r>
    <w:r w:rsidRPr="000F406D">
      <w:t xml:space="preserve">     </w:t>
    </w:r>
    <w:r w:rsidRPr="000F406D">
      <w:rPr>
        <w:rStyle w:val="SidhuvudUtskott"/>
      </w:rPr>
      <w:fldChar w:fldCharType="begin" w:fldLock="1"/>
    </w:r>
    <w:r w:rsidRPr="000F406D">
      <w:rPr>
        <w:rStyle w:val="SidhuvudUtskott"/>
      </w:rPr>
      <w:instrText xml:space="preserve"> DOCPROPERTY BetänkandeÅr</w:instrText>
    </w:r>
    <w:r w:rsidRPr="000F406D">
      <w:rPr>
        <w:rStyle w:val="SidhuvudUtskott"/>
      </w:rPr>
      <w:fldChar w:fldCharType="separate"/>
    </w:r>
    <w:r w:rsidRPr="000F406D">
      <w:rPr>
        <w:rStyle w:val="SidhuvudUtskott"/>
      </w:rPr>
      <w:t>2002/03</w:t>
    </w:r>
    <w:r w:rsidRPr="000F406D">
      <w:rPr>
        <w:rStyle w:val="SidhuvudUtskott"/>
      </w:rPr>
      <w:fldChar w:fldCharType="end"/>
    </w:r>
    <w:r w:rsidRPr="000F406D">
      <w:rPr>
        <w:rStyle w:val="SidhuvudUtskott"/>
      </w:rPr>
      <w:t>:</w:t>
    </w:r>
    <w:r w:rsidRPr="000F406D">
      <w:rPr>
        <w:rStyle w:val="SidhuvudUtskott"/>
      </w:rPr>
      <w:fldChar w:fldCharType="begin" w:fldLock="1"/>
    </w:r>
    <w:r w:rsidRPr="000F406D">
      <w:rPr>
        <w:rStyle w:val="SidhuvudUtskott"/>
      </w:rPr>
      <w:instrText xml:space="preserve"> DOCPROPERTY</w:instrText>
    </w:r>
    <w:r w:rsidRPr="000F406D">
      <w:instrText xml:space="preserve"> </w:instrText>
    </w:r>
    <w:r w:rsidRPr="000F406D">
      <w:rPr>
        <w:rStyle w:val="SidhuvudUtskott"/>
      </w:rPr>
      <w:instrText>Utskott</w:instrText>
    </w:r>
    <w:r w:rsidRPr="000F406D">
      <w:rPr>
        <w:rStyle w:val="SidhuvudUtskott"/>
      </w:rPr>
      <w:fldChar w:fldCharType="separate"/>
    </w:r>
    <w:r w:rsidRPr="000F406D">
      <w:rPr>
        <w:rStyle w:val="SidhuvudUtskott"/>
      </w:rPr>
      <w:t>AU</w:t>
    </w:r>
    <w:r w:rsidRPr="000F406D">
      <w:rPr>
        <w:rStyle w:val="SidhuvudUtskott"/>
      </w:rPr>
      <w:fldChar w:fldCharType="end"/>
    </w:r>
    <w:r w:rsidRPr="000F406D">
      <w:rPr>
        <w:rStyle w:val="SidhuvudUtskott"/>
      </w:rPr>
      <w:fldChar w:fldCharType="begin" w:fldLock="1"/>
    </w:r>
    <w:r w:rsidRPr="000F406D">
      <w:rPr>
        <w:rStyle w:val="SidhuvudUtskott"/>
      </w:rPr>
      <w:instrText xml:space="preserve"> DOCPROPERTY Betä</w:instrText>
    </w:r>
    <w:r w:rsidRPr="000F406D">
      <w:rPr>
        <w:rStyle w:val="SidhuvudUtskott"/>
      </w:rPr>
      <w:instrText>n</w:instrText>
    </w:r>
    <w:r w:rsidRPr="000F406D">
      <w:rPr>
        <w:rStyle w:val="SidhuvudUtskott"/>
      </w:rPr>
      <w:instrText>kandeNr</w:instrText>
    </w:r>
    <w:r w:rsidRPr="000F406D">
      <w:rPr>
        <w:rStyle w:val="SidhuvudUtskott"/>
      </w:rPr>
      <w:fldChar w:fldCharType="separate"/>
    </w:r>
    <w:r w:rsidRPr="000F406D">
      <w:rPr>
        <w:rStyle w:val="SidhuvudUtskott"/>
      </w:rPr>
      <w:t>7</w:t>
    </w:r>
    <w:r w:rsidRPr="000F406D">
      <w:rPr>
        <w:rStyle w:val="SidhuvudUtskott"/>
      </w:rPr>
      <w:fldChar w:fldCharType="end"/>
    </w:r>
  </w:p>
  <w:p w:rsidR="00C5764B" w:rsidRPr="000F406D" w:rsidRDefault="00C5764B">
    <w:pPr>
      <w:pStyle w:val="SidhuvudKantUdda"/>
      <w:framePr w:w="8732" w:h="567" w:hRule="exact" w:vSpace="0" w:wrap="around" w:vAnchor="page" w:y="341" w:anchorLock="0"/>
    </w:pPr>
    <w:r w:rsidRPr="000F406D">
      <w:rPr>
        <w:rStyle w:val="SidhuvudUtskott"/>
      </w:rPr>
      <w:fldChar w:fldCharType="begin" w:fldLock="1"/>
    </w:r>
    <w:r w:rsidRPr="000F406D">
      <w:rPr>
        <w:rStyle w:val="SidhuvudUtskott"/>
      </w:rPr>
      <w:instrText xml:space="preserve"> if </w:instrText>
    </w:r>
    <w:r w:rsidRPr="000F406D">
      <w:rPr>
        <w:rStyle w:val="SidhuvudUtskott"/>
      </w:rPr>
      <w:fldChar w:fldCharType="begin" w:fldLock="1"/>
    </w:r>
    <w:r w:rsidRPr="000F406D">
      <w:rPr>
        <w:rStyle w:val="SidhuvudUtskott"/>
      </w:rPr>
      <w:instrText xml:space="preserve"> DOCPROPERTY "UtkastDatum"</w:instrText>
    </w:r>
    <w:r w:rsidRPr="000F406D">
      <w:rPr>
        <w:rStyle w:val="SidhuvudUtskott"/>
      </w:rPr>
      <w:fldChar w:fldCharType="separate"/>
    </w:r>
    <w:r w:rsidRPr="000F406D">
      <w:rPr>
        <w:rStyle w:val="SidhuvudUtskott"/>
      </w:rPr>
      <w:instrText>Nej</w:instrText>
    </w:r>
    <w:r w:rsidRPr="000F406D">
      <w:rPr>
        <w:rStyle w:val="SidhuvudUtskott"/>
      </w:rPr>
      <w:fldChar w:fldCharType="end"/>
    </w:r>
    <w:r w:rsidRPr="000F406D">
      <w:rPr>
        <w:rStyle w:val="SidhuvudUtskott"/>
      </w:rPr>
      <w:instrText xml:space="preserve"> = "Ja" "</w:instrText>
    </w:r>
    <w:r w:rsidRPr="000F406D">
      <w:rPr>
        <w:rStyle w:val="SidhuvudUtskott"/>
      </w:rPr>
      <w:fldChar w:fldCharType="begin" w:fldLock="1"/>
    </w:r>
    <w:r w:rsidRPr="000F406D">
      <w:rPr>
        <w:rStyle w:val="SidhuvudUtskott"/>
      </w:rPr>
      <w:instrText xml:space="preserve"> PRINTDATE \@ "yyyy-MM-dd HH.mm    " </w:instrText>
    </w:r>
    <w:r w:rsidRPr="000F406D">
      <w:rPr>
        <w:rStyle w:val="SidhuvudUtskott"/>
      </w:rPr>
      <w:fldChar w:fldCharType="separate"/>
    </w:r>
    <w:r w:rsidRPr="000F406D">
      <w:rPr>
        <w:rStyle w:val="SidhuvudUtskott"/>
      </w:rPr>
      <w:instrText>2000-08-11 16.42</w:instrText>
    </w:r>
    <w:r w:rsidRPr="000F406D">
      <w:rPr>
        <w:rStyle w:val="SidhuvudUtskott"/>
      </w:rPr>
      <w:fldChar w:fldCharType="end"/>
    </w:r>
    <w:r w:rsidRPr="000F406D">
      <w:rPr>
        <w:rStyle w:val="SidhuvudUtskott"/>
      </w:rPr>
      <w:instrText xml:space="preserve">" </w:instrText>
    </w:r>
    <w:r w:rsidRPr="000F406D">
      <w:rPr>
        <w:rStyle w:val="SidhuvudUtskott"/>
      </w:rPr>
      <w:fldChar w:fldCharType="end"/>
    </w:r>
    <w:r w:rsidRPr="000F406D">
      <w:rPr>
        <w:rStyle w:val="SidhuvudUtskott"/>
      </w:rPr>
      <w:fldChar w:fldCharType="begin" w:fldLock="1"/>
    </w:r>
    <w:r w:rsidRPr="000F406D">
      <w:rPr>
        <w:rStyle w:val="SidhuvudUtskott"/>
      </w:rPr>
      <w:instrText xml:space="preserve"> DOCPR</w:instrText>
    </w:r>
    <w:r w:rsidRPr="000F406D">
      <w:rPr>
        <w:rStyle w:val="SidhuvudUtskott"/>
      </w:rPr>
      <w:instrText>O</w:instrText>
    </w:r>
    <w:r w:rsidRPr="000F406D">
      <w:rPr>
        <w:rStyle w:val="SidhuvudUtskott"/>
      </w:rPr>
      <w:instrText>PERTY Status</w:instrText>
    </w:r>
    <w:r w:rsidRPr="000F406D">
      <w:rPr>
        <w:rStyle w:val="SidhuvudUtskott"/>
      </w:rPr>
      <w:fldChar w:fldCharType="end"/>
    </w:r>
  </w:p>
  <w:p w:rsidR="00C5764B" w:rsidRPr="000F406D" w:rsidRDefault="00C5764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fldChar w:fldCharType="begin" w:fldLock="1"/>
    </w:r>
    <w:r w:rsidRPr="000F406D">
      <w:rPr>
        <w:rStyle w:val="SidhuvudUtskott"/>
      </w:rPr>
      <w:instrText xml:space="preserve"> DOCPROPERTY BetänkandeÅr</w:instrText>
    </w:r>
    <w:r w:rsidRPr="000F406D">
      <w:rPr>
        <w:rStyle w:val="SidhuvudUtskott"/>
      </w:rPr>
      <w:fldChar w:fldCharType="separate"/>
    </w:r>
    <w:r w:rsidRPr="000F406D">
      <w:rPr>
        <w:rStyle w:val="SidhuvudUtskott"/>
      </w:rPr>
      <w:t>2002/03</w:t>
    </w:r>
    <w:r w:rsidRPr="000F406D">
      <w:rPr>
        <w:rStyle w:val="SidhuvudUtskott"/>
      </w:rPr>
      <w:fldChar w:fldCharType="end"/>
    </w:r>
    <w:r w:rsidRPr="000F406D">
      <w:rPr>
        <w:rStyle w:val="SidhuvudUtskott"/>
      </w:rPr>
      <w:t>:</w:t>
    </w:r>
    <w:r w:rsidRPr="000F406D">
      <w:rPr>
        <w:rStyle w:val="SidhuvudUtskott"/>
      </w:rPr>
      <w:fldChar w:fldCharType="begin" w:fldLock="1"/>
    </w:r>
    <w:r w:rsidRPr="000F406D">
      <w:rPr>
        <w:rStyle w:val="SidhuvudUtskott"/>
      </w:rPr>
      <w:instrText xml:space="preserve"> DOCPROPERTY Utskott</w:instrText>
    </w:r>
    <w:r w:rsidRPr="000F406D">
      <w:rPr>
        <w:rStyle w:val="SidhuvudUtskott"/>
      </w:rPr>
      <w:fldChar w:fldCharType="separate"/>
    </w:r>
    <w:r w:rsidRPr="000F406D">
      <w:rPr>
        <w:rStyle w:val="SidhuvudUtskott"/>
      </w:rPr>
      <w:t>AU</w:t>
    </w:r>
    <w:r w:rsidRPr="000F406D">
      <w:rPr>
        <w:rStyle w:val="SidhuvudUtskott"/>
      </w:rPr>
      <w:fldChar w:fldCharType="end"/>
    </w:r>
    <w:r w:rsidRPr="000F406D">
      <w:rPr>
        <w:rStyle w:val="SidhuvudUtskott"/>
      </w:rPr>
      <w:fldChar w:fldCharType="begin" w:fldLock="1"/>
    </w:r>
    <w:r w:rsidRPr="000F406D">
      <w:rPr>
        <w:rStyle w:val="SidhuvudUtskott"/>
      </w:rPr>
      <w:instrText xml:space="preserve"> DOCPROPERTY BetänkandeNr</w:instrText>
    </w:r>
    <w:r w:rsidRPr="000F406D">
      <w:rPr>
        <w:rStyle w:val="SidhuvudUtskott"/>
      </w:rPr>
      <w:fldChar w:fldCharType="separate"/>
    </w:r>
    <w:r w:rsidRPr="000F406D">
      <w:rPr>
        <w:rStyle w:val="SidhuvudUtskott"/>
      </w:rPr>
      <w:t>7</w:t>
    </w:r>
    <w:r w:rsidRPr="000F406D">
      <w:rPr>
        <w:rStyle w:val="SidhuvudUtskott"/>
      </w:rPr>
      <w:fldChar w:fldCharType="end"/>
    </w:r>
    <w:r w:rsidRPr="000F406D">
      <w:t xml:space="preserve">     </w:t>
    </w:r>
    <w:r w:rsidRPr="000F406D">
      <w:rPr>
        <w:rStyle w:val="SidhuvudBilaga"/>
      </w:rPr>
      <w:t xml:space="preserve"> Bilaga 1   </w:t>
    </w:r>
    <w:r w:rsidRPr="000F406D">
      <w:rPr>
        <w:rStyle w:val="SidhuvudRubrikReferens"/>
      </w:rPr>
      <w:fldChar w:fldCharType="begin" w:fldLock="1"/>
    </w:r>
    <w:r w:rsidRPr="000F406D">
      <w:rPr>
        <w:rStyle w:val="SidhuvudRubrikReferens"/>
      </w:rPr>
      <w:instrText xml:space="preserve"> StyleREF "Rubrik 1" </w:instrText>
    </w:r>
    <w:r w:rsidRPr="000F406D">
      <w:rPr>
        <w:rStyle w:val="SidhuvudRubrikReferens"/>
      </w:rPr>
      <w:fldChar w:fldCharType="separate"/>
    </w:r>
    <w:r w:rsidRPr="000F406D">
      <w:rPr>
        <w:rStyle w:val="SidhuvudRubrikReferens"/>
      </w:rPr>
      <w:t>Särskilt yttrande</w:t>
    </w:r>
    <w:r w:rsidRPr="000F406D">
      <w:rPr>
        <w:rStyle w:val="SidhuvudRubrikReferens"/>
      </w:rPr>
      <w:fldChar w:fldCharType="end"/>
    </w:r>
  </w:p>
  <w:p w:rsidR="00C5764B" w:rsidRPr="000F406D" w:rsidRDefault="00C5764B">
    <w:pPr>
      <w:pStyle w:val="SidhuvudKantJmn"/>
      <w:framePr w:w="8732" w:h="567" w:hRule="exact" w:vSpace="0" w:wrap="around" w:vAnchor="page" w:y="341" w:anchorLock="0"/>
    </w:pPr>
    <w:r w:rsidRPr="000F406D">
      <w:rPr>
        <w:rStyle w:val="SidhuvudUtskott"/>
      </w:rPr>
      <w:fldChar w:fldCharType="begin" w:fldLock="1"/>
    </w:r>
    <w:r w:rsidRPr="000F406D">
      <w:rPr>
        <w:rStyle w:val="SidhuvudUtskott"/>
      </w:rPr>
      <w:instrText xml:space="preserve"> DOCPROPERTY Status</w:instrText>
    </w:r>
    <w:r w:rsidRPr="000F406D">
      <w:rPr>
        <w:rStyle w:val="SidhuvudUtskott"/>
      </w:rPr>
      <w:fldChar w:fldCharType="end"/>
    </w:r>
    <w:r w:rsidRPr="000F406D">
      <w:rPr>
        <w:rStyle w:val="SidhuvudUtskott"/>
      </w:rPr>
      <w:fldChar w:fldCharType="begin" w:fldLock="1"/>
    </w:r>
    <w:r w:rsidRPr="000F406D">
      <w:rPr>
        <w:rStyle w:val="SidhuvudUtskott"/>
      </w:rPr>
      <w:instrText xml:space="preserve"> if </w:instrText>
    </w:r>
    <w:r w:rsidRPr="000F406D">
      <w:rPr>
        <w:rStyle w:val="SidhuvudUtskott"/>
      </w:rPr>
      <w:fldChar w:fldCharType="begin" w:fldLock="1"/>
    </w:r>
    <w:r w:rsidRPr="000F406D">
      <w:rPr>
        <w:rStyle w:val="SidhuvudUtskott"/>
      </w:rPr>
      <w:instrText xml:space="preserve"> DOCPROPERTY "UtkastDatum"</w:instrText>
    </w:r>
    <w:r w:rsidRPr="000F406D">
      <w:rPr>
        <w:rStyle w:val="SidhuvudUtskott"/>
      </w:rPr>
      <w:fldChar w:fldCharType="separate"/>
    </w:r>
    <w:r w:rsidRPr="000F406D">
      <w:rPr>
        <w:rStyle w:val="SidhuvudUtskott"/>
      </w:rPr>
      <w:instrText>Nej</w:instrText>
    </w:r>
    <w:r w:rsidRPr="000F406D">
      <w:rPr>
        <w:rStyle w:val="SidhuvudUtskott"/>
      </w:rPr>
      <w:fldChar w:fldCharType="end"/>
    </w:r>
    <w:r w:rsidRPr="000F406D">
      <w:rPr>
        <w:rStyle w:val="SidhuvudUtskott"/>
      </w:rPr>
      <w:instrText xml:space="preserve"> = "Ja" "    </w:instrText>
    </w:r>
    <w:r w:rsidRPr="000F406D">
      <w:rPr>
        <w:rStyle w:val="SidhuvudUtskott"/>
      </w:rPr>
      <w:fldChar w:fldCharType="begin" w:fldLock="1"/>
    </w:r>
    <w:r w:rsidRPr="000F406D">
      <w:rPr>
        <w:rStyle w:val="SidhuvudUtskott"/>
      </w:rPr>
      <w:instrText xml:space="preserve"> PRINTDATE \@ "yyyy-MM-dd HH.mm" </w:instrText>
    </w:r>
    <w:r w:rsidRPr="000F406D">
      <w:rPr>
        <w:rStyle w:val="SidhuvudUtskott"/>
      </w:rPr>
      <w:fldChar w:fldCharType="separate"/>
    </w:r>
    <w:r w:rsidRPr="000F406D">
      <w:rPr>
        <w:rStyle w:val="SidhuvudUtskott"/>
      </w:rPr>
      <w:instrText>2000-08-11 16.42</w:instrText>
    </w:r>
    <w:r w:rsidRPr="000F406D">
      <w:rPr>
        <w:rStyle w:val="SidhuvudUtskott"/>
      </w:rPr>
      <w:fldChar w:fldCharType="end"/>
    </w:r>
    <w:r w:rsidRPr="000F406D">
      <w:rPr>
        <w:rStyle w:val="SidhuvudUtskott"/>
      </w:rPr>
      <w:instrText xml:space="preserve">" </w:instrText>
    </w:r>
    <w:r w:rsidRPr="000F406D">
      <w:rPr>
        <w:rStyle w:val="SidhuvudUtskott"/>
      </w:rPr>
      <w:fldChar w:fldCharType="end"/>
    </w:r>
  </w:p>
  <w:p w:rsidR="00C5764B" w:rsidRPr="000F406D" w:rsidRDefault="00C5764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rPr>
        <w:rStyle w:val="SidhuvudRubrikReferens"/>
      </w:rPr>
      <w:t>Förteckning över behandlade förslag</w:t>
    </w:r>
    <w:r w:rsidRPr="000F406D">
      <w:rPr>
        <w:rStyle w:val="SidhuvudBilaga"/>
      </w:rPr>
      <w:t xml:space="preserve">   Bilaga 1 </w:t>
    </w: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p>
  <w:p w:rsidR="00C5764B" w:rsidRPr="000F406D" w:rsidRDefault="00C5764B">
    <w:pPr>
      <w:pStyle w:val="SidhuvudKantJmn"/>
      <w:framePr w:w="8732" w:h="567" w:hRule="exact" w:vSpace="0" w:wrap="around" w:vAnchor="page" w:y="341" w:anchorLock="0"/>
    </w:pPr>
  </w:p>
  <w:p w:rsidR="00C5764B" w:rsidRPr="000F406D" w:rsidRDefault="00C5764B">
    <w:pPr>
      <w:pStyle w:val="SidhuvudKantUdda"/>
      <w:framePr w:w="8732" w:h="567" w:hRule="exact" w:vSpace="0" w:wrap="around" w:vAnchor="page" w:y="341" w:anchorLock="0"/>
    </w:pPr>
    <w:r w:rsidRPr="000F406D">
      <w:rPr>
        <w:rStyle w:val="SidhuvudRubrikReferens"/>
        <w:smallCaps w:val="0"/>
        <w:spacing w:val="0"/>
        <w:sz w:val="19"/>
      </w:rPr>
      <w:t xml:space="preserve"> </w:t>
    </w:r>
  </w:p>
  <w:p w:rsidR="00C5764B" w:rsidRPr="000F406D" w:rsidRDefault="00C5764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r w:rsidRPr="000F406D">
      <w:rPr>
        <w:rStyle w:val="SidhuvudBilaga"/>
      </w:rPr>
      <w:t xml:space="preserve"> bilaga 2   </w:t>
    </w:r>
    <w:r w:rsidRPr="000F406D">
      <w:rPr>
        <w:rStyle w:val="SidhuvudRubrikReferens"/>
      </w:rPr>
      <w:t>Regeringens lagförslag</w:t>
    </w:r>
  </w:p>
  <w:p w:rsidR="00C5764B" w:rsidRPr="000F406D" w:rsidRDefault="00C5764B">
    <w:pPr>
      <w:pStyle w:val="SidhuvudKantJmn"/>
      <w:framePr w:w="8732" w:h="567" w:hRule="exact" w:vSpace="0" w:wrap="around" w:vAnchor="page" w:y="341" w:anchorLock="0"/>
    </w:pPr>
  </w:p>
  <w:p w:rsidR="00C5764B" w:rsidRPr="000F406D" w:rsidRDefault="00C5764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rPr>
        <w:rStyle w:val="SidhuvudRubrikReferens"/>
      </w:rPr>
      <w:t>Regeringens lagförslag</w:t>
    </w:r>
    <w:r w:rsidRPr="000F406D">
      <w:rPr>
        <w:rStyle w:val="SidhuvudBilaga"/>
      </w:rPr>
      <w:t xml:space="preserve">   bilaga 2 </w:t>
    </w: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p>
  <w:p w:rsidR="00C5764B" w:rsidRPr="000F406D" w:rsidRDefault="00C5764B">
    <w:pPr>
      <w:pStyle w:val="SidhuvudKantJmn"/>
      <w:framePr w:w="8732" w:h="567" w:hRule="exact" w:vSpace="0" w:wrap="around" w:vAnchor="page" w:y="341" w:anchorLock="0"/>
    </w:pPr>
  </w:p>
  <w:p w:rsidR="00C5764B" w:rsidRPr="000F406D" w:rsidRDefault="00C5764B">
    <w:pPr>
      <w:pStyle w:val="SidhuvudKantUdda"/>
      <w:framePr w:w="8732" w:h="567" w:hRule="exact" w:vSpace="0" w:wrap="around" w:vAnchor="page" w:y="341" w:anchorLock="0"/>
    </w:pPr>
    <w:r w:rsidRPr="000F406D">
      <w:rPr>
        <w:rStyle w:val="SidhuvudRubrikReferens"/>
        <w:smallCaps w:val="0"/>
        <w:spacing w:val="0"/>
        <w:sz w:val="19"/>
      </w:rPr>
      <w:t xml:space="preserve"> </w:t>
    </w:r>
  </w:p>
  <w:p w:rsidR="00C5764B" w:rsidRPr="000F406D" w:rsidRDefault="00C5764B">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r w:rsidRPr="000F406D">
      <w:rPr>
        <w:rStyle w:val="SidhuvudBilaga"/>
      </w:rPr>
      <w:t xml:space="preserve"> bilaga 3   </w:t>
    </w:r>
    <w:r w:rsidRPr="000F406D">
      <w:rPr>
        <w:rStyle w:val="SidhuvudRubrikReferens"/>
      </w:rPr>
      <w:t>Utskottets lagförslag</w:t>
    </w:r>
  </w:p>
  <w:p w:rsidR="00C5764B" w:rsidRPr="000F406D" w:rsidRDefault="00C5764B">
    <w:pPr>
      <w:pStyle w:val="SidhuvudKantJmn"/>
      <w:framePr w:w="8732" w:h="567" w:hRule="exact" w:vSpace="0" w:wrap="around" w:vAnchor="page" w:y="341" w:anchorLock="0"/>
    </w:pPr>
  </w:p>
  <w:p w:rsidR="00C5764B" w:rsidRPr="000F406D" w:rsidRDefault="00C5764B">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rPr>
        <w:rStyle w:val="SidhuvudRubrikReferens"/>
      </w:rPr>
      <w:t>Utskottets lagförslag</w:t>
    </w:r>
    <w:r w:rsidRPr="000F406D">
      <w:rPr>
        <w:rStyle w:val="SidhuvudBilaga"/>
      </w:rPr>
      <w:t xml:space="preserve">   bilaga 3 </w:t>
    </w: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fldChar w:fldCharType="begin" w:fldLock="1"/>
    </w:r>
    <w:r w:rsidRPr="000F406D">
      <w:instrText xml:space="preserve"> if </w:instrText>
    </w:r>
    <w:r w:rsidRPr="000F406D">
      <w:fldChar w:fldCharType="begin" w:fldLock="1"/>
    </w:r>
    <w:r w:rsidRPr="000F406D">
      <w:instrText xml:space="preserve"> page</w:instrText>
    </w:r>
    <w:r w:rsidRPr="000F406D">
      <w:fldChar w:fldCharType="separate"/>
    </w:r>
    <w:r w:rsidR="000F406D">
      <w:rPr>
        <w:noProof/>
      </w:rPr>
      <w:instrText>1</w:instrText>
    </w:r>
    <w:r w:rsidRPr="000F406D">
      <w:fldChar w:fldCharType="end"/>
    </w:r>
    <w:r w:rsidRPr="000F406D">
      <w:instrText xml:space="preserve"> &gt; 1 "</w:instrText>
    </w:r>
    <w:r w:rsidRPr="000F406D">
      <w:fldChar w:fldCharType="begin" w:fldLock="1"/>
    </w:r>
    <w:r w:rsidRPr="000F406D">
      <w:instrText xml:space="preserve"> if </w:instrText>
    </w:r>
    <w:r w:rsidRPr="000F406D">
      <w:fldChar w:fldCharType="begin" w:fldLock="1"/>
    </w:r>
    <w:r w:rsidRPr="000F406D">
      <w:instrText xml:space="preserve"> = </w:instrText>
    </w:r>
    <w:r w:rsidRPr="000F406D">
      <w:fldChar w:fldCharType="begin" w:fldLock="1"/>
    </w:r>
    <w:r w:rsidRPr="000F406D">
      <w:instrText xml:space="preserve"> = </w:instrText>
    </w:r>
    <w:r w:rsidRPr="000F406D">
      <w:fldChar w:fldCharType="begin" w:fldLock="1"/>
    </w:r>
    <w:r w:rsidRPr="000F406D">
      <w:instrText xml:space="preserve"> page</w:instrText>
    </w:r>
    <w:r w:rsidRPr="000F406D">
      <w:fldChar w:fldCharType="separate"/>
    </w:r>
    <w:r w:rsidRPr="000F406D">
      <w:instrText>17</w:instrText>
    </w:r>
    <w:r w:rsidRPr="000F406D">
      <w:fldChar w:fldCharType="end"/>
    </w:r>
    <w:r w:rsidRPr="000F406D">
      <w:instrText xml:space="preserve">/2 </w:instrText>
    </w:r>
    <w:r w:rsidRPr="000F406D">
      <w:fldChar w:fldCharType="separate"/>
    </w:r>
    <w:r w:rsidRPr="000F406D">
      <w:instrText>8,5</w:instrText>
    </w:r>
    <w:r w:rsidRPr="000F406D">
      <w:fldChar w:fldCharType="end"/>
    </w:r>
    <w:r w:rsidRPr="000F406D">
      <w:instrText xml:space="preserve"> - </w:instrText>
    </w:r>
    <w:r w:rsidRPr="000F406D">
      <w:fldChar w:fldCharType="begin" w:fldLock="1"/>
    </w:r>
    <w:r w:rsidRPr="000F406D">
      <w:instrText xml:space="preserve"> = int(</w:instrText>
    </w:r>
    <w:r w:rsidRPr="000F406D">
      <w:fldChar w:fldCharType="begin" w:fldLock="1"/>
    </w:r>
    <w:r w:rsidRPr="000F406D">
      <w:instrText xml:space="preserve"> page</w:instrText>
    </w:r>
    <w:r w:rsidRPr="000F406D">
      <w:fldChar w:fldCharType="separate"/>
    </w:r>
    <w:r w:rsidRPr="000F406D">
      <w:instrText>17</w:instrText>
    </w:r>
    <w:r w:rsidRPr="000F406D">
      <w:fldChar w:fldCharType="end"/>
    </w:r>
    <w:r w:rsidRPr="000F406D">
      <w:instrText xml:space="preserve">/2) </w:instrText>
    </w:r>
    <w:r w:rsidRPr="000F406D">
      <w:fldChar w:fldCharType="separate"/>
    </w:r>
    <w:r w:rsidRPr="000F406D">
      <w:instrText>8</w:instrText>
    </w:r>
    <w:r w:rsidRPr="000F406D">
      <w:fldChar w:fldCharType="end"/>
    </w:r>
    <w:r w:rsidRPr="000F406D">
      <w:fldChar w:fldCharType="separate"/>
    </w:r>
    <w:r w:rsidRPr="000F406D">
      <w:instrText>0,5</w:instrText>
    </w:r>
    <w:r w:rsidRPr="000F406D">
      <w:fldChar w:fldCharType="end"/>
    </w:r>
    <w:r w:rsidRPr="000F406D">
      <w:instrText xml:space="preserve"> = 0 "</w:instrText>
    </w:r>
    <w:r w:rsidRPr="000F406D">
      <w:rPr>
        <w:rStyle w:val="SidhuvudUtskott"/>
      </w:rPr>
      <w:fldChar w:fldCharType="begin" w:fldLock="1"/>
    </w:r>
    <w:r w:rsidRPr="000F406D">
      <w:rPr>
        <w:rStyle w:val="SidhuvudUtskott"/>
      </w:rPr>
      <w:instrText xml:space="preserve"> DOCPROPERTY BetänkandeÅr</w:instrText>
    </w:r>
    <w:r w:rsidRPr="000F406D">
      <w:rPr>
        <w:rStyle w:val="SidhuvudUtskott"/>
      </w:rPr>
      <w:fldChar w:fldCharType="separate"/>
    </w:r>
    <w:r w:rsidRPr="000F406D">
      <w:rPr>
        <w:rStyle w:val="SidhuvudUtskott"/>
      </w:rPr>
      <w:instrText>1999/2000</w:instrText>
    </w:r>
    <w:r w:rsidRPr="000F406D">
      <w:rPr>
        <w:rStyle w:val="SidhuvudUtskott"/>
      </w:rPr>
      <w:fldChar w:fldCharType="end"/>
    </w:r>
    <w:r w:rsidRPr="000F406D">
      <w:rPr>
        <w:rStyle w:val="SidhuvudUtskott"/>
      </w:rPr>
      <w:instrText>:</w:instrText>
    </w:r>
    <w:r w:rsidRPr="000F406D">
      <w:rPr>
        <w:rStyle w:val="SidhuvudUtskott"/>
      </w:rPr>
      <w:fldChar w:fldCharType="begin" w:fldLock="1"/>
    </w:r>
    <w:r w:rsidRPr="000F406D">
      <w:rPr>
        <w:rStyle w:val="SidhuvudUtskott"/>
      </w:rPr>
      <w:instrText xml:space="preserve"> DOCPR</w:instrText>
    </w:r>
    <w:r w:rsidRPr="000F406D">
      <w:rPr>
        <w:rStyle w:val="SidhuvudUtskott"/>
      </w:rPr>
      <w:instrText>O</w:instrText>
    </w:r>
    <w:r w:rsidRPr="000F406D">
      <w:rPr>
        <w:rStyle w:val="SidhuvudUtskott"/>
      </w:rPr>
      <w:instrText>PE</w:instrText>
    </w:r>
    <w:r w:rsidRPr="000F406D">
      <w:rPr>
        <w:rStyle w:val="SidhuvudUtskott"/>
      </w:rPr>
      <w:instrText>R</w:instrText>
    </w:r>
    <w:r w:rsidRPr="000F406D">
      <w:rPr>
        <w:rStyle w:val="SidhuvudUtskott"/>
      </w:rPr>
      <w:instrText>TY Utskott</w:instrText>
    </w:r>
    <w:r w:rsidRPr="000F406D">
      <w:rPr>
        <w:rStyle w:val="SidhuvudUtskott"/>
      </w:rPr>
      <w:fldChar w:fldCharType="separate"/>
    </w:r>
    <w:r w:rsidRPr="000F406D">
      <w:rPr>
        <w:rStyle w:val="SidhuvudUtskott"/>
      </w:rPr>
      <w:instrText>BoU</w:instrText>
    </w:r>
    <w:r w:rsidRPr="000F406D">
      <w:rPr>
        <w:rStyle w:val="SidhuvudUtskott"/>
      </w:rPr>
      <w:fldChar w:fldCharType="end"/>
    </w:r>
    <w:r w:rsidRPr="000F406D">
      <w:rPr>
        <w:rStyle w:val="SidhuvudUtskott"/>
      </w:rPr>
      <w:fldChar w:fldCharType="begin" w:fldLock="1"/>
    </w:r>
    <w:r w:rsidRPr="000F406D">
      <w:rPr>
        <w:rStyle w:val="SidhuvudUtskott"/>
      </w:rPr>
      <w:instrText xml:space="preserve"> DOCPROPERTY BetänkandeNr</w:instrText>
    </w:r>
    <w:r w:rsidRPr="000F406D">
      <w:rPr>
        <w:rStyle w:val="SidhuvudUtskott"/>
      </w:rPr>
      <w:fldChar w:fldCharType="separate"/>
    </w:r>
    <w:r w:rsidRPr="000F406D">
      <w:rPr>
        <w:rStyle w:val="SidhuvudUtskott"/>
      </w:rPr>
      <w:instrText>6678</w:instrText>
    </w:r>
    <w:r w:rsidRPr="000F406D">
      <w:rPr>
        <w:rStyle w:val="SidhuvudUtskott"/>
      </w:rPr>
      <w:fldChar w:fldCharType="end"/>
    </w:r>
    <w:r w:rsidRPr="000F406D">
      <w:instrText xml:space="preserve">    </w:instrText>
    </w:r>
  </w:p>
  <w:p w:rsidR="00C5764B" w:rsidRPr="000F406D" w:rsidRDefault="00C5764B">
    <w:pPr>
      <w:pStyle w:val="SidhuvudKantJmn"/>
      <w:framePr w:w="8732" w:h="567" w:hRule="exact" w:vSpace="0" w:wrap="around" w:vAnchor="page" w:y="341" w:anchorLock="0"/>
    </w:pPr>
    <w:r w:rsidRPr="000F406D">
      <w:rPr>
        <w:rStyle w:val="SidhuvudUtskott"/>
      </w:rPr>
      <w:fldChar w:fldCharType="begin" w:fldLock="1"/>
    </w:r>
    <w:r w:rsidRPr="000F406D">
      <w:rPr>
        <w:rStyle w:val="SidhuvudUtskott"/>
      </w:rPr>
      <w:instrText xml:space="preserve"> DOCPROPERTY Status</w:instrText>
    </w:r>
    <w:r w:rsidRPr="000F406D">
      <w:rPr>
        <w:rStyle w:val="SidhuvudUtskott"/>
      </w:rPr>
      <w:fldChar w:fldCharType="separate"/>
    </w:r>
    <w:r w:rsidRPr="000F406D">
      <w:rPr>
        <w:rStyle w:val="SidhuvudUtskott"/>
      </w:rPr>
      <w:instrText>Utkast</w:instrText>
    </w:r>
    <w:r w:rsidRPr="000F406D">
      <w:rPr>
        <w:rStyle w:val="SidhuvudUtskott"/>
      </w:rPr>
      <w:fldChar w:fldCharType="end"/>
    </w:r>
    <w:r w:rsidRPr="000F406D">
      <w:rPr>
        <w:rStyle w:val="SidhuvudUtskott"/>
      </w:rPr>
      <w:fldChar w:fldCharType="begin" w:fldLock="1"/>
    </w:r>
    <w:r w:rsidRPr="000F406D">
      <w:rPr>
        <w:rStyle w:val="SidhuvudUtskott"/>
      </w:rPr>
      <w:instrText xml:space="preserve"> if </w:instrText>
    </w:r>
    <w:r w:rsidRPr="000F406D">
      <w:rPr>
        <w:rStyle w:val="SidhuvudUtskott"/>
      </w:rPr>
      <w:fldChar w:fldCharType="begin" w:fldLock="1"/>
    </w:r>
    <w:r w:rsidRPr="000F406D">
      <w:rPr>
        <w:rStyle w:val="SidhuvudUtskott"/>
      </w:rPr>
      <w:instrText xml:space="preserve"> DOCPROPERTY "UtkastDatum"</w:instrText>
    </w:r>
    <w:r w:rsidRPr="000F406D">
      <w:rPr>
        <w:rStyle w:val="SidhuvudUtskott"/>
      </w:rPr>
      <w:fldChar w:fldCharType="separate"/>
    </w:r>
    <w:r w:rsidRPr="000F406D">
      <w:rPr>
        <w:rStyle w:val="SidhuvudUtskott"/>
      </w:rPr>
      <w:instrText>Nej</w:instrText>
    </w:r>
    <w:r w:rsidRPr="000F406D">
      <w:rPr>
        <w:rStyle w:val="SidhuvudUtskott"/>
      </w:rPr>
      <w:fldChar w:fldCharType="end"/>
    </w:r>
    <w:r w:rsidRPr="000F406D">
      <w:rPr>
        <w:rStyle w:val="SidhuvudUtskott"/>
      </w:rPr>
      <w:instrText xml:space="preserve"> = "Ja" "    </w:instrText>
    </w:r>
    <w:r w:rsidRPr="000F406D">
      <w:rPr>
        <w:rStyle w:val="SidhuvudUtskott"/>
      </w:rPr>
      <w:fldChar w:fldCharType="begin" w:fldLock="1"/>
    </w:r>
    <w:r w:rsidRPr="000F406D">
      <w:rPr>
        <w:rStyle w:val="SidhuvudUtskott"/>
      </w:rPr>
      <w:instrText xml:space="preserve"> PRINTDATE \@ "yyyy-MM-dd HH.mm" </w:instrText>
    </w:r>
    <w:r w:rsidRPr="000F406D">
      <w:rPr>
        <w:rStyle w:val="SidhuvudUtskott"/>
      </w:rPr>
      <w:fldChar w:fldCharType="separate"/>
    </w:r>
    <w:r w:rsidRPr="000F406D">
      <w:rPr>
        <w:rStyle w:val="SidhuvudUtskott"/>
      </w:rPr>
      <w:instrText>2000-08-11 16.42</w:instrText>
    </w:r>
    <w:r w:rsidRPr="000F406D">
      <w:rPr>
        <w:rStyle w:val="SidhuvudUtskott"/>
      </w:rPr>
      <w:fldChar w:fldCharType="end"/>
    </w:r>
    <w:r w:rsidRPr="000F406D">
      <w:rPr>
        <w:rStyle w:val="SidhuvudUtskott"/>
      </w:rPr>
      <w:instrText xml:space="preserve">" </w:instrText>
    </w:r>
    <w:r w:rsidRPr="000F406D">
      <w:rPr>
        <w:rStyle w:val="SidhuvudUtskott"/>
      </w:rPr>
      <w:fldChar w:fldCharType="separate"/>
    </w:r>
    <w:r w:rsidRPr="000F406D">
      <w:rPr>
        <w:rStyle w:val="SidhuvudUtskott"/>
      </w:rPr>
      <w:fldChar w:fldCharType="end"/>
    </w:r>
  </w:p>
  <w:p w:rsidR="00C5764B" w:rsidRPr="000F406D" w:rsidRDefault="00C5764B">
    <w:pPr>
      <w:pStyle w:val="SidhuvudKantUdda"/>
      <w:framePr w:w="8732" w:h="567" w:hRule="exact" w:vSpace="0" w:wrap="around" w:vAnchor="page" w:y="341" w:anchorLock="0"/>
    </w:pPr>
    <w:r w:rsidRPr="000F406D">
      <w:rPr>
        <w:rStyle w:val="SidhuvudRubrikReferens"/>
        <w:smallCaps w:val="0"/>
        <w:spacing w:val="0"/>
        <w:sz w:val="19"/>
      </w:rPr>
      <w:instrText xml:space="preserve"> </w:instrText>
    </w:r>
    <w:r w:rsidRPr="000F406D">
      <w:instrText xml:space="preserve">"  "  </w:instrText>
    </w:r>
    <w:r w:rsidRPr="000F406D">
      <w:rPr>
        <w:rStyle w:val="SidhuvudUtskott"/>
      </w:rPr>
      <w:fldChar w:fldCharType="begin" w:fldLock="1"/>
    </w:r>
    <w:r w:rsidRPr="000F406D">
      <w:rPr>
        <w:rStyle w:val="SidhuvudUtskott"/>
      </w:rPr>
      <w:instrText xml:space="preserve"> DOCPROPERTY BetänkandeÅr</w:instrText>
    </w:r>
    <w:r w:rsidRPr="000F406D">
      <w:rPr>
        <w:rStyle w:val="SidhuvudUtskott"/>
      </w:rPr>
      <w:fldChar w:fldCharType="separate"/>
    </w:r>
    <w:r w:rsidRPr="000F406D">
      <w:rPr>
        <w:rStyle w:val="SidhuvudUtskott"/>
      </w:rPr>
      <w:instrText>1999/2000</w:instrText>
    </w:r>
    <w:r w:rsidRPr="000F406D">
      <w:rPr>
        <w:rStyle w:val="SidhuvudUtskott"/>
      </w:rPr>
      <w:fldChar w:fldCharType="end"/>
    </w:r>
    <w:r w:rsidRPr="000F406D">
      <w:rPr>
        <w:rStyle w:val="SidhuvudUtskott"/>
      </w:rPr>
      <w:instrText>:</w:instrText>
    </w:r>
    <w:r w:rsidRPr="000F406D">
      <w:rPr>
        <w:rStyle w:val="SidhuvudUtskott"/>
      </w:rPr>
      <w:fldChar w:fldCharType="begin" w:fldLock="1"/>
    </w:r>
    <w:r w:rsidRPr="000F406D">
      <w:rPr>
        <w:rStyle w:val="SidhuvudUtskott"/>
      </w:rPr>
      <w:instrText xml:space="preserve"> DOCPROPERTY Utskott</w:instrText>
    </w:r>
    <w:r w:rsidRPr="000F406D">
      <w:rPr>
        <w:rStyle w:val="SidhuvudUtskott"/>
      </w:rPr>
      <w:fldChar w:fldCharType="separate"/>
    </w:r>
    <w:r w:rsidRPr="000F406D">
      <w:rPr>
        <w:rStyle w:val="SidhuvudUtskott"/>
      </w:rPr>
      <w:instrText>BoU</w:instrText>
    </w:r>
    <w:r w:rsidRPr="000F406D">
      <w:rPr>
        <w:rStyle w:val="SidhuvudUtskott"/>
      </w:rPr>
      <w:fldChar w:fldCharType="end"/>
    </w:r>
    <w:r w:rsidRPr="000F406D">
      <w:rPr>
        <w:rStyle w:val="SidhuvudUtskott"/>
      </w:rPr>
      <w:fldChar w:fldCharType="begin" w:fldLock="1"/>
    </w:r>
    <w:r w:rsidRPr="000F406D">
      <w:rPr>
        <w:rStyle w:val="SidhuvudUtskott"/>
      </w:rPr>
      <w:instrText xml:space="preserve"> DOCPROPERTY BetänkandeNr</w:instrText>
    </w:r>
    <w:r w:rsidRPr="000F406D">
      <w:rPr>
        <w:rStyle w:val="SidhuvudUtskott"/>
      </w:rPr>
      <w:fldChar w:fldCharType="separate"/>
    </w:r>
    <w:r w:rsidRPr="000F406D">
      <w:rPr>
        <w:rStyle w:val="SidhuvudUtskott"/>
      </w:rPr>
      <w:instrText>6678</w:instrText>
    </w:r>
    <w:r w:rsidRPr="000F406D">
      <w:rPr>
        <w:rStyle w:val="SidhuvudUtskott"/>
      </w:rPr>
      <w:fldChar w:fldCharType="end"/>
    </w:r>
  </w:p>
  <w:p w:rsidR="00C5764B" w:rsidRPr="000F406D" w:rsidRDefault="00C5764B">
    <w:pPr>
      <w:pStyle w:val="SidhuvudKantUdda"/>
      <w:framePr w:w="8732" w:h="567" w:hRule="exact" w:vSpace="0" w:wrap="around" w:vAnchor="page" w:y="341" w:anchorLock="0"/>
    </w:pPr>
    <w:r w:rsidRPr="000F406D">
      <w:rPr>
        <w:rStyle w:val="SidhuvudUtskott"/>
      </w:rPr>
      <w:fldChar w:fldCharType="begin" w:fldLock="1"/>
    </w:r>
    <w:r w:rsidRPr="000F406D">
      <w:rPr>
        <w:rStyle w:val="SidhuvudUtskott"/>
      </w:rPr>
      <w:instrText xml:space="preserve"> if </w:instrText>
    </w:r>
    <w:r w:rsidRPr="000F406D">
      <w:rPr>
        <w:rStyle w:val="SidhuvudUtskott"/>
      </w:rPr>
      <w:fldChar w:fldCharType="begin" w:fldLock="1"/>
    </w:r>
    <w:r w:rsidRPr="000F406D">
      <w:rPr>
        <w:rStyle w:val="SidhuvudUtskott"/>
      </w:rPr>
      <w:instrText xml:space="preserve"> DOCPROPERTY "UtkastDatum"</w:instrText>
    </w:r>
    <w:r w:rsidRPr="000F406D">
      <w:rPr>
        <w:rStyle w:val="SidhuvudUtskott"/>
      </w:rPr>
      <w:fldChar w:fldCharType="separate"/>
    </w:r>
    <w:r w:rsidRPr="000F406D">
      <w:rPr>
        <w:rStyle w:val="SidhuvudUtskott"/>
      </w:rPr>
      <w:instrText>Nej</w:instrText>
    </w:r>
    <w:r w:rsidRPr="000F406D">
      <w:rPr>
        <w:rStyle w:val="SidhuvudUtskott"/>
      </w:rPr>
      <w:fldChar w:fldCharType="end"/>
    </w:r>
    <w:r w:rsidRPr="000F406D">
      <w:rPr>
        <w:rStyle w:val="SidhuvudUtskott"/>
      </w:rPr>
      <w:instrText xml:space="preserve"> = "Ja" "</w:instrText>
    </w:r>
    <w:r w:rsidRPr="000F406D">
      <w:rPr>
        <w:rStyle w:val="SidhuvudUtskott"/>
      </w:rPr>
      <w:fldChar w:fldCharType="begin" w:fldLock="1"/>
    </w:r>
    <w:r w:rsidRPr="000F406D">
      <w:rPr>
        <w:rStyle w:val="SidhuvudUtskott"/>
      </w:rPr>
      <w:instrText xml:space="preserve"> PRINTDATE \@ "yyyy-MM-dd HH.mm    " </w:instrText>
    </w:r>
    <w:r w:rsidRPr="000F406D">
      <w:rPr>
        <w:rStyle w:val="SidhuvudUtskott"/>
      </w:rPr>
      <w:fldChar w:fldCharType="separate"/>
    </w:r>
    <w:r w:rsidRPr="000F406D">
      <w:rPr>
        <w:rStyle w:val="SidhuvudUtskott"/>
      </w:rPr>
      <w:instrText>2000-08-11 16.42</w:instrText>
    </w:r>
    <w:r w:rsidRPr="000F406D">
      <w:rPr>
        <w:rStyle w:val="SidhuvudUtskott"/>
      </w:rPr>
      <w:fldChar w:fldCharType="end"/>
    </w:r>
    <w:r w:rsidRPr="000F406D">
      <w:rPr>
        <w:rStyle w:val="SidhuvudUtskott"/>
      </w:rPr>
      <w:instrText xml:space="preserve">" </w:instrText>
    </w:r>
    <w:r w:rsidRPr="000F406D">
      <w:rPr>
        <w:rStyle w:val="SidhuvudUtskott"/>
      </w:rPr>
      <w:fldChar w:fldCharType="separate"/>
    </w:r>
    <w:r w:rsidRPr="000F406D">
      <w:rPr>
        <w:rStyle w:val="SidhuvudUtskott"/>
      </w:rPr>
      <w:fldChar w:fldCharType="end"/>
    </w:r>
    <w:r w:rsidRPr="000F406D">
      <w:rPr>
        <w:rStyle w:val="SidhuvudUtskott"/>
      </w:rPr>
      <w:fldChar w:fldCharType="begin" w:fldLock="1"/>
    </w:r>
    <w:r w:rsidRPr="000F406D">
      <w:rPr>
        <w:rStyle w:val="SidhuvudUtskott"/>
      </w:rPr>
      <w:instrText xml:space="preserve"> DOCPR</w:instrText>
    </w:r>
    <w:r w:rsidRPr="000F406D">
      <w:rPr>
        <w:rStyle w:val="SidhuvudUtskott"/>
      </w:rPr>
      <w:instrText>O</w:instrText>
    </w:r>
    <w:r w:rsidRPr="000F406D">
      <w:rPr>
        <w:rStyle w:val="SidhuvudUtskott"/>
      </w:rPr>
      <w:instrText>PERTY Status</w:instrText>
    </w:r>
    <w:r w:rsidRPr="000F406D">
      <w:rPr>
        <w:rStyle w:val="SidhuvudUtskott"/>
      </w:rPr>
      <w:fldChar w:fldCharType="separate"/>
    </w:r>
    <w:r w:rsidRPr="000F406D">
      <w:rPr>
        <w:rStyle w:val="SidhuvudUtskott"/>
      </w:rPr>
      <w:instrText>Utkast 2</w:instrText>
    </w:r>
    <w:r w:rsidRPr="000F406D">
      <w:rPr>
        <w:rStyle w:val="SidhuvudUtskott"/>
      </w:rPr>
      <w:fldChar w:fldCharType="end"/>
    </w:r>
    <w:r w:rsidRPr="000F406D">
      <w:instrText>"</w:instrText>
    </w:r>
    <w:r w:rsidRPr="000F406D">
      <w:fldChar w:fldCharType="separate"/>
    </w:r>
    <w:r w:rsidRPr="000F406D">
      <w:rPr>
        <w:position w:val="4"/>
        <w:sz w:val="28"/>
      </w:rPr>
      <w:instrText>|</w:instrText>
    </w:r>
    <w:r w:rsidRPr="000F406D">
      <w:instrText xml:space="preserve">  </w:instrText>
    </w:r>
    <w:r w:rsidRPr="000F406D">
      <w:rPr>
        <w:rStyle w:val="SidhuvudUtskott"/>
      </w:rPr>
      <w:fldChar w:fldCharType="begin" w:fldLock="1"/>
    </w:r>
    <w:r w:rsidRPr="000F406D">
      <w:rPr>
        <w:rStyle w:val="SidhuvudUtskott"/>
      </w:rPr>
      <w:instrText xml:space="preserve"> DOCPROPERTY BetänkandeÅr</w:instrText>
    </w:r>
    <w:r w:rsidRPr="000F406D">
      <w:rPr>
        <w:rStyle w:val="SidhuvudUtskott"/>
      </w:rPr>
      <w:fldChar w:fldCharType="separate"/>
    </w:r>
    <w:r w:rsidRPr="000F406D">
      <w:rPr>
        <w:rStyle w:val="SidhuvudUtskott"/>
      </w:rPr>
      <w:instrText>1999/2000</w:instrText>
    </w:r>
    <w:r w:rsidRPr="000F406D">
      <w:rPr>
        <w:rStyle w:val="SidhuvudUtskott"/>
      </w:rPr>
      <w:fldChar w:fldCharType="end"/>
    </w:r>
    <w:r w:rsidRPr="000F406D">
      <w:rPr>
        <w:rStyle w:val="SidhuvudUtskott"/>
      </w:rPr>
      <w:instrText>:</w:instrText>
    </w:r>
    <w:r w:rsidRPr="000F406D">
      <w:rPr>
        <w:rStyle w:val="SidhuvudUtskott"/>
      </w:rPr>
      <w:fldChar w:fldCharType="begin" w:fldLock="1"/>
    </w:r>
    <w:r w:rsidRPr="000F406D">
      <w:rPr>
        <w:rStyle w:val="SidhuvudUtskott"/>
      </w:rPr>
      <w:instrText xml:space="preserve"> DOCPROPERTY Utskott</w:instrText>
    </w:r>
    <w:r w:rsidRPr="000F406D">
      <w:rPr>
        <w:rStyle w:val="SidhuvudUtskott"/>
      </w:rPr>
      <w:fldChar w:fldCharType="separate"/>
    </w:r>
    <w:r w:rsidRPr="000F406D">
      <w:rPr>
        <w:rStyle w:val="SidhuvudUtskott"/>
      </w:rPr>
      <w:instrText>BoU</w:instrText>
    </w:r>
    <w:r w:rsidRPr="000F406D">
      <w:rPr>
        <w:rStyle w:val="SidhuvudUtskott"/>
      </w:rPr>
      <w:fldChar w:fldCharType="end"/>
    </w:r>
    <w:r w:rsidRPr="000F406D">
      <w:rPr>
        <w:rStyle w:val="SidhuvudUtskott"/>
      </w:rPr>
      <w:fldChar w:fldCharType="begin" w:fldLock="1"/>
    </w:r>
    <w:r w:rsidRPr="000F406D">
      <w:rPr>
        <w:rStyle w:val="SidhuvudUtskott"/>
      </w:rPr>
      <w:instrText xml:space="preserve"> DOCPROPERTY BetänkandeNr</w:instrText>
    </w:r>
    <w:r w:rsidRPr="000F406D">
      <w:rPr>
        <w:rStyle w:val="SidhuvudUtskott"/>
      </w:rPr>
      <w:fldChar w:fldCharType="separate"/>
    </w:r>
    <w:r w:rsidRPr="000F406D">
      <w:rPr>
        <w:rStyle w:val="SidhuvudUtskott"/>
      </w:rPr>
      <w:instrText>6678</w:instrText>
    </w:r>
    <w:r w:rsidRPr="000F406D">
      <w:rPr>
        <w:rStyle w:val="SidhuvudUtskott"/>
      </w:rPr>
      <w:fldChar w:fldCharType="end"/>
    </w:r>
  </w:p>
  <w:p w:rsidR="00C5764B" w:rsidRPr="000F406D" w:rsidRDefault="00C5764B">
    <w:pPr>
      <w:pStyle w:val="SidhuvudKantUdda"/>
      <w:framePr w:w="8732" w:h="567" w:hRule="exact" w:vSpace="0" w:wrap="around" w:vAnchor="page" w:y="341" w:anchorLock="0"/>
    </w:pPr>
    <w:r w:rsidRPr="000F406D">
      <w:rPr>
        <w:rStyle w:val="SidhuvudUtskott"/>
      </w:rPr>
      <w:fldChar w:fldCharType="begin" w:fldLock="1"/>
    </w:r>
    <w:r w:rsidRPr="000F406D">
      <w:rPr>
        <w:rStyle w:val="SidhuvudUtskott"/>
      </w:rPr>
      <w:instrText xml:space="preserve"> DOCPROPERTY Status</w:instrText>
    </w:r>
    <w:r w:rsidRPr="000F406D">
      <w:rPr>
        <w:rStyle w:val="SidhuvudUtskott"/>
      </w:rPr>
      <w:fldChar w:fldCharType="separate"/>
    </w:r>
    <w:r w:rsidRPr="000F406D">
      <w:rPr>
        <w:rStyle w:val="SidhuvudUtskott"/>
      </w:rPr>
      <w:instrText>Utkast 2</w:instrText>
    </w:r>
    <w:r w:rsidRPr="000F406D">
      <w:rPr>
        <w:rStyle w:val="SidhuvudUtskott"/>
      </w:rPr>
      <w:fldChar w:fldCharType="end"/>
    </w:r>
    <w:r w:rsidRPr="000F406D">
      <w:fldChar w:fldCharType="end"/>
    </w:r>
    <w:r w:rsidRPr="000F406D">
      <w:instrText>" " "</w:instrText>
    </w:r>
    <w:r w:rsidRPr="000F406D">
      <w:fldChar w:fldCharType="separate"/>
    </w:r>
    <w:r w:rsidR="000F406D" w:rsidRPr="000F406D">
      <w:rPr>
        <w:noProof/>
      </w:rPr>
      <w:t xml:space="preserve"> </w:t>
    </w:r>
    <w:r w:rsidRPr="000F406D">
      <w:fldChar w:fldCharType="end"/>
    </w:r>
  </w:p>
  <w:p w:rsidR="00C5764B" w:rsidRPr="000F406D" w:rsidRDefault="00C5764B">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r w:rsidRPr="000F406D">
      <w:rPr>
        <w:rStyle w:val="SidhuvudBilaga"/>
      </w:rPr>
      <w:t xml:space="preserve"> </w:t>
    </w:r>
    <w:r w:rsidRPr="000F406D">
      <w:rPr>
        <w:rStyle w:val="SidhuvudRubrikReferens"/>
      </w:rPr>
      <w:t>Innehållsförteckning</w:t>
    </w:r>
  </w:p>
  <w:p w:rsidR="00C5764B" w:rsidRPr="000F406D" w:rsidRDefault="00C5764B">
    <w:pPr>
      <w:pStyle w:val="SidhuvudKantJmn"/>
      <w:framePr w:w="8732" w:h="567" w:hRule="exact" w:vSpace="0" w:wrap="around" w:vAnchor="page" w:y="341" w:anchorLock="0"/>
    </w:pPr>
  </w:p>
  <w:p w:rsidR="00C5764B" w:rsidRPr="000F406D" w:rsidRDefault="00C5764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rPr>
        <w:rStyle w:val="SidhuvudRubrikReferens"/>
      </w:rPr>
      <w:fldChar w:fldCharType="begin" w:fldLock="1"/>
    </w:r>
    <w:r w:rsidRPr="000F406D">
      <w:rPr>
        <w:rStyle w:val="SidhuvudRubrikReferens"/>
      </w:rPr>
      <w:instrText xml:space="preserve"> StyleREF "Rubrik 1" </w:instrText>
    </w:r>
    <w:r w:rsidRPr="000F406D">
      <w:rPr>
        <w:rStyle w:val="SidhuvudRubrikReferens"/>
      </w:rPr>
      <w:fldChar w:fldCharType="separate"/>
    </w:r>
    <w:r w:rsidRPr="000F406D">
      <w:rPr>
        <w:rStyle w:val="SidhuvudRubrikReferens"/>
      </w:rPr>
      <w:t>Sammanfattning</w:t>
    </w:r>
    <w:r w:rsidRPr="000F406D">
      <w:rPr>
        <w:rStyle w:val="SidhuvudRubrikReferens"/>
      </w:rPr>
      <w:fldChar w:fldCharType="end"/>
    </w:r>
    <w:r w:rsidRPr="000F406D">
      <w:rPr>
        <w:rStyle w:val="SidhuvudBilaga"/>
      </w:rPr>
      <w:t xml:space="preserve"> </w:t>
    </w:r>
    <w:r w:rsidRPr="000F406D">
      <w:t xml:space="preserve">     </w:t>
    </w:r>
    <w:r w:rsidRPr="000F406D">
      <w:rPr>
        <w:rStyle w:val="SidhuvudUtskott"/>
      </w:rPr>
      <w:fldChar w:fldCharType="begin" w:fldLock="1"/>
    </w:r>
    <w:r w:rsidRPr="000F406D">
      <w:rPr>
        <w:rStyle w:val="SidhuvudUtskott"/>
      </w:rPr>
      <w:instrText xml:space="preserve"> DOCPROPERTY BetänkandeÅr</w:instrText>
    </w:r>
    <w:r w:rsidRPr="000F406D">
      <w:rPr>
        <w:rStyle w:val="SidhuvudUtskott"/>
      </w:rPr>
      <w:fldChar w:fldCharType="separate"/>
    </w:r>
    <w:r w:rsidRPr="000F406D">
      <w:rPr>
        <w:rStyle w:val="SidhuvudUtskott"/>
      </w:rPr>
      <w:t>2002/03</w:t>
    </w:r>
    <w:r w:rsidRPr="000F406D">
      <w:rPr>
        <w:rStyle w:val="SidhuvudUtskott"/>
      </w:rPr>
      <w:fldChar w:fldCharType="end"/>
    </w:r>
    <w:r w:rsidRPr="000F406D">
      <w:rPr>
        <w:rStyle w:val="SidhuvudUtskott"/>
      </w:rPr>
      <w:t>:</w:t>
    </w:r>
    <w:r w:rsidRPr="000F406D">
      <w:rPr>
        <w:rStyle w:val="SidhuvudUtskott"/>
      </w:rPr>
      <w:fldChar w:fldCharType="begin" w:fldLock="1"/>
    </w:r>
    <w:r w:rsidRPr="000F406D">
      <w:rPr>
        <w:rStyle w:val="SidhuvudUtskott"/>
      </w:rPr>
      <w:instrText xml:space="preserve"> DOCPROPERTY</w:instrText>
    </w:r>
    <w:r w:rsidRPr="000F406D">
      <w:instrText xml:space="preserve"> </w:instrText>
    </w:r>
    <w:r w:rsidRPr="000F406D">
      <w:rPr>
        <w:rStyle w:val="SidhuvudUtskott"/>
      </w:rPr>
      <w:instrText>Utskott</w:instrText>
    </w:r>
    <w:r w:rsidRPr="000F406D">
      <w:rPr>
        <w:rStyle w:val="SidhuvudUtskott"/>
      </w:rPr>
      <w:fldChar w:fldCharType="separate"/>
    </w:r>
    <w:r w:rsidRPr="000F406D">
      <w:rPr>
        <w:rStyle w:val="SidhuvudUtskott"/>
      </w:rPr>
      <w:t>AU</w:t>
    </w:r>
    <w:r w:rsidRPr="000F406D">
      <w:rPr>
        <w:rStyle w:val="SidhuvudUtskott"/>
      </w:rPr>
      <w:fldChar w:fldCharType="end"/>
    </w:r>
    <w:r w:rsidRPr="000F406D">
      <w:rPr>
        <w:rStyle w:val="SidhuvudUtskott"/>
      </w:rPr>
      <w:fldChar w:fldCharType="begin" w:fldLock="1"/>
    </w:r>
    <w:r w:rsidRPr="000F406D">
      <w:rPr>
        <w:rStyle w:val="SidhuvudUtskott"/>
      </w:rPr>
      <w:instrText xml:space="preserve"> DOCPROPERTY Betä</w:instrText>
    </w:r>
    <w:r w:rsidRPr="000F406D">
      <w:rPr>
        <w:rStyle w:val="SidhuvudUtskott"/>
      </w:rPr>
      <w:instrText>n</w:instrText>
    </w:r>
    <w:r w:rsidRPr="000F406D">
      <w:rPr>
        <w:rStyle w:val="SidhuvudUtskott"/>
      </w:rPr>
      <w:instrText>kandeNr</w:instrText>
    </w:r>
    <w:r w:rsidRPr="000F406D">
      <w:rPr>
        <w:rStyle w:val="SidhuvudUtskott"/>
      </w:rPr>
      <w:fldChar w:fldCharType="separate"/>
    </w:r>
    <w:r w:rsidRPr="000F406D">
      <w:rPr>
        <w:rStyle w:val="SidhuvudUtskott"/>
      </w:rPr>
      <w:t>7</w:t>
    </w:r>
    <w:r w:rsidRPr="000F406D">
      <w:rPr>
        <w:rStyle w:val="SidhuvudUtskott"/>
      </w:rPr>
      <w:fldChar w:fldCharType="end"/>
    </w:r>
  </w:p>
  <w:p w:rsidR="00C5764B" w:rsidRPr="000F406D" w:rsidRDefault="00C5764B">
    <w:pPr>
      <w:pStyle w:val="SidhuvudKantUdda"/>
      <w:framePr w:w="8732" w:h="567" w:hRule="exact" w:vSpace="0" w:wrap="around" w:vAnchor="page" w:y="341" w:anchorLock="0"/>
    </w:pPr>
    <w:r w:rsidRPr="000F406D">
      <w:rPr>
        <w:rStyle w:val="SidhuvudUtskott"/>
      </w:rPr>
      <w:fldChar w:fldCharType="begin" w:fldLock="1"/>
    </w:r>
    <w:r w:rsidRPr="000F406D">
      <w:rPr>
        <w:rStyle w:val="SidhuvudUtskott"/>
      </w:rPr>
      <w:instrText xml:space="preserve"> if </w:instrText>
    </w:r>
    <w:r w:rsidRPr="000F406D">
      <w:rPr>
        <w:rStyle w:val="SidhuvudUtskott"/>
      </w:rPr>
      <w:fldChar w:fldCharType="begin" w:fldLock="1"/>
    </w:r>
    <w:r w:rsidRPr="000F406D">
      <w:rPr>
        <w:rStyle w:val="SidhuvudUtskott"/>
      </w:rPr>
      <w:instrText xml:space="preserve"> DOCPROPERTY "UtkastDatum"</w:instrText>
    </w:r>
    <w:r w:rsidRPr="000F406D">
      <w:rPr>
        <w:rStyle w:val="SidhuvudUtskott"/>
      </w:rPr>
      <w:fldChar w:fldCharType="separate"/>
    </w:r>
    <w:r w:rsidRPr="000F406D">
      <w:rPr>
        <w:rStyle w:val="SidhuvudUtskott"/>
      </w:rPr>
      <w:instrText>Nej</w:instrText>
    </w:r>
    <w:r w:rsidRPr="000F406D">
      <w:rPr>
        <w:rStyle w:val="SidhuvudUtskott"/>
      </w:rPr>
      <w:fldChar w:fldCharType="end"/>
    </w:r>
    <w:r w:rsidRPr="000F406D">
      <w:rPr>
        <w:rStyle w:val="SidhuvudUtskott"/>
      </w:rPr>
      <w:instrText xml:space="preserve"> = "Ja" "</w:instrText>
    </w:r>
    <w:r w:rsidRPr="000F406D">
      <w:rPr>
        <w:rStyle w:val="SidhuvudUtskott"/>
      </w:rPr>
      <w:fldChar w:fldCharType="begin" w:fldLock="1"/>
    </w:r>
    <w:r w:rsidRPr="000F406D">
      <w:rPr>
        <w:rStyle w:val="SidhuvudUtskott"/>
      </w:rPr>
      <w:instrText xml:space="preserve"> PRINTDATE \@ "yyyy-MM-dd HH.mm    " </w:instrText>
    </w:r>
    <w:r w:rsidRPr="000F406D">
      <w:rPr>
        <w:rStyle w:val="SidhuvudUtskott"/>
      </w:rPr>
      <w:fldChar w:fldCharType="separate"/>
    </w:r>
    <w:r w:rsidRPr="000F406D">
      <w:rPr>
        <w:rStyle w:val="SidhuvudUtskott"/>
      </w:rPr>
      <w:instrText>2000-08-11 16.42</w:instrText>
    </w:r>
    <w:r w:rsidRPr="000F406D">
      <w:rPr>
        <w:rStyle w:val="SidhuvudUtskott"/>
      </w:rPr>
      <w:fldChar w:fldCharType="end"/>
    </w:r>
    <w:r w:rsidRPr="000F406D">
      <w:rPr>
        <w:rStyle w:val="SidhuvudUtskott"/>
      </w:rPr>
      <w:instrText xml:space="preserve">" </w:instrText>
    </w:r>
    <w:r w:rsidRPr="000F406D">
      <w:rPr>
        <w:rStyle w:val="SidhuvudUtskott"/>
      </w:rPr>
      <w:fldChar w:fldCharType="end"/>
    </w:r>
    <w:r w:rsidRPr="000F406D">
      <w:rPr>
        <w:rStyle w:val="SidhuvudUtskott"/>
      </w:rPr>
      <w:fldChar w:fldCharType="begin" w:fldLock="1"/>
    </w:r>
    <w:r w:rsidRPr="000F406D">
      <w:rPr>
        <w:rStyle w:val="SidhuvudUtskott"/>
      </w:rPr>
      <w:instrText xml:space="preserve"> DOCPR</w:instrText>
    </w:r>
    <w:r w:rsidRPr="000F406D">
      <w:rPr>
        <w:rStyle w:val="SidhuvudUtskott"/>
      </w:rPr>
      <w:instrText>O</w:instrText>
    </w:r>
    <w:r w:rsidRPr="000F406D">
      <w:rPr>
        <w:rStyle w:val="SidhuvudUtskott"/>
      </w:rPr>
      <w:instrText>PERTY Status</w:instrText>
    </w:r>
    <w:r w:rsidRPr="000F406D">
      <w:rPr>
        <w:rStyle w:val="SidhuvudUtskott"/>
      </w:rPr>
      <w:fldChar w:fldCharType="end"/>
    </w:r>
  </w:p>
  <w:p w:rsidR="00C5764B" w:rsidRPr="000F406D" w:rsidRDefault="00C5764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Jmn"/>
      <w:framePr w:w="8732" w:h="567" w:hRule="exact" w:vSpace="0" w:wrap="around" w:vAnchor="page" w:y="341" w:anchorLock="0"/>
    </w:pPr>
    <w:r w:rsidRPr="000F406D">
      <w:rPr>
        <w:rStyle w:val="SidhuvudUtskott"/>
      </w:rPr>
      <w:t>2002/03:AU7</w:t>
    </w:r>
    <w:r w:rsidRPr="000F406D">
      <w:t xml:space="preserve">     </w:t>
    </w:r>
    <w:r w:rsidRPr="000F406D">
      <w:rPr>
        <w:rStyle w:val="SidhuvudBilaga"/>
      </w:rPr>
      <w:t xml:space="preserve"> </w:t>
    </w:r>
    <w:r w:rsidRPr="000F406D">
      <w:rPr>
        <w:rStyle w:val="SidhuvudRubrikReferens"/>
      </w:rPr>
      <w:t>Utskottets förslag till riksdagsbeslut</w:t>
    </w:r>
  </w:p>
  <w:p w:rsidR="00C5764B" w:rsidRPr="000F406D" w:rsidRDefault="00C5764B">
    <w:pPr>
      <w:pStyle w:val="SidhuvudKantJmn"/>
      <w:framePr w:w="8732" w:h="567" w:hRule="exact" w:vSpace="0" w:wrap="around" w:vAnchor="page" w:y="341" w:anchorLock="0"/>
    </w:pPr>
  </w:p>
  <w:p w:rsidR="00C5764B" w:rsidRPr="000F406D" w:rsidRDefault="00C5764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rPr>
        <w:rStyle w:val="SidhuvudRubrikReferens"/>
      </w:rPr>
      <w:t>Utskottets förslag till riksdagsbeslut</w:t>
    </w:r>
    <w:r w:rsidRPr="000F406D">
      <w:rPr>
        <w:rStyle w:val="SidhuvudBilaga"/>
      </w:rPr>
      <w:t xml:space="preserve"> </w:t>
    </w: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4B" w:rsidRPr="000F406D" w:rsidRDefault="00C5764B">
    <w:pPr>
      <w:pStyle w:val="SidhuvudKantUdda"/>
      <w:framePr w:w="8732" w:h="567" w:hRule="exact" w:vSpace="0" w:wrap="around" w:vAnchor="page" w:y="341" w:anchorLock="0"/>
    </w:pPr>
    <w:r w:rsidRPr="000F406D">
      <w:t xml:space="preserve">  </w:t>
    </w:r>
    <w:r w:rsidRPr="000F406D">
      <w:rPr>
        <w:rStyle w:val="SidhuvudUtskott"/>
      </w:rPr>
      <w:t>2002/03:AU7</w:t>
    </w:r>
  </w:p>
  <w:p w:rsidR="00C5764B" w:rsidRPr="000F406D" w:rsidRDefault="00C5764B">
    <w:pPr>
      <w:pStyle w:val="SidhuvudKantUdda"/>
      <w:framePr w:w="8732" w:h="567" w:hRule="exact" w:vSpace="0" w:wrap="around" w:vAnchor="page" w:y="341" w:anchorLock="0"/>
    </w:pPr>
  </w:p>
  <w:p w:rsidR="00C5764B" w:rsidRPr="000F406D" w:rsidRDefault="00C5764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A3E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00C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EA37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BC26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C0D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18D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028D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C29C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C51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0468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92C89B8C"/>
    <w:lvl w:ilvl="0">
      <w:numFmt w:val="decimal"/>
      <w:lvlText w:val="*"/>
      <w:lvlJc w:val="left"/>
    </w:lvl>
  </w:abstractNum>
  <w:abstractNum w:abstractNumId="12" w15:restartNumberingAfterBreak="0">
    <w:nsid w:val="001E32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2001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347A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5A3D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A43E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0A90C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0AE37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0B374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0CC39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0EE4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0EF02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0FB3C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0FF54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10D77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13A3A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14975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1751E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17F20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18B6E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1A370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1AE10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1BA7C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1CA47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1CE5C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1D864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1DD35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1EA0C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21227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2256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22745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23B34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23D18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2441B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26342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2634E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2745467"/>
    <w:multiLevelType w:val="singleLevel"/>
    <w:tmpl w:val="34D646DE"/>
    <w:lvl w:ilvl="0">
      <w:numFmt w:val="bullet"/>
      <w:lvlText w:val="–"/>
      <w:lvlJc w:val="left"/>
      <w:pPr>
        <w:tabs>
          <w:tab w:val="num" w:pos="360"/>
        </w:tabs>
        <w:ind w:left="360" w:hanging="360"/>
      </w:pPr>
      <w:rPr>
        <w:rFonts w:hint="default"/>
      </w:rPr>
    </w:lvl>
  </w:abstractNum>
  <w:abstractNum w:abstractNumId="48" w15:restartNumberingAfterBreak="0">
    <w:nsid w:val="027607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27C74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2A47A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2B34E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2DB43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2DC66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02FD61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30E5D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31B46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033236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36B47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37314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03C968AE"/>
    <w:multiLevelType w:val="multilevel"/>
    <w:tmpl w:val="A33A78FE"/>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1" w15:restartNumberingAfterBreak="0">
    <w:nsid w:val="04085F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04310C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43477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4404B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44872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45266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68" w15:restartNumberingAfterBreak="0">
    <w:nsid w:val="04670D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047077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4736A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47D70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047E7B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48D3B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04933B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049B6E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04A903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04AC5B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04C935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04DD40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04E440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04F14A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050250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050951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051063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051813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053E4F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057474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057E69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058449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05897B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05984E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05AF48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05BC3D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05E840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061809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062442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063B28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064250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068121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068D08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068D0D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069521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06CE4B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06E350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06E35C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06E702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06FF0B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071265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071315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071428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071862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07236D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073B23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074769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075900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07625C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076718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07696B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077076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077F4A0A"/>
    <w:multiLevelType w:val="multilevel"/>
    <w:tmpl w:val="6F6CF0C2"/>
    <w:lvl w:ilvl="0">
      <w:numFmt w:val="bullet"/>
      <w:lvlText w:val="–"/>
      <w:lvlJc w:val="left"/>
      <w:pPr>
        <w:tabs>
          <w:tab w:val="num" w:pos="2160"/>
        </w:tabs>
        <w:ind w:left="2160" w:hanging="360"/>
      </w:pPr>
      <w:rPr>
        <w:rFont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1" w15:restartNumberingAfterBreak="0">
    <w:nsid w:val="078932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079C0F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07B601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07BB3A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07BF62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07C702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07CB21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07D074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07DA71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07EA42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07F20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081B2B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081D72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082936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083762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089F65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08E273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08F021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093576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09576D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097907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098F53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099549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099A10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09AA76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09B879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09BA5E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09C20D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09C90C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09CE5B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09D727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09E955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09F94A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09FB04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09FB180D"/>
    <w:multiLevelType w:val="multilevel"/>
    <w:tmpl w:val="47B0BB4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6" w15:restartNumberingAfterBreak="0">
    <w:nsid w:val="09FF2D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0A0336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0A256B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0A2E48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0A4527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0A6200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0A68760B"/>
    <w:multiLevelType w:val="multilevel"/>
    <w:tmpl w:val="0EC601C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3" w15:restartNumberingAfterBreak="0">
    <w:nsid w:val="0A7316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0A7B52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0AA471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0AC01E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0AC14E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0AD125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0AEA63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0AEC3D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0B0868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0B2822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0B4171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0B4C14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0B4D3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0B7066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0BC41E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0C1377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0C583A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0C5955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0C5D79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0C8211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0C8A2D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0CA833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0CB06A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0CB529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0CDF7E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0CE71A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0CF42A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0CF826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0D010A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0D093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0D2865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0D3564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0D4659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0D5112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0D6E67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0D896E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0D9677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0DAC1F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0DB50A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0DB510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0DC20B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0DC318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0DE964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0E0A49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0E1033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0E1268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0E157C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0E1858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0E212C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0E3A66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0E4804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0E613F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0E770B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0E7844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0E7C66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0E7F62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0E977B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0EA21A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0EDB21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0EFE50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0F0B47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0F2373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0F240D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0F3C2B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0F416D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0F4571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0F6249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0F6A13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0F7B03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0F9C0B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0FA54D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0FB678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236" w15:restartNumberingAfterBreak="0">
    <w:nsid w:val="0FC24B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0FC824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0FCA5B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0FF264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0FFA12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100123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100138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10203B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10276D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103C6D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103E4A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104714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104C63EC"/>
    <w:multiLevelType w:val="singleLevel"/>
    <w:tmpl w:val="34D646DE"/>
    <w:lvl w:ilvl="0">
      <w:numFmt w:val="bullet"/>
      <w:lvlText w:val="–"/>
      <w:lvlJc w:val="left"/>
      <w:pPr>
        <w:tabs>
          <w:tab w:val="num" w:pos="360"/>
        </w:tabs>
        <w:ind w:left="360" w:hanging="360"/>
      </w:pPr>
      <w:rPr>
        <w:rFonts w:hint="default"/>
      </w:rPr>
    </w:lvl>
  </w:abstractNum>
  <w:abstractNum w:abstractNumId="249" w15:restartNumberingAfterBreak="0">
    <w:nsid w:val="105B30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105C4D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10623C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10647E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10900E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10C336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10D154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10D55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10EA21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10FE16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110810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113B38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11506E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116630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119A6D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11A81D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11B333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11BB61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11CF5B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11D001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11D00E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11D851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1" w15:restartNumberingAfterBreak="0">
    <w:nsid w:val="11E062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120905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122260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122D7A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12462A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12C37C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12DC24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130C5E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13100E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131408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131E1B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132233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133918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13445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5" w15:restartNumberingAfterBreak="0">
    <w:nsid w:val="136532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137065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137345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138E72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13BC41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13BE22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13D471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14010C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142F00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14343F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1435621A"/>
    <w:multiLevelType w:val="singleLevel"/>
    <w:tmpl w:val="34D646DE"/>
    <w:lvl w:ilvl="0">
      <w:numFmt w:val="bullet"/>
      <w:lvlText w:val="–"/>
      <w:lvlJc w:val="left"/>
      <w:pPr>
        <w:tabs>
          <w:tab w:val="num" w:pos="360"/>
        </w:tabs>
        <w:ind w:left="360" w:hanging="360"/>
      </w:pPr>
      <w:rPr>
        <w:rFonts w:hint="default"/>
      </w:rPr>
    </w:lvl>
  </w:abstractNum>
  <w:abstractNum w:abstractNumId="296" w15:restartNumberingAfterBreak="0">
    <w:nsid w:val="14495E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145C38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145C3A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146217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0" w15:restartNumberingAfterBreak="0">
    <w:nsid w:val="147467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147C0D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148B4C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148C70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149847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14AB22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14AE1A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14D13B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14DE49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14EC5E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14ED77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150A42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15116D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15201F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152A20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152C79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153251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154F1E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19" w15:restartNumberingAfterBreak="0">
    <w:nsid w:val="15547A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155939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155B6B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159945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159F21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4" w15:restartNumberingAfterBreak="0">
    <w:nsid w:val="15A758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15B27F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15BE53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15C974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15E400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9" w15:restartNumberingAfterBreak="0">
    <w:nsid w:val="15EC37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15F05B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15FD30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160C7B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160D24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16183C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5" w15:restartNumberingAfterBreak="0">
    <w:nsid w:val="162369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16311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16590F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166007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166D1A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168512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168808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16881B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16D761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171775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175541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17584F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176354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17677F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176813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17693A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176E7B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176F20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177227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17803B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178449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17914A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17A603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17B41C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17E029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17EC66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17F835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180246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181A59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4" w15:restartNumberingAfterBreak="0">
    <w:nsid w:val="183C75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186C0A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186C0D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186E66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8" w15:restartNumberingAfterBreak="0">
    <w:nsid w:val="18745E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9" w15:restartNumberingAfterBreak="0">
    <w:nsid w:val="188137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188256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188844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18A358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18AE7F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18B16C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18B33C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18B519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7" w15:restartNumberingAfterBreak="0">
    <w:nsid w:val="18CE4D4B"/>
    <w:multiLevelType w:val="multilevel"/>
    <w:tmpl w:val="7708D718"/>
    <w:lvl w:ilvl="0">
      <w:start w:val="1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78" w15:restartNumberingAfterBreak="0">
    <w:nsid w:val="18DB32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18DF6B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18E659D4"/>
    <w:multiLevelType w:val="singleLevel"/>
    <w:tmpl w:val="041D000F"/>
    <w:lvl w:ilvl="0">
      <w:start w:val="1"/>
      <w:numFmt w:val="decimal"/>
      <w:lvlText w:val="%1."/>
      <w:lvlJc w:val="left"/>
      <w:pPr>
        <w:tabs>
          <w:tab w:val="num" w:pos="360"/>
        </w:tabs>
        <w:ind w:left="360" w:hanging="360"/>
      </w:pPr>
    </w:lvl>
  </w:abstractNum>
  <w:abstractNum w:abstractNumId="381" w15:restartNumberingAfterBreak="0">
    <w:nsid w:val="18FC36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192A21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3" w15:restartNumberingAfterBreak="0">
    <w:nsid w:val="194640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194937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5" w15:restartNumberingAfterBreak="0">
    <w:nsid w:val="195457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19772E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7" w15:restartNumberingAfterBreak="0">
    <w:nsid w:val="197B26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19922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199F1C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19A46C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19A872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19B15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19CA22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19CC51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19D111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19D712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19FA4F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1A072F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1A0C7E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1A5605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1A5B4C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1A642E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1A6833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1A805A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1A8220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1A8E6A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1A9C03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8" w15:restartNumberingAfterBreak="0">
    <w:nsid w:val="1AB00C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1AB252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1ABA7E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1ABB29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2" w15:restartNumberingAfterBreak="0">
    <w:nsid w:val="1AC074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1AEB68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1AEC03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1AF861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1AFC60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7" w15:restartNumberingAfterBreak="0">
    <w:nsid w:val="1AFF72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1B117F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1B1532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1B250842"/>
    <w:multiLevelType w:val="multilevel"/>
    <w:tmpl w:val="01A6B1AA"/>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21" w15:restartNumberingAfterBreak="0">
    <w:nsid w:val="1B2C0DDB"/>
    <w:multiLevelType w:val="multilevel"/>
    <w:tmpl w:val="782C9ED4"/>
    <w:lvl w:ilvl="0">
      <w:start w:val="6"/>
      <w:numFmt w:val="decimal"/>
      <w:lvlText w:val="%1"/>
      <w:lvlJc w:val="left"/>
      <w:pPr>
        <w:tabs>
          <w:tab w:val="num" w:pos="2835"/>
        </w:tabs>
        <w:ind w:left="2835" w:hanging="2835"/>
      </w:pPr>
      <w:rPr>
        <w:rFonts w:hint="default"/>
      </w:rPr>
    </w:lvl>
    <w:lvl w:ilvl="1">
      <w:start w:val="5"/>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abstractNum w:abstractNumId="422" w15:restartNumberingAfterBreak="0">
    <w:nsid w:val="1B3B4A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3" w15:restartNumberingAfterBreak="0">
    <w:nsid w:val="1B6A72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1B775E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5" w15:restartNumberingAfterBreak="0">
    <w:nsid w:val="1B8506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1B9D7C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7" w15:restartNumberingAfterBreak="0">
    <w:nsid w:val="1BAC3B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1BB80E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1BC46D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0" w15:restartNumberingAfterBreak="0">
    <w:nsid w:val="1BC50D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1" w15:restartNumberingAfterBreak="0">
    <w:nsid w:val="1BCC08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1BD324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1C3A1D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1C3C4F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1C494B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1C5359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1C576E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1C5A5A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9" w15:restartNumberingAfterBreak="0">
    <w:nsid w:val="1C6046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0" w15:restartNumberingAfterBreak="0">
    <w:nsid w:val="1C6748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1" w15:restartNumberingAfterBreak="0">
    <w:nsid w:val="1C866C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2" w15:restartNumberingAfterBreak="0">
    <w:nsid w:val="1C940A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1CA51E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1CAF10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1CBB74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1CCD09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1CD554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8" w15:restartNumberingAfterBreak="0">
    <w:nsid w:val="1CDB3D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9" w15:restartNumberingAfterBreak="0">
    <w:nsid w:val="1CEE1B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1CF92D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1D017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2" w15:restartNumberingAfterBreak="0">
    <w:nsid w:val="1D5500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1D7957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4" w15:restartNumberingAfterBreak="0">
    <w:nsid w:val="1D8402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5" w15:restartNumberingAfterBreak="0">
    <w:nsid w:val="1DA503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1DAB61F0"/>
    <w:multiLevelType w:val="multilevel"/>
    <w:tmpl w:val="A28A3B4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457" w15:restartNumberingAfterBreak="0">
    <w:nsid w:val="1DB71F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1DD825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9" w15:restartNumberingAfterBreak="0">
    <w:nsid w:val="1DE918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1DFE45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1E0A28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2" w15:restartNumberingAfterBreak="0">
    <w:nsid w:val="1E1664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1E1829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1E1952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5" w15:restartNumberingAfterBreak="0">
    <w:nsid w:val="1E2D65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1E7B15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1E891F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8" w15:restartNumberingAfterBreak="0">
    <w:nsid w:val="1E9029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9" w15:restartNumberingAfterBreak="0">
    <w:nsid w:val="1E9A37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0" w15:restartNumberingAfterBreak="0">
    <w:nsid w:val="1EC24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1" w15:restartNumberingAfterBreak="0">
    <w:nsid w:val="1ED051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1ED33C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1ED513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1EEE4B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5" w15:restartNumberingAfterBreak="0">
    <w:nsid w:val="1F1476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6" w15:restartNumberingAfterBreak="0">
    <w:nsid w:val="1F151F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7" w15:restartNumberingAfterBreak="0">
    <w:nsid w:val="1F4C5593"/>
    <w:multiLevelType w:val="multilevel"/>
    <w:tmpl w:val="05468EB4"/>
    <w:lvl w:ilvl="0">
      <w:numFmt w:val="bullet"/>
      <w:lvlText w:val="–"/>
      <w:lvlJc w:val="left"/>
      <w:pPr>
        <w:tabs>
          <w:tab w:val="num" w:pos="587"/>
        </w:tabs>
        <w:ind w:left="587" w:hanging="360"/>
      </w:pPr>
      <w:rPr>
        <w:rFonts w:hint="default"/>
      </w:rPr>
    </w:lvl>
    <w:lvl w:ilvl="1">
      <w:start w:val="1"/>
      <w:numFmt w:val="bullet"/>
      <w:lvlText w:val="o"/>
      <w:lvlJc w:val="left"/>
      <w:pPr>
        <w:tabs>
          <w:tab w:val="num" w:pos="1307"/>
        </w:tabs>
        <w:ind w:left="1307" w:hanging="360"/>
      </w:pPr>
      <w:rPr>
        <w:rFonts w:ascii="Courier New" w:hAnsi="Courier New"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hint="default"/>
      </w:rPr>
    </w:lvl>
    <w:lvl w:ilvl="8">
      <w:start w:val="1"/>
      <w:numFmt w:val="bullet"/>
      <w:lvlText w:val=""/>
      <w:lvlJc w:val="left"/>
      <w:pPr>
        <w:tabs>
          <w:tab w:val="num" w:pos="6347"/>
        </w:tabs>
        <w:ind w:left="6347" w:hanging="360"/>
      </w:pPr>
      <w:rPr>
        <w:rFonts w:ascii="Wingdings" w:hAnsi="Wingdings" w:hint="default"/>
      </w:rPr>
    </w:lvl>
  </w:abstractNum>
  <w:abstractNum w:abstractNumId="478" w15:restartNumberingAfterBreak="0">
    <w:nsid w:val="1F8A29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9" w15:restartNumberingAfterBreak="0">
    <w:nsid w:val="1FA12B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0" w15:restartNumberingAfterBreak="0">
    <w:nsid w:val="1FB50D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1" w15:restartNumberingAfterBreak="0">
    <w:nsid w:val="1FB87E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1FCA38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1FCC18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1FD600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200645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6" w15:restartNumberingAfterBreak="0">
    <w:nsid w:val="20186E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7" w15:restartNumberingAfterBreak="0">
    <w:nsid w:val="20214A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202448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203010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0" w15:restartNumberingAfterBreak="0">
    <w:nsid w:val="20702A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1" w15:restartNumberingAfterBreak="0">
    <w:nsid w:val="207679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207C63CC"/>
    <w:multiLevelType w:val="multilevel"/>
    <w:tmpl w:val="5C2A479A"/>
    <w:lvl w:ilvl="0">
      <w:start w:val="1"/>
      <w:numFmt w:val="lowerLetter"/>
      <w:lvlText w:val="%1)"/>
      <w:lvlJc w:val="left"/>
      <w:pPr>
        <w:tabs>
          <w:tab w:val="num" w:pos="812"/>
        </w:tabs>
        <w:ind w:left="812" w:hanging="585"/>
      </w:pPr>
      <w:rPr>
        <w:rFonts w:hint="default"/>
      </w:rPr>
    </w:lvl>
    <w:lvl w:ilvl="1">
      <w:start w:val="1"/>
      <w:numFmt w:val="lowerLetter"/>
      <w:lvlText w:val="%2."/>
      <w:lvlJc w:val="left"/>
      <w:pPr>
        <w:tabs>
          <w:tab w:val="num" w:pos="1307"/>
        </w:tabs>
        <w:ind w:left="1307" w:hanging="360"/>
      </w:pPr>
    </w:lvl>
    <w:lvl w:ilvl="2">
      <w:start w:val="1"/>
      <w:numFmt w:val="lowerRoman"/>
      <w:lvlText w:val="%3."/>
      <w:lvlJc w:val="right"/>
      <w:pPr>
        <w:tabs>
          <w:tab w:val="num" w:pos="2027"/>
        </w:tabs>
        <w:ind w:left="2027" w:hanging="180"/>
      </w:pPr>
    </w:lvl>
    <w:lvl w:ilvl="3">
      <w:start w:val="1"/>
      <w:numFmt w:val="decimal"/>
      <w:lvlText w:val="%4."/>
      <w:lvlJc w:val="left"/>
      <w:pPr>
        <w:tabs>
          <w:tab w:val="num" w:pos="2747"/>
        </w:tabs>
        <w:ind w:left="2747" w:hanging="360"/>
      </w:pPr>
    </w:lvl>
    <w:lvl w:ilvl="4">
      <w:start w:val="1"/>
      <w:numFmt w:val="lowerLetter"/>
      <w:lvlText w:val="%5."/>
      <w:lvlJc w:val="left"/>
      <w:pPr>
        <w:tabs>
          <w:tab w:val="num" w:pos="3467"/>
        </w:tabs>
        <w:ind w:left="3467" w:hanging="360"/>
      </w:pPr>
    </w:lvl>
    <w:lvl w:ilvl="5">
      <w:start w:val="1"/>
      <w:numFmt w:val="lowerRoman"/>
      <w:lvlText w:val="%6."/>
      <w:lvlJc w:val="right"/>
      <w:pPr>
        <w:tabs>
          <w:tab w:val="num" w:pos="4187"/>
        </w:tabs>
        <w:ind w:left="4187" w:hanging="180"/>
      </w:pPr>
    </w:lvl>
    <w:lvl w:ilvl="6">
      <w:start w:val="1"/>
      <w:numFmt w:val="decimal"/>
      <w:lvlText w:val="%7."/>
      <w:lvlJc w:val="left"/>
      <w:pPr>
        <w:tabs>
          <w:tab w:val="num" w:pos="4907"/>
        </w:tabs>
        <w:ind w:left="4907" w:hanging="360"/>
      </w:pPr>
    </w:lvl>
    <w:lvl w:ilvl="7">
      <w:start w:val="1"/>
      <w:numFmt w:val="lowerLetter"/>
      <w:lvlText w:val="%8."/>
      <w:lvlJc w:val="left"/>
      <w:pPr>
        <w:tabs>
          <w:tab w:val="num" w:pos="5627"/>
        </w:tabs>
        <w:ind w:left="5627" w:hanging="360"/>
      </w:pPr>
    </w:lvl>
    <w:lvl w:ilvl="8">
      <w:start w:val="1"/>
      <w:numFmt w:val="lowerRoman"/>
      <w:lvlText w:val="%9."/>
      <w:lvlJc w:val="right"/>
      <w:pPr>
        <w:tabs>
          <w:tab w:val="num" w:pos="6347"/>
        </w:tabs>
        <w:ind w:left="6347" w:hanging="180"/>
      </w:pPr>
    </w:lvl>
  </w:abstractNum>
  <w:abstractNum w:abstractNumId="493" w15:restartNumberingAfterBreak="0">
    <w:nsid w:val="20840F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20840F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5" w15:restartNumberingAfterBreak="0">
    <w:nsid w:val="20A468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6" w15:restartNumberingAfterBreak="0">
    <w:nsid w:val="20EF1D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7" w15:restartNumberingAfterBreak="0">
    <w:nsid w:val="21002C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8" w15:restartNumberingAfterBreak="0">
    <w:nsid w:val="21074D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9" w15:restartNumberingAfterBreak="0">
    <w:nsid w:val="210A23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21433F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21562A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2" w15:restartNumberingAfterBreak="0">
    <w:nsid w:val="217C486F"/>
    <w:multiLevelType w:val="multilevel"/>
    <w:tmpl w:val="2C725C9A"/>
    <w:lvl w:ilvl="0">
      <w:start w:val="1"/>
      <w:numFmt w:val="bullet"/>
      <w:lvlText w:val="o"/>
      <w:lvlJc w:val="left"/>
      <w:pPr>
        <w:tabs>
          <w:tab w:val="num" w:pos="947"/>
        </w:tabs>
        <w:ind w:left="947" w:hanging="360"/>
      </w:pPr>
      <w:rPr>
        <w:rFonts w:ascii="Courier New" w:hAnsi="Courier New"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503" w15:restartNumberingAfterBreak="0">
    <w:nsid w:val="218231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219A58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5" w15:restartNumberingAfterBreak="0">
    <w:nsid w:val="21A024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21A319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21B308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8" w15:restartNumberingAfterBreak="0">
    <w:nsid w:val="21B97C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9" w15:restartNumberingAfterBreak="0">
    <w:nsid w:val="21C411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0" w15:restartNumberingAfterBreak="0">
    <w:nsid w:val="21C671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21C949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21E175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21F150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4" w15:restartNumberingAfterBreak="0">
    <w:nsid w:val="222E6F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5" w15:restartNumberingAfterBreak="0">
    <w:nsid w:val="223755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225B38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22775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8" w15:restartNumberingAfterBreak="0">
    <w:nsid w:val="227A5E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229312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22955F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1" w15:restartNumberingAfterBreak="0">
    <w:nsid w:val="22A424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22B94E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3" w15:restartNumberingAfterBreak="0">
    <w:nsid w:val="22D746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4" w15:restartNumberingAfterBreak="0">
    <w:nsid w:val="22FB23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5" w15:restartNumberingAfterBreak="0">
    <w:nsid w:val="230111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6" w15:restartNumberingAfterBreak="0">
    <w:nsid w:val="230126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23093F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8" w15:restartNumberingAfterBreak="0">
    <w:nsid w:val="231232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9" w15:restartNumberingAfterBreak="0">
    <w:nsid w:val="23175C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0" w15:restartNumberingAfterBreak="0">
    <w:nsid w:val="231A56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1" w15:restartNumberingAfterBreak="0">
    <w:nsid w:val="234840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2" w15:restartNumberingAfterBreak="0">
    <w:nsid w:val="235D59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3" w15:restartNumberingAfterBreak="0">
    <w:nsid w:val="236639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4" w15:restartNumberingAfterBreak="0">
    <w:nsid w:val="236E5F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237622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6" w15:restartNumberingAfterBreak="0">
    <w:nsid w:val="238609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238901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8" w15:restartNumberingAfterBreak="0">
    <w:nsid w:val="23A410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23B21E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23BA5C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1" w15:restartNumberingAfterBreak="0">
    <w:nsid w:val="23C562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23CB50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3" w15:restartNumberingAfterBreak="0">
    <w:nsid w:val="23D72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4" w15:restartNumberingAfterBreak="0">
    <w:nsid w:val="23E011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5" w15:restartNumberingAfterBreak="0">
    <w:nsid w:val="23EB2C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23EB2E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7" w15:restartNumberingAfterBreak="0">
    <w:nsid w:val="23FB0D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8" w15:restartNumberingAfterBreak="0">
    <w:nsid w:val="23FE11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9" w15:restartNumberingAfterBreak="0">
    <w:nsid w:val="24395A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243A0F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1" w15:restartNumberingAfterBreak="0">
    <w:nsid w:val="243C43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243F42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3" w15:restartNumberingAfterBreak="0">
    <w:nsid w:val="244064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4" w15:restartNumberingAfterBreak="0">
    <w:nsid w:val="24976E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5" w15:restartNumberingAfterBreak="0">
    <w:nsid w:val="24A45E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24CC5B05"/>
    <w:multiLevelType w:val="singleLevel"/>
    <w:tmpl w:val="54CC8566"/>
    <w:lvl w:ilvl="0">
      <w:start w:val="1"/>
      <w:numFmt w:val="lowerLetter"/>
      <w:lvlText w:val="%1)"/>
      <w:lvlJc w:val="left"/>
      <w:pPr>
        <w:tabs>
          <w:tab w:val="num" w:pos="700"/>
        </w:tabs>
        <w:ind w:left="700" w:hanging="360"/>
      </w:pPr>
      <w:rPr>
        <w:rFonts w:hint="default"/>
      </w:rPr>
    </w:lvl>
  </w:abstractNum>
  <w:abstractNum w:abstractNumId="557" w15:restartNumberingAfterBreak="0">
    <w:nsid w:val="24E77D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8" w15:restartNumberingAfterBreak="0">
    <w:nsid w:val="24F160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24F337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0" w15:restartNumberingAfterBreak="0">
    <w:nsid w:val="250204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25100A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2" w15:restartNumberingAfterBreak="0">
    <w:nsid w:val="25166B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251849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252074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252E04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6" w15:restartNumberingAfterBreak="0">
    <w:nsid w:val="255263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256E1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8" w15:restartNumberingAfterBreak="0">
    <w:nsid w:val="258231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9" w15:restartNumberingAfterBreak="0">
    <w:nsid w:val="258E60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0" w15:restartNumberingAfterBreak="0">
    <w:nsid w:val="25F271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1" w15:restartNumberingAfterBreak="0">
    <w:nsid w:val="260134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2" w15:restartNumberingAfterBreak="0">
    <w:nsid w:val="26082C7B"/>
    <w:multiLevelType w:val="multilevel"/>
    <w:tmpl w:val="49D499F8"/>
    <w:lvl w:ilvl="0">
      <w:start w:val="8"/>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3" w15:restartNumberingAfterBreak="0">
    <w:nsid w:val="263159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4" w15:restartNumberingAfterBreak="0">
    <w:nsid w:val="26333C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5" w15:restartNumberingAfterBreak="0">
    <w:nsid w:val="264B41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6" w15:restartNumberingAfterBreak="0">
    <w:nsid w:val="26500D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7" w15:restartNumberingAfterBreak="0">
    <w:nsid w:val="26636F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8" w15:restartNumberingAfterBreak="0">
    <w:nsid w:val="268B69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9" w15:restartNumberingAfterBreak="0">
    <w:nsid w:val="268F6B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0" w15:restartNumberingAfterBreak="0">
    <w:nsid w:val="269979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1" w15:restartNumberingAfterBreak="0">
    <w:nsid w:val="269F67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2" w15:restartNumberingAfterBreak="0">
    <w:nsid w:val="26A667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3" w15:restartNumberingAfterBreak="0">
    <w:nsid w:val="26AB1E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4" w15:restartNumberingAfterBreak="0">
    <w:nsid w:val="26B536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5" w15:restartNumberingAfterBreak="0">
    <w:nsid w:val="26D856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6" w15:restartNumberingAfterBreak="0">
    <w:nsid w:val="26E147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7" w15:restartNumberingAfterBreak="0">
    <w:nsid w:val="271E5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8" w15:restartNumberingAfterBreak="0">
    <w:nsid w:val="27257B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9" w15:restartNumberingAfterBreak="0">
    <w:nsid w:val="27286B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0" w15:restartNumberingAfterBreak="0">
    <w:nsid w:val="274A68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1" w15:restartNumberingAfterBreak="0">
    <w:nsid w:val="274E1D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2" w15:restartNumberingAfterBreak="0">
    <w:nsid w:val="27645F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3" w15:restartNumberingAfterBreak="0">
    <w:nsid w:val="27663D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4" w15:restartNumberingAfterBreak="0">
    <w:nsid w:val="278C69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5" w15:restartNumberingAfterBreak="0">
    <w:nsid w:val="279360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6" w15:restartNumberingAfterBreak="0">
    <w:nsid w:val="279B19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7" w15:restartNumberingAfterBreak="0">
    <w:nsid w:val="27A51A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8" w15:restartNumberingAfterBreak="0">
    <w:nsid w:val="27A767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9" w15:restartNumberingAfterBreak="0">
    <w:nsid w:val="27AB11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0" w15:restartNumberingAfterBreak="0">
    <w:nsid w:val="27C902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1" w15:restartNumberingAfterBreak="0">
    <w:nsid w:val="27CA32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2" w15:restartNumberingAfterBreak="0">
    <w:nsid w:val="27CB5A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3" w15:restartNumberingAfterBreak="0">
    <w:nsid w:val="27EE16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4" w15:restartNumberingAfterBreak="0">
    <w:nsid w:val="27F10C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5" w15:restartNumberingAfterBreak="0">
    <w:nsid w:val="28017B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6" w15:restartNumberingAfterBreak="0">
    <w:nsid w:val="280509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7" w15:restartNumberingAfterBreak="0">
    <w:nsid w:val="28306F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8" w15:restartNumberingAfterBreak="0">
    <w:nsid w:val="283539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9" w15:restartNumberingAfterBreak="0">
    <w:nsid w:val="283D72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0" w15:restartNumberingAfterBreak="0">
    <w:nsid w:val="285870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1" w15:restartNumberingAfterBreak="0">
    <w:nsid w:val="286977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2" w15:restartNumberingAfterBreak="0">
    <w:nsid w:val="288814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3" w15:restartNumberingAfterBreak="0">
    <w:nsid w:val="288D61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4" w15:restartNumberingAfterBreak="0">
    <w:nsid w:val="28AC1A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5" w15:restartNumberingAfterBreak="0">
    <w:nsid w:val="28BA2C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6" w15:restartNumberingAfterBreak="0">
    <w:nsid w:val="28BC6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7" w15:restartNumberingAfterBreak="0">
    <w:nsid w:val="28C250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8" w15:restartNumberingAfterBreak="0">
    <w:nsid w:val="28F337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9" w15:restartNumberingAfterBreak="0">
    <w:nsid w:val="290014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0" w15:restartNumberingAfterBreak="0">
    <w:nsid w:val="296B1DF4"/>
    <w:multiLevelType w:val="multilevel"/>
    <w:tmpl w:val="400C55EA"/>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21" w15:restartNumberingAfterBreak="0">
    <w:nsid w:val="297F1E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2" w15:restartNumberingAfterBreak="0">
    <w:nsid w:val="298342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3" w15:restartNumberingAfterBreak="0">
    <w:nsid w:val="29A847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4" w15:restartNumberingAfterBreak="0">
    <w:nsid w:val="29AB30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5" w15:restartNumberingAfterBreak="0">
    <w:nsid w:val="29CA6D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6" w15:restartNumberingAfterBreak="0">
    <w:nsid w:val="29DE53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7" w15:restartNumberingAfterBreak="0">
    <w:nsid w:val="29F138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8" w15:restartNumberingAfterBreak="0">
    <w:nsid w:val="29F30F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9" w15:restartNumberingAfterBreak="0">
    <w:nsid w:val="29F42E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0" w15:restartNumberingAfterBreak="0">
    <w:nsid w:val="2A1C20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1" w15:restartNumberingAfterBreak="0">
    <w:nsid w:val="2A5235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2" w15:restartNumberingAfterBreak="0">
    <w:nsid w:val="2A5235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3" w15:restartNumberingAfterBreak="0">
    <w:nsid w:val="2A7047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4" w15:restartNumberingAfterBreak="0">
    <w:nsid w:val="2A8E3B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5" w15:restartNumberingAfterBreak="0">
    <w:nsid w:val="2AA772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6" w15:restartNumberingAfterBreak="0">
    <w:nsid w:val="2AB528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7" w15:restartNumberingAfterBreak="0">
    <w:nsid w:val="2AC27C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8" w15:restartNumberingAfterBreak="0">
    <w:nsid w:val="2AC325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9" w15:restartNumberingAfterBreak="0">
    <w:nsid w:val="2ADC06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0" w15:restartNumberingAfterBreak="0">
    <w:nsid w:val="2AEC53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1" w15:restartNumberingAfterBreak="0">
    <w:nsid w:val="2AF24E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2" w15:restartNumberingAfterBreak="0">
    <w:nsid w:val="2B0508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3" w15:restartNumberingAfterBreak="0">
    <w:nsid w:val="2B0772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4" w15:restartNumberingAfterBreak="0">
    <w:nsid w:val="2B2434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5" w15:restartNumberingAfterBreak="0">
    <w:nsid w:val="2B3846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6" w15:restartNumberingAfterBreak="0">
    <w:nsid w:val="2B581C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7" w15:restartNumberingAfterBreak="0">
    <w:nsid w:val="2B7E2A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8" w15:restartNumberingAfterBreak="0">
    <w:nsid w:val="2B9077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9" w15:restartNumberingAfterBreak="0">
    <w:nsid w:val="2BA773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0" w15:restartNumberingAfterBreak="0">
    <w:nsid w:val="2BAB75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1" w15:restartNumberingAfterBreak="0">
    <w:nsid w:val="2BBF00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2" w15:restartNumberingAfterBreak="0">
    <w:nsid w:val="2BC55C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3" w15:restartNumberingAfterBreak="0">
    <w:nsid w:val="2BDC6055"/>
    <w:multiLevelType w:val="multilevel"/>
    <w:tmpl w:val="21FC3CF0"/>
    <w:lvl w:ilvl="0">
      <w:start w:val="2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54" w15:restartNumberingAfterBreak="0">
    <w:nsid w:val="2C1610A0"/>
    <w:multiLevelType w:val="multilevel"/>
    <w:tmpl w:val="B8FAD192"/>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5" w15:restartNumberingAfterBreak="0">
    <w:nsid w:val="2C2372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6" w15:restartNumberingAfterBreak="0">
    <w:nsid w:val="2C2551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7" w15:restartNumberingAfterBreak="0">
    <w:nsid w:val="2C382D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8" w15:restartNumberingAfterBreak="0">
    <w:nsid w:val="2C3A6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9" w15:restartNumberingAfterBreak="0">
    <w:nsid w:val="2C4E5D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0" w15:restartNumberingAfterBreak="0">
    <w:nsid w:val="2C5901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1" w15:restartNumberingAfterBreak="0">
    <w:nsid w:val="2C591E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2" w15:restartNumberingAfterBreak="0">
    <w:nsid w:val="2C7719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3" w15:restartNumberingAfterBreak="0">
    <w:nsid w:val="2C8C26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4" w15:restartNumberingAfterBreak="0">
    <w:nsid w:val="2CEE57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5" w15:restartNumberingAfterBreak="0">
    <w:nsid w:val="2D000F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6" w15:restartNumberingAfterBreak="0">
    <w:nsid w:val="2D141E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7" w15:restartNumberingAfterBreak="0">
    <w:nsid w:val="2D195A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8" w15:restartNumberingAfterBreak="0">
    <w:nsid w:val="2D2114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9" w15:restartNumberingAfterBreak="0">
    <w:nsid w:val="2D3806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0" w15:restartNumberingAfterBreak="0">
    <w:nsid w:val="2D3B68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1" w15:restartNumberingAfterBreak="0">
    <w:nsid w:val="2D457C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2" w15:restartNumberingAfterBreak="0">
    <w:nsid w:val="2D4A3A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3" w15:restartNumberingAfterBreak="0">
    <w:nsid w:val="2D4B43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4" w15:restartNumberingAfterBreak="0">
    <w:nsid w:val="2D4E53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5" w15:restartNumberingAfterBreak="0">
    <w:nsid w:val="2D6532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6" w15:restartNumberingAfterBreak="0">
    <w:nsid w:val="2D6702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7" w15:restartNumberingAfterBreak="0">
    <w:nsid w:val="2D9432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8" w15:restartNumberingAfterBreak="0">
    <w:nsid w:val="2D9729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9" w15:restartNumberingAfterBreak="0">
    <w:nsid w:val="2DB36B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0" w15:restartNumberingAfterBreak="0">
    <w:nsid w:val="2DB81B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1" w15:restartNumberingAfterBreak="0">
    <w:nsid w:val="2DBD6E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2" w15:restartNumberingAfterBreak="0">
    <w:nsid w:val="2DCD59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3" w15:restartNumberingAfterBreak="0">
    <w:nsid w:val="2DD75A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4" w15:restartNumberingAfterBreak="0">
    <w:nsid w:val="2DD800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5" w15:restartNumberingAfterBreak="0">
    <w:nsid w:val="2E145E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6" w15:restartNumberingAfterBreak="0">
    <w:nsid w:val="2E1A62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7" w15:restartNumberingAfterBreak="0">
    <w:nsid w:val="2E256B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8" w15:restartNumberingAfterBreak="0">
    <w:nsid w:val="2E3735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9" w15:restartNumberingAfterBreak="0">
    <w:nsid w:val="2E3C79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0" w15:restartNumberingAfterBreak="0">
    <w:nsid w:val="2E3D1A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1" w15:restartNumberingAfterBreak="0">
    <w:nsid w:val="2E4841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2" w15:restartNumberingAfterBreak="0">
    <w:nsid w:val="2E4957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3" w15:restartNumberingAfterBreak="0">
    <w:nsid w:val="2E6105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4" w15:restartNumberingAfterBreak="0">
    <w:nsid w:val="2E7B73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5" w15:restartNumberingAfterBreak="0">
    <w:nsid w:val="2E9F38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6" w15:restartNumberingAfterBreak="0">
    <w:nsid w:val="2EAA7C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7" w15:restartNumberingAfterBreak="0">
    <w:nsid w:val="2EB648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8" w15:restartNumberingAfterBreak="0">
    <w:nsid w:val="2EC506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9" w15:restartNumberingAfterBreak="0">
    <w:nsid w:val="2ED966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0" w15:restartNumberingAfterBreak="0">
    <w:nsid w:val="2EDA0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1" w15:restartNumberingAfterBreak="0">
    <w:nsid w:val="2F2A27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2" w15:restartNumberingAfterBreak="0">
    <w:nsid w:val="2F366C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3" w15:restartNumberingAfterBreak="0">
    <w:nsid w:val="2F592D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4" w15:restartNumberingAfterBreak="0">
    <w:nsid w:val="2F5E65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5" w15:restartNumberingAfterBreak="0">
    <w:nsid w:val="2F643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6" w15:restartNumberingAfterBreak="0">
    <w:nsid w:val="2F6504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7" w15:restartNumberingAfterBreak="0">
    <w:nsid w:val="2F6607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8" w15:restartNumberingAfterBreak="0">
    <w:nsid w:val="2F7428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9" w15:restartNumberingAfterBreak="0">
    <w:nsid w:val="2F882D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0" w15:restartNumberingAfterBreak="0">
    <w:nsid w:val="2F8F47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1" w15:restartNumberingAfterBreak="0">
    <w:nsid w:val="2FD70E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2" w15:restartNumberingAfterBreak="0">
    <w:nsid w:val="2FE532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3" w15:restartNumberingAfterBreak="0">
    <w:nsid w:val="2FE776CA"/>
    <w:multiLevelType w:val="multilevel"/>
    <w:tmpl w:val="30C2D938"/>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14" w15:restartNumberingAfterBreak="0">
    <w:nsid w:val="2FFB73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5" w15:restartNumberingAfterBreak="0">
    <w:nsid w:val="300864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6" w15:restartNumberingAfterBreak="0">
    <w:nsid w:val="306C67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7" w15:restartNumberingAfterBreak="0">
    <w:nsid w:val="30817E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8" w15:restartNumberingAfterBreak="0">
    <w:nsid w:val="30956E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9" w15:restartNumberingAfterBreak="0">
    <w:nsid w:val="309C08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0" w15:restartNumberingAfterBreak="0">
    <w:nsid w:val="30AB56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1" w15:restartNumberingAfterBreak="0">
    <w:nsid w:val="30B267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2" w15:restartNumberingAfterBreak="0">
    <w:nsid w:val="30CC3D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3" w15:restartNumberingAfterBreak="0">
    <w:nsid w:val="30CF26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4" w15:restartNumberingAfterBreak="0">
    <w:nsid w:val="30DD3D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5" w15:restartNumberingAfterBreak="0">
    <w:nsid w:val="30E57D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6" w15:restartNumberingAfterBreak="0">
    <w:nsid w:val="30FF51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7" w15:restartNumberingAfterBreak="0">
    <w:nsid w:val="310546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8" w15:restartNumberingAfterBreak="0">
    <w:nsid w:val="310C44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9" w15:restartNumberingAfterBreak="0">
    <w:nsid w:val="311243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0" w15:restartNumberingAfterBreak="0">
    <w:nsid w:val="31250D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1" w15:restartNumberingAfterBreak="0">
    <w:nsid w:val="31287D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2" w15:restartNumberingAfterBreak="0">
    <w:nsid w:val="312B77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3" w15:restartNumberingAfterBreak="0">
    <w:nsid w:val="312F25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4" w15:restartNumberingAfterBreak="0">
    <w:nsid w:val="314A11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5" w15:restartNumberingAfterBreak="0">
    <w:nsid w:val="315D75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6" w15:restartNumberingAfterBreak="0">
    <w:nsid w:val="316369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7" w15:restartNumberingAfterBreak="0">
    <w:nsid w:val="316830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8" w15:restartNumberingAfterBreak="0">
    <w:nsid w:val="31972F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9" w15:restartNumberingAfterBreak="0">
    <w:nsid w:val="31BB18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0" w15:restartNumberingAfterBreak="0">
    <w:nsid w:val="31BE07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1" w15:restartNumberingAfterBreak="0">
    <w:nsid w:val="31EC79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2" w15:restartNumberingAfterBreak="0">
    <w:nsid w:val="31EF57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3" w15:restartNumberingAfterBreak="0">
    <w:nsid w:val="31F425E6"/>
    <w:multiLevelType w:val="multilevel"/>
    <w:tmpl w:val="0354F368"/>
    <w:lvl w:ilvl="0">
      <w:start w:val="10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44" w15:restartNumberingAfterBreak="0">
    <w:nsid w:val="32174A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5" w15:restartNumberingAfterBreak="0">
    <w:nsid w:val="322326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6" w15:restartNumberingAfterBreak="0">
    <w:nsid w:val="322A2D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7" w15:restartNumberingAfterBreak="0">
    <w:nsid w:val="322D2B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8" w15:restartNumberingAfterBreak="0">
    <w:nsid w:val="323C77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9" w15:restartNumberingAfterBreak="0">
    <w:nsid w:val="32437D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0" w15:restartNumberingAfterBreak="0">
    <w:nsid w:val="328558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1" w15:restartNumberingAfterBreak="0">
    <w:nsid w:val="329C3E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2" w15:restartNumberingAfterBreak="0">
    <w:nsid w:val="32A47F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3" w15:restartNumberingAfterBreak="0">
    <w:nsid w:val="32A779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4" w15:restartNumberingAfterBreak="0">
    <w:nsid w:val="32AD64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5" w15:restartNumberingAfterBreak="0">
    <w:nsid w:val="32B754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6" w15:restartNumberingAfterBreak="0">
    <w:nsid w:val="32B873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7" w15:restartNumberingAfterBreak="0">
    <w:nsid w:val="32BF06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8" w15:restartNumberingAfterBreak="0">
    <w:nsid w:val="32BF0E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9" w15:restartNumberingAfterBreak="0">
    <w:nsid w:val="32CA2D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0" w15:restartNumberingAfterBreak="0">
    <w:nsid w:val="32DC5B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1" w15:restartNumberingAfterBreak="0">
    <w:nsid w:val="32F63A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2" w15:restartNumberingAfterBreak="0">
    <w:nsid w:val="32FC1F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3" w15:restartNumberingAfterBreak="0">
    <w:nsid w:val="33103B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4" w15:restartNumberingAfterBreak="0">
    <w:nsid w:val="331557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5" w15:restartNumberingAfterBreak="0">
    <w:nsid w:val="333112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6" w15:restartNumberingAfterBreak="0">
    <w:nsid w:val="334341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7" w15:restartNumberingAfterBreak="0">
    <w:nsid w:val="33476F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8" w15:restartNumberingAfterBreak="0">
    <w:nsid w:val="336443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9" w15:restartNumberingAfterBreak="0">
    <w:nsid w:val="33AC1D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0" w15:restartNumberingAfterBreak="0">
    <w:nsid w:val="33D07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1" w15:restartNumberingAfterBreak="0">
    <w:nsid w:val="33D230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2" w15:restartNumberingAfterBreak="0">
    <w:nsid w:val="33EA4D91"/>
    <w:multiLevelType w:val="multilevel"/>
    <w:tmpl w:val="C92078D4"/>
    <w:lvl w:ilvl="0">
      <w:start w:val="1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73" w15:restartNumberingAfterBreak="0">
    <w:nsid w:val="33EF0C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4" w15:restartNumberingAfterBreak="0">
    <w:nsid w:val="33F041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5" w15:restartNumberingAfterBreak="0">
    <w:nsid w:val="34014F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6" w15:restartNumberingAfterBreak="0">
    <w:nsid w:val="340F56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7" w15:restartNumberingAfterBreak="0">
    <w:nsid w:val="341673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8" w15:restartNumberingAfterBreak="0">
    <w:nsid w:val="341E2F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9" w15:restartNumberingAfterBreak="0">
    <w:nsid w:val="34531E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0" w15:restartNumberingAfterBreak="0">
    <w:nsid w:val="345F63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1" w15:restartNumberingAfterBreak="0">
    <w:nsid w:val="34637B24"/>
    <w:multiLevelType w:val="multilevel"/>
    <w:tmpl w:val="A28A3B4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782" w15:restartNumberingAfterBreak="0">
    <w:nsid w:val="346B1E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3" w15:restartNumberingAfterBreak="0">
    <w:nsid w:val="346D68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4" w15:restartNumberingAfterBreak="0">
    <w:nsid w:val="34735F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5" w15:restartNumberingAfterBreak="0">
    <w:nsid w:val="349273AE"/>
    <w:multiLevelType w:val="multilevel"/>
    <w:tmpl w:val="570CF7FA"/>
    <w:lvl w:ilvl="0">
      <w:start w:val="10"/>
      <w:numFmt w:val="decimal"/>
      <w:lvlText w:val="%1"/>
      <w:lvlJc w:val="left"/>
      <w:pPr>
        <w:tabs>
          <w:tab w:val="num" w:pos="765"/>
        </w:tabs>
        <w:ind w:left="765" w:hanging="765"/>
      </w:pPr>
      <w:rPr>
        <w:rFonts w:hint="default"/>
      </w:rPr>
    </w:lvl>
    <w:lvl w:ilvl="1">
      <w:start w:val="12"/>
      <w:numFmt w:val="decimal"/>
      <w:lvlText w:val="%1.%2"/>
      <w:lvlJc w:val="left"/>
      <w:pPr>
        <w:tabs>
          <w:tab w:val="num" w:pos="765"/>
        </w:tabs>
        <w:ind w:left="765" w:hanging="765"/>
      </w:pPr>
      <w:rPr>
        <w:rFonts w:hint="default"/>
      </w:rPr>
    </w:lvl>
    <w:lvl w:ilvl="2">
      <w:start w:val="3"/>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6" w15:restartNumberingAfterBreak="0">
    <w:nsid w:val="34B546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7" w15:restartNumberingAfterBreak="0">
    <w:nsid w:val="34C474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8" w15:restartNumberingAfterBreak="0">
    <w:nsid w:val="34F13F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9" w15:restartNumberingAfterBreak="0">
    <w:nsid w:val="350652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0" w15:restartNumberingAfterBreak="0">
    <w:nsid w:val="351E06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1" w15:restartNumberingAfterBreak="0">
    <w:nsid w:val="35203E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2" w15:restartNumberingAfterBreak="0">
    <w:nsid w:val="352807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3"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794" w15:restartNumberingAfterBreak="0">
    <w:nsid w:val="352D32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5" w15:restartNumberingAfterBreak="0">
    <w:nsid w:val="352E59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6" w15:restartNumberingAfterBreak="0">
    <w:nsid w:val="354A16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7" w15:restartNumberingAfterBreak="0">
    <w:nsid w:val="356A51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8" w15:restartNumberingAfterBreak="0">
    <w:nsid w:val="359557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9" w15:restartNumberingAfterBreak="0">
    <w:nsid w:val="359716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0" w15:restartNumberingAfterBreak="0">
    <w:nsid w:val="35AC58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1" w15:restartNumberingAfterBreak="0">
    <w:nsid w:val="35C046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2" w15:restartNumberingAfterBreak="0">
    <w:nsid w:val="364245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3" w15:restartNumberingAfterBreak="0">
    <w:nsid w:val="366579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4" w15:restartNumberingAfterBreak="0">
    <w:nsid w:val="366A4E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5" w15:restartNumberingAfterBreak="0">
    <w:nsid w:val="36713E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6" w15:restartNumberingAfterBreak="0">
    <w:nsid w:val="367D08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7" w15:restartNumberingAfterBreak="0">
    <w:nsid w:val="367F6F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8" w15:restartNumberingAfterBreak="0">
    <w:nsid w:val="36A51D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9" w15:restartNumberingAfterBreak="0">
    <w:nsid w:val="36B739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0" w15:restartNumberingAfterBreak="0">
    <w:nsid w:val="36CF57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1" w15:restartNumberingAfterBreak="0">
    <w:nsid w:val="36D00C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2" w15:restartNumberingAfterBreak="0">
    <w:nsid w:val="36EE08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3" w15:restartNumberingAfterBreak="0">
    <w:nsid w:val="36FA66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4" w15:restartNumberingAfterBreak="0">
    <w:nsid w:val="37061A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5" w15:restartNumberingAfterBreak="0">
    <w:nsid w:val="371F56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6" w15:restartNumberingAfterBreak="0">
    <w:nsid w:val="372427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7" w15:restartNumberingAfterBreak="0">
    <w:nsid w:val="37296B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8" w15:restartNumberingAfterBreak="0">
    <w:nsid w:val="373239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9" w15:restartNumberingAfterBreak="0">
    <w:nsid w:val="373D4D8C"/>
    <w:multiLevelType w:val="multilevel"/>
    <w:tmpl w:val="F4E8FA0C"/>
    <w:lvl w:ilvl="0">
      <w:start w:val="1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20" w15:restartNumberingAfterBreak="0">
    <w:nsid w:val="373F314A"/>
    <w:multiLevelType w:val="multilevel"/>
    <w:tmpl w:val="215078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360"/>
        </w:tabs>
        <w:ind w:left="360" w:hanging="360"/>
      </w:p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1" w15:restartNumberingAfterBreak="0">
    <w:nsid w:val="37491B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2" w15:restartNumberingAfterBreak="0">
    <w:nsid w:val="37600A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3" w15:restartNumberingAfterBreak="0">
    <w:nsid w:val="376673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4" w15:restartNumberingAfterBreak="0">
    <w:nsid w:val="377B28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5" w15:restartNumberingAfterBreak="0">
    <w:nsid w:val="37810D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6" w15:restartNumberingAfterBreak="0">
    <w:nsid w:val="37B302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7" w15:restartNumberingAfterBreak="0">
    <w:nsid w:val="37C005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8" w15:restartNumberingAfterBreak="0">
    <w:nsid w:val="382804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9" w15:restartNumberingAfterBreak="0">
    <w:nsid w:val="384978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0" w15:restartNumberingAfterBreak="0">
    <w:nsid w:val="385B31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1" w15:restartNumberingAfterBreak="0">
    <w:nsid w:val="386C51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2" w15:restartNumberingAfterBreak="0">
    <w:nsid w:val="387527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3" w15:restartNumberingAfterBreak="0">
    <w:nsid w:val="388332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4" w15:restartNumberingAfterBreak="0">
    <w:nsid w:val="38862A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5" w15:restartNumberingAfterBreak="0">
    <w:nsid w:val="38901E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6" w15:restartNumberingAfterBreak="0">
    <w:nsid w:val="38972A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7" w15:restartNumberingAfterBreak="0">
    <w:nsid w:val="38A67D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8" w15:restartNumberingAfterBreak="0">
    <w:nsid w:val="38E90B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9" w15:restartNumberingAfterBreak="0">
    <w:nsid w:val="38FA0E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0" w15:restartNumberingAfterBreak="0">
    <w:nsid w:val="39314D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1" w15:restartNumberingAfterBreak="0">
    <w:nsid w:val="394D0C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2" w15:restartNumberingAfterBreak="0">
    <w:nsid w:val="394D7D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3" w15:restartNumberingAfterBreak="0">
    <w:nsid w:val="395411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4" w15:restartNumberingAfterBreak="0">
    <w:nsid w:val="396878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5" w15:restartNumberingAfterBreak="0">
    <w:nsid w:val="39942F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6" w15:restartNumberingAfterBreak="0">
    <w:nsid w:val="39B45B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7" w15:restartNumberingAfterBreak="0">
    <w:nsid w:val="39BA45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8" w15:restartNumberingAfterBreak="0">
    <w:nsid w:val="39BC31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9" w15:restartNumberingAfterBreak="0">
    <w:nsid w:val="39C274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0" w15:restartNumberingAfterBreak="0">
    <w:nsid w:val="39E83E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1" w15:restartNumberingAfterBreak="0">
    <w:nsid w:val="39FE7A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2" w15:restartNumberingAfterBreak="0">
    <w:nsid w:val="3A0D3B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3" w15:restartNumberingAfterBreak="0">
    <w:nsid w:val="3A1616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4" w15:restartNumberingAfterBreak="0">
    <w:nsid w:val="3A2026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5" w15:restartNumberingAfterBreak="0">
    <w:nsid w:val="3A271B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6" w15:restartNumberingAfterBreak="0">
    <w:nsid w:val="3A3827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7" w15:restartNumberingAfterBreak="0">
    <w:nsid w:val="3A7673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8" w15:restartNumberingAfterBreak="0">
    <w:nsid w:val="3A7A14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9" w15:restartNumberingAfterBreak="0">
    <w:nsid w:val="3A8377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0" w15:restartNumberingAfterBreak="0">
    <w:nsid w:val="3A8843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1" w15:restartNumberingAfterBreak="0">
    <w:nsid w:val="3AD245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2" w15:restartNumberingAfterBreak="0">
    <w:nsid w:val="3ADB11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3" w15:restartNumberingAfterBreak="0">
    <w:nsid w:val="3AFC04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4" w15:restartNumberingAfterBreak="0">
    <w:nsid w:val="3B0E49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5" w15:restartNumberingAfterBreak="0">
    <w:nsid w:val="3B126F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6" w15:restartNumberingAfterBreak="0">
    <w:nsid w:val="3B1674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7" w15:restartNumberingAfterBreak="0">
    <w:nsid w:val="3B347C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8" w15:restartNumberingAfterBreak="0">
    <w:nsid w:val="3B3A5D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9" w15:restartNumberingAfterBreak="0">
    <w:nsid w:val="3B6550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0" w15:restartNumberingAfterBreak="0">
    <w:nsid w:val="3B6F5B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1" w15:restartNumberingAfterBreak="0">
    <w:nsid w:val="3B781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2" w15:restartNumberingAfterBreak="0">
    <w:nsid w:val="3B7824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3" w15:restartNumberingAfterBreak="0">
    <w:nsid w:val="3B7D70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4" w15:restartNumberingAfterBreak="0">
    <w:nsid w:val="3B9D35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5" w15:restartNumberingAfterBreak="0">
    <w:nsid w:val="3BBA04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6" w15:restartNumberingAfterBreak="0">
    <w:nsid w:val="3BC109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7" w15:restartNumberingAfterBreak="0">
    <w:nsid w:val="3BDC15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8" w15:restartNumberingAfterBreak="0">
    <w:nsid w:val="3C025E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9" w15:restartNumberingAfterBreak="0">
    <w:nsid w:val="3C2C1B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0" w15:restartNumberingAfterBreak="0">
    <w:nsid w:val="3C320A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1" w15:restartNumberingAfterBreak="0">
    <w:nsid w:val="3C4139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2" w15:restartNumberingAfterBreak="0">
    <w:nsid w:val="3C4435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3" w15:restartNumberingAfterBreak="0">
    <w:nsid w:val="3C4B4E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4" w15:restartNumberingAfterBreak="0">
    <w:nsid w:val="3C6B1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5" w15:restartNumberingAfterBreak="0">
    <w:nsid w:val="3C7066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6" w15:restartNumberingAfterBreak="0">
    <w:nsid w:val="3C8506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7" w15:restartNumberingAfterBreak="0">
    <w:nsid w:val="3CA37C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8" w15:restartNumberingAfterBreak="0">
    <w:nsid w:val="3CAD01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9" w15:restartNumberingAfterBreak="0">
    <w:nsid w:val="3CD913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0" w15:restartNumberingAfterBreak="0">
    <w:nsid w:val="3CDC05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1" w15:restartNumberingAfterBreak="0">
    <w:nsid w:val="3D040A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2" w15:restartNumberingAfterBreak="0">
    <w:nsid w:val="3D0B0C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3" w15:restartNumberingAfterBreak="0">
    <w:nsid w:val="3D1D4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4" w15:restartNumberingAfterBreak="0">
    <w:nsid w:val="3D3F5B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5" w15:restartNumberingAfterBreak="0">
    <w:nsid w:val="3D5527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6" w15:restartNumberingAfterBreak="0">
    <w:nsid w:val="3D5F17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7" w15:restartNumberingAfterBreak="0">
    <w:nsid w:val="3D6512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8" w15:restartNumberingAfterBreak="0">
    <w:nsid w:val="3D6A40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9" w15:restartNumberingAfterBreak="0">
    <w:nsid w:val="3D6D31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0" w15:restartNumberingAfterBreak="0">
    <w:nsid w:val="3D8845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1" w15:restartNumberingAfterBreak="0">
    <w:nsid w:val="3DA075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2" w15:restartNumberingAfterBreak="0">
    <w:nsid w:val="3DAA56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3" w15:restartNumberingAfterBreak="0">
    <w:nsid w:val="3DAA68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4" w15:restartNumberingAfterBreak="0">
    <w:nsid w:val="3DB336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5" w15:restartNumberingAfterBreak="0">
    <w:nsid w:val="3DCF7C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6" w15:restartNumberingAfterBreak="0">
    <w:nsid w:val="3DDD76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7" w15:restartNumberingAfterBreak="0">
    <w:nsid w:val="3DF945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8" w15:restartNumberingAfterBreak="0">
    <w:nsid w:val="3E0166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9" w15:restartNumberingAfterBreak="0">
    <w:nsid w:val="3E3C55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0" w15:restartNumberingAfterBreak="0">
    <w:nsid w:val="3E4B73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1" w15:restartNumberingAfterBreak="0">
    <w:nsid w:val="3E5206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2" w15:restartNumberingAfterBreak="0">
    <w:nsid w:val="3E865C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3" w15:restartNumberingAfterBreak="0">
    <w:nsid w:val="3E8C5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4" w15:restartNumberingAfterBreak="0">
    <w:nsid w:val="3EA44AFF"/>
    <w:multiLevelType w:val="singleLevel"/>
    <w:tmpl w:val="34D646DE"/>
    <w:lvl w:ilvl="0">
      <w:numFmt w:val="bullet"/>
      <w:lvlText w:val="–"/>
      <w:lvlJc w:val="left"/>
      <w:pPr>
        <w:tabs>
          <w:tab w:val="num" w:pos="360"/>
        </w:tabs>
        <w:ind w:left="360" w:hanging="360"/>
      </w:pPr>
      <w:rPr>
        <w:rFonts w:hint="default"/>
      </w:rPr>
    </w:lvl>
  </w:abstractNum>
  <w:abstractNum w:abstractNumId="915" w15:restartNumberingAfterBreak="0">
    <w:nsid w:val="3EAD31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6" w15:restartNumberingAfterBreak="0">
    <w:nsid w:val="3EBD1E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7" w15:restartNumberingAfterBreak="0">
    <w:nsid w:val="3EC268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8" w15:restartNumberingAfterBreak="0">
    <w:nsid w:val="3EE174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9" w15:restartNumberingAfterBreak="0">
    <w:nsid w:val="3EEE64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0" w15:restartNumberingAfterBreak="0">
    <w:nsid w:val="3F2411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1" w15:restartNumberingAfterBreak="0">
    <w:nsid w:val="3F277E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2" w15:restartNumberingAfterBreak="0">
    <w:nsid w:val="3F293F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3" w15:restartNumberingAfterBreak="0">
    <w:nsid w:val="3F2A6B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4" w15:restartNumberingAfterBreak="0">
    <w:nsid w:val="3F7405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5" w15:restartNumberingAfterBreak="0">
    <w:nsid w:val="3F8348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6" w15:restartNumberingAfterBreak="0">
    <w:nsid w:val="3FAA17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7" w15:restartNumberingAfterBreak="0">
    <w:nsid w:val="3FBB23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8" w15:restartNumberingAfterBreak="0">
    <w:nsid w:val="3FF146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9" w15:restartNumberingAfterBreak="0">
    <w:nsid w:val="401938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0" w15:restartNumberingAfterBreak="0">
    <w:nsid w:val="402469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1" w15:restartNumberingAfterBreak="0">
    <w:nsid w:val="402C2C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2" w15:restartNumberingAfterBreak="0">
    <w:nsid w:val="403E4B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3" w15:restartNumberingAfterBreak="0">
    <w:nsid w:val="40571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4" w15:restartNumberingAfterBreak="0">
    <w:nsid w:val="405B2D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5" w15:restartNumberingAfterBreak="0">
    <w:nsid w:val="405E09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6" w15:restartNumberingAfterBreak="0">
    <w:nsid w:val="405F49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7" w15:restartNumberingAfterBreak="0">
    <w:nsid w:val="406356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8" w15:restartNumberingAfterBreak="0">
    <w:nsid w:val="406805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9" w15:restartNumberingAfterBreak="0">
    <w:nsid w:val="406C33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0" w15:restartNumberingAfterBreak="0">
    <w:nsid w:val="40762A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1" w15:restartNumberingAfterBreak="0">
    <w:nsid w:val="407F09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2" w15:restartNumberingAfterBreak="0">
    <w:nsid w:val="40857B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3" w15:restartNumberingAfterBreak="0">
    <w:nsid w:val="409005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4" w15:restartNumberingAfterBreak="0">
    <w:nsid w:val="40AA7C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5" w15:restartNumberingAfterBreak="0">
    <w:nsid w:val="40AB30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6" w15:restartNumberingAfterBreak="0">
    <w:nsid w:val="40BE03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7" w15:restartNumberingAfterBreak="0">
    <w:nsid w:val="40C577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8" w15:restartNumberingAfterBreak="0">
    <w:nsid w:val="40C875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9" w15:restartNumberingAfterBreak="0">
    <w:nsid w:val="40D161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0" w15:restartNumberingAfterBreak="0">
    <w:nsid w:val="40F53F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1" w15:restartNumberingAfterBreak="0">
    <w:nsid w:val="41343C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2" w15:restartNumberingAfterBreak="0">
    <w:nsid w:val="413E32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3" w15:restartNumberingAfterBreak="0">
    <w:nsid w:val="41517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4" w15:restartNumberingAfterBreak="0">
    <w:nsid w:val="418373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5" w15:restartNumberingAfterBreak="0">
    <w:nsid w:val="418D75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6" w15:restartNumberingAfterBreak="0">
    <w:nsid w:val="418F54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7" w15:restartNumberingAfterBreak="0">
    <w:nsid w:val="419709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8" w15:restartNumberingAfterBreak="0">
    <w:nsid w:val="41A528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9" w15:restartNumberingAfterBreak="0">
    <w:nsid w:val="41B875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0" w15:restartNumberingAfterBreak="0">
    <w:nsid w:val="41BB76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1" w15:restartNumberingAfterBreak="0">
    <w:nsid w:val="41C011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2" w15:restartNumberingAfterBreak="0">
    <w:nsid w:val="41C15B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3" w15:restartNumberingAfterBreak="0">
    <w:nsid w:val="41DD6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4" w15:restartNumberingAfterBreak="0">
    <w:nsid w:val="41E24E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5" w15:restartNumberingAfterBreak="0">
    <w:nsid w:val="41EE78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6" w15:restartNumberingAfterBreak="0">
    <w:nsid w:val="41F345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7" w15:restartNumberingAfterBreak="0">
    <w:nsid w:val="41F936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8" w15:restartNumberingAfterBreak="0">
    <w:nsid w:val="421267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9" w15:restartNumberingAfterBreak="0">
    <w:nsid w:val="421851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0" w15:restartNumberingAfterBreak="0">
    <w:nsid w:val="423403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1" w15:restartNumberingAfterBreak="0">
    <w:nsid w:val="424179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2" w15:restartNumberingAfterBreak="0">
    <w:nsid w:val="42464C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3" w15:restartNumberingAfterBreak="0">
    <w:nsid w:val="424F17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4" w15:restartNumberingAfterBreak="0">
    <w:nsid w:val="426D10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5" w15:restartNumberingAfterBreak="0">
    <w:nsid w:val="428B1C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6" w15:restartNumberingAfterBreak="0">
    <w:nsid w:val="428C2F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7" w15:restartNumberingAfterBreak="0">
    <w:nsid w:val="428D6B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8" w15:restartNumberingAfterBreak="0">
    <w:nsid w:val="429168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9" w15:restartNumberingAfterBreak="0">
    <w:nsid w:val="42922D1A"/>
    <w:multiLevelType w:val="multilevel"/>
    <w:tmpl w:val="064A92B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80" w15:restartNumberingAfterBreak="0">
    <w:nsid w:val="42934C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1" w15:restartNumberingAfterBreak="0">
    <w:nsid w:val="429C21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2" w15:restartNumberingAfterBreak="0">
    <w:nsid w:val="42A458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3" w15:restartNumberingAfterBreak="0">
    <w:nsid w:val="42B152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4" w15:restartNumberingAfterBreak="0">
    <w:nsid w:val="42B977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5" w15:restartNumberingAfterBreak="0">
    <w:nsid w:val="42BE36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6" w15:restartNumberingAfterBreak="0">
    <w:nsid w:val="42C070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7" w15:restartNumberingAfterBreak="0">
    <w:nsid w:val="42CE18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8" w15:restartNumberingAfterBreak="0">
    <w:nsid w:val="42D938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9" w15:restartNumberingAfterBreak="0">
    <w:nsid w:val="42DD68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0" w15:restartNumberingAfterBreak="0">
    <w:nsid w:val="42E463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1" w15:restartNumberingAfterBreak="0">
    <w:nsid w:val="42F27F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2" w15:restartNumberingAfterBreak="0">
    <w:nsid w:val="43025E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3" w15:restartNumberingAfterBreak="0">
    <w:nsid w:val="431B25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4" w15:restartNumberingAfterBreak="0">
    <w:nsid w:val="43252B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5" w15:restartNumberingAfterBreak="0">
    <w:nsid w:val="432A6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6" w15:restartNumberingAfterBreak="0">
    <w:nsid w:val="433456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7" w15:restartNumberingAfterBreak="0">
    <w:nsid w:val="433F18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8" w15:restartNumberingAfterBreak="0">
    <w:nsid w:val="434336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9" w15:restartNumberingAfterBreak="0">
    <w:nsid w:val="434913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0" w15:restartNumberingAfterBreak="0">
    <w:nsid w:val="434F00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1" w15:restartNumberingAfterBreak="0">
    <w:nsid w:val="436532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2" w15:restartNumberingAfterBreak="0">
    <w:nsid w:val="43751C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3" w15:restartNumberingAfterBreak="0">
    <w:nsid w:val="439326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4" w15:restartNumberingAfterBreak="0">
    <w:nsid w:val="43B119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5" w15:restartNumberingAfterBreak="0">
    <w:nsid w:val="43C401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6" w15:restartNumberingAfterBreak="0">
    <w:nsid w:val="43C760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7" w15:restartNumberingAfterBreak="0">
    <w:nsid w:val="43E276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8" w15:restartNumberingAfterBreak="0">
    <w:nsid w:val="43E56E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9" w15:restartNumberingAfterBreak="0">
    <w:nsid w:val="43F714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0" w15:restartNumberingAfterBreak="0">
    <w:nsid w:val="43FD7B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1" w15:restartNumberingAfterBreak="0">
    <w:nsid w:val="440C31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2" w15:restartNumberingAfterBreak="0">
    <w:nsid w:val="44152D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3" w15:restartNumberingAfterBreak="0">
    <w:nsid w:val="443323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4" w15:restartNumberingAfterBreak="0">
    <w:nsid w:val="444A08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5" w15:restartNumberingAfterBreak="0">
    <w:nsid w:val="446170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6" w15:restartNumberingAfterBreak="0">
    <w:nsid w:val="447571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7" w15:restartNumberingAfterBreak="0">
    <w:nsid w:val="447A3D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8" w15:restartNumberingAfterBreak="0">
    <w:nsid w:val="448277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9" w15:restartNumberingAfterBreak="0">
    <w:nsid w:val="44896F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0" w15:restartNumberingAfterBreak="0">
    <w:nsid w:val="44BB6E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1" w15:restartNumberingAfterBreak="0">
    <w:nsid w:val="44C56E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2" w15:restartNumberingAfterBreak="0">
    <w:nsid w:val="44F47B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3" w15:restartNumberingAfterBreak="0">
    <w:nsid w:val="44FC42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4" w15:restartNumberingAfterBreak="0">
    <w:nsid w:val="451A2C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5" w15:restartNumberingAfterBreak="0">
    <w:nsid w:val="45230F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6" w15:restartNumberingAfterBreak="0">
    <w:nsid w:val="452B54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7" w15:restartNumberingAfterBreak="0">
    <w:nsid w:val="45370C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8" w15:restartNumberingAfterBreak="0">
    <w:nsid w:val="453720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9" w15:restartNumberingAfterBreak="0">
    <w:nsid w:val="453F33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0" w15:restartNumberingAfterBreak="0">
    <w:nsid w:val="455C18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1" w15:restartNumberingAfterBreak="0">
    <w:nsid w:val="455D4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2" w15:restartNumberingAfterBreak="0">
    <w:nsid w:val="45685A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3" w15:restartNumberingAfterBreak="0">
    <w:nsid w:val="456D1E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4" w15:restartNumberingAfterBreak="0">
    <w:nsid w:val="457A11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5" w15:restartNumberingAfterBreak="0">
    <w:nsid w:val="458A14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6" w15:restartNumberingAfterBreak="0">
    <w:nsid w:val="459108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7" w15:restartNumberingAfterBreak="0">
    <w:nsid w:val="45B160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8" w15:restartNumberingAfterBreak="0">
    <w:nsid w:val="45D653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9" w15:restartNumberingAfterBreak="0">
    <w:nsid w:val="45E77F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0" w15:restartNumberingAfterBreak="0">
    <w:nsid w:val="45E932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1" w15:restartNumberingAfterBreak="0">
    <w:nsid w:val="45ED53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2" w15:restartNumberingAfterBreak="0">
    <w:nsid w:val="45F637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3" w15:restartNumberingAfterBreak="0">
    <w:nsid w:val="45FD31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4" w15:restartNumberingAfterBreak="0">
    <w:nsid w:val="461971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5" w15:restartNumberingAfterBreak="0">
    <w:nsid w:val="461A21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6" w15:restartNumberingAfterBreak="0">
    <w:nsid w:val="461B35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7" w15:restartNumberingAfterBreak="0">
    <w:nsid w:val="463F19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8" w15:restartNumberingAfterBreak="0">
    <w:nsid w:val="464B5C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9" w15:restartNumberingAfterBreak="0">
    <w:nsid w:val="465E36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0" w15:restartNumberingAfterBreak="0">
    <w:nsid w:val="46770B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1" w15:restartNumberingAfterBreak="0">
    <w:nsid w:val="467E15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2" w15:restartNumberingAfterBreak="0">
    <w:nsid w:val="46B84B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3" w15:restartNumberingAfterBreak="0">
    <w:nsid w:val="46CE00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4" w15:restartNumberingAfterBreak="0">
    <w:nsid w:val="46E56F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5" w15:restartNumberingAfterBreak="0">
    <w:nsid w:val="47443C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6" w15:restartNumberingAfterBreak="0">
    <w:nsid w:val="475602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7" w15:restartNumberingAfterBreak="0">
    <w:nsid w:val="476703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8" w15:restartNumberingAfterBreak="0">
    <w:nsid w:val="47682D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9" w15:restartNumberingAfterBreak="0">
    <w:nsid w:val="476F2302"/>
    <w:multiLevelType w:val="multilevel"/>
    <w:tmpl w:val="6052B5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0" w15:restartNumberingAfterBreak="0">
    <w:nsid w:val="477D4F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1" w15:restartNumberingAfterBreak="0">
    <w:nsid w:val="478E4C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2" w15:restartNumberingAfterBreak="0">
    <w:nsid w:val="478E60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3" w15:restartNumberingAfterBreak="0">
    <w:nsid w:val="479011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4" w15:restartNumberingAfterBreak="0">
    <w:nsid w:val="479B51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5" w15:restartNumberingAfterBreak="0">
    <w:nsid w:val="47C63B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6" w15:restartNumberingAfterBreak="0">
    <w:nsid w:val="47D047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7" w15:restartNumberingAfterBreak="0">
    <w:nsid w:val="47D916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8" w15:restartNumberingAfterBreak="0">
    <w:nsid w:val="47E26B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9" w15:restartNumberingAfterBreak="0">
    <w:nsid w:val="47E26CDA"/>
    <w:multiLevelType w:val="singleLevel"/>
    <w:tmpl w:val="34D646DE"/>
    <w:lvl w:ilvl="0">
      <w:numFmt w:val="bullet"/>
      <w:lvlText w:val="–"/>
      <w:lvlJc w:val="left"/>
      <w:pPr>
        <w:tabs>
          <w:tab w:val="num" w:pos="360"/>
        </w:tabs>
        <w:ind w:left="360" w:hanging="360"/>
      </w:pPr>
      <w:rPr>
        <w:rFonts w:hint="default"/>
      </w:rPr>
    </w:lvl>
  </w:abstractNum>
  <w:abstractNum w:abstractNumId="1070" w15:restartNumberingAfterBreak="0">
    <w:nsid w:val="47FA18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1" w15:restartNumberingAfterBreak="0">
    <w:nsid w:val="47FB35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2" w15:restartNumberingAfterBreak="0">
    <w:nsid w:val="480946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3" w15:restartNumberingAfterBreak="0">
    <w:nsid w:val="480B0B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4" w15:restartNumberingAfterBreak="0">
    <w:nsid w:val="481460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5" w15:restartNumberingAfterBreak="0">
    <w:nsid w:val="483974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6" w15:restartNumberingAfterBreak="0">
    <w:nsid w:val="483F5B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7" w15:restartNumberingAfterBreak="0">
    <w:nsid w:val="48495B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8" w15:restartNumberingAfterBreak="0">
    <w:nsid w:val="486354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9" w15:restartNumberingAfterBreak="0">
    <w:nsid w:val="487879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0" w15:restartNumberingAfterBreak="0">
    <w:nsid w:val="489673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1" w15:restartNumberingAfterBreak="0">
    <w:nsid w:val="489D6F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2" w15:restartNumberingAfterBreak="0">
    <w:nsid w:val="48A774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3" w15:restartNumberingAfterBreak="0">
    <w:nsid w:val="48AF27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4" w15:restartNumberingAfterBreak="0">
    <w:nsid w:val="48B620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5" w15:restartNumberingAfterBreak="0">
    <w:nsid w:val="48CB57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6" w15:restartNumberingAfterBreak="0">
    <w:nsid w:val="48CD20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7" w15:restartNumberingAfterBreak="0">
    <w:nsid w:val="48D008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8" w15:restartNumberingAfterBreak="0">
    <w:nsid w:val="48E250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9" w15:restartNumberingAfterBreak="0">
    <w:nsid w:val="48E67460"/>
    <w:multiLevelType w:val="multilevel"/>
    <w:tmpl w:val="BEAECC3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090" w15:restartNumberingAfterBreak="0">
    <w:nsid w:val="492004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1" w15:restartNumberingAfterBreak="0">
    <w:nsid w:val="492722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2" w15:restartNumberingAfterBreak="0">
    <w:nsid w:val="492F45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3" w15:restartNumberingAfterBreak="0">
    <w:nsid w:val="493652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4" w15:restartNumberingAfterBreak="0">
    <w:nsid w:val="498419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5" w15:restartNumberingAfterBreak="0">
    <w:nsid w:val="499A5E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6" w15:restartNumberingAfterBreak="0">
    <w:nsid w:val="49C265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7" w15:restartNumberingAfterBreak="0">
    <w:nsid w:val="49C669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8" w15:restartNumberingAfterBreak="0">
    <w:nsid w:val="49D408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9" w15:restartNumberingAfterBreak="0">
    <w:nsid w:val="49D826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0" w15:restartNumberingAfterBreak="0">
    <w:nsid w:val="49DE7B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1" w15:restartNumberingAfterBreak="0">
    <w:nsid w:val="49E340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2" w15:restartNumberingAfterBreak="0">
    <w:nsid w:val="4A0C69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3" w15:restartNumberingAfterBreak="0">
    <w:nsid w:val="4A113C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4" w15:restartNumberingAfterBreak="0">
    <w:nsid w:val="4A2959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5" w15:restartNumberingAfterBreak="0">
    <w:nsid w:val="4A6B27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6" w15:restartNumberingAfterBreak="0">
    <w:nsid w:val="4A7068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7" w15:restartNumberingAfterBreak="0">
    <w:nsid w:val="4A8174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8" w15:restartNumberingAfterBreak="0">
    <w:nsid w:val="4A8877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9" w15:restartNumberingAfterBreak="0">
    <w:nsid w:val="4A8B73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0" w15:restartNumberingAfterBreak="0">
    <w:nsid w:val="4AC662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1" w15:restartNumberingAfterBreak="0">
    <w:nsid w:val="4AD174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2" w15:restartNumberingAfterBreak="0">
    <w:nsid w:val="4AF268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3" w15:restartNumberingAfterBreak="0">
    <w:nsid w:val="4B134D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4" w15:restartNumberingAfterBreak="0">
    <w:nsid w:val="4B292E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5" w15:restartNumberingAfterBreak="0">
    <w:nsid w:val="4B4A1A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6" w15:restartNumberingAfterBreak="0">
    <w:nsid w:val="4B540C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7" w15:restartNumberingAfterBreak="0">
    <w:nsid w:val="4B652F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8" w15:restartNumberingAfterBreak="0">
    <w:nsid w:val="4B6A60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9" w15:restartNumberingAfterBreak="0">
    <w:nsid w:val="4B6F31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0" w15:restartNumberingAfterBreak="0">
    <w:nsid w:val="4B732EA0"/>
    <w:multiLevelType w:val="multilevel"/>
    <w:tmpl w:val="A28A3B4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121" w15:restartNumberingAfterBreak="0">
    <w:nsid w:val="4B7C0E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2" w15:restartNumberingAfterBreak="0">
    <w:nsid w:val="4B831C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3" w15:restartNumberingAfterBreak="0">
    <w:nsid w:val="4B845B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4" w15:restartNumberingAfterBreak="0">
    <w:nsid w:val="4B9E2F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5" w15:restartNumberingAfterBreak="0">
    <w:nsid w:val="4BB073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6" w15:restartNumberingAfterBreak="0">
    <w:nsid w:val="4BC80C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7" w15:restartNumberingAfterBreak="0">
    <w:nsid w:val="4BD43F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8" w15:restartNumberingAfterBreak="0">
    <w:nsid w:val="4BE725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9" w15:restartNumberingAfterBreak="0">
    <w:nsid w:val="4BF66AC4"/>
    <w:multiLevelType w:val="multilevel"/>
    <w:tmpl w:val="A28A3B4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130" w15:restartNumberingAfterBreak="0">
    <w:nsid w:val="4BF81B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1" w15:restartNumberingAfterBreak="0">
    <w:nsid w:val="4C0407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2" w15:restartNumberingAfterBreak="0">
    <w:nsid w:val="4C0821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3" w15:restartNumberingAfterBreak="0">
    <w:nsid w:val="4C2B60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4" w15:restartNumberingAfterBreak="0">
    <w:nsid w:val="4C6756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5" w15:restartNumberingAfterBreak="0">
    <w:nsid w:val="4C6F08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6" w15:restartNumberingAfterBreak="0">
    <w:nsid w:val="4C8967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7" w15:restartNumberingAfterBreak="0">
    <w:nsid w:val="4C8F5D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8" w15:restartNumberingAfterBreak="0">
    <w:nsid w:val="4CC15D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9" w15:restartNumberingAfterBreak="0">
    <w:nsid w:val="4CC15F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0" w15:restartNumberingAfterBreak="0">
    <w:nsid w:val="4CDC4A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1" w15:restartNumberingAfterBreak="0">
    <w:nsid w:val="4CF236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2" w15:restartNumberingAfterBreak="0">
    <w:nsid w:val="4CF510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3" w15:restartNumberingAfterBreak="0">
    <w:nsid w:val="4CF63C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4" w15:restartNumberingAfterBreak="0">
    <w:nsid w:val="4CF934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5" w15:restartNumberingAfterBreak="0">
    <w:nsid w:val="4CFB0B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6" w15:restartNumberingAfterBreak="0">
    <w:nsid w:val="4D0B6B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7" w15:restartNumberingAfterBreak="0">
    <w:nsid w:val="4D4F07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8" w15:restartNumberingAfterBreak="0">
    <w:nsid w:val="4D5742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9" w15:restartNumberingAfterBreak="0">
    <w:nsid w:val="4D5A2F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0" w15:restartNumberingAfterBreak="0">
    <w:nsid w:val="4D5E4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1" w15:restartNumberingAfterBreak="0">
    <w:nsid w:val="4D685A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2" w15:restartNumberingAfterBreak="0">
    <w:nsid w:val="4D7973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3" w15:restartNumberingAfterBreak="0">
    <w:nsid w:val="4D8C26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4" w15:restartNumberingAfterBreak="0">
    <w:nsid w:val="4D8E16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5" w15:restartNumberingAfterBreak="0">
    <w:nsid w:val="4D9223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6" w15:restartNumberingAfterBreak="0">
    <w:nsid w:val="4DA57C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7" w15:restartNumberingAfterBreak="0">
    <w:nsid w:val="4DA619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8" w15:restartNumberingAfterBreak="0">
    <w:nsid w:val="4DAA48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9" w15:restartNumberingAfterBreak="0">
    <w:nsid w:val="4DE75F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0" w15:restartNumberingAfterBreak="0">
    <w:nsid w:val="4DFD33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1" w15:restartNumberingAfterBreak="0">
    <w:nsid w:val="4E3471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2" w15:restartNumberingAfterBreak="0">
    <w:nsid w:val="4E3E58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3" w15:restartNumberingAfterBreak="0">
    <w:nsid w:val="4E5713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4" w15:restartNumberingAfterBreak="0">
    <w:nsid w:val="4E5C68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5" w15:restartNumberingAfterBreak="0">
    <w:nsid w:val="4E997F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6" w15:restartNumberingAfterBreak="0">
    <w:nsid w:val="4EB700F2"/>
    <w:multiLevelType w:val="multilevel"/>
    <w:tmpl w:val="C3F0645A"/>
    <w:lvl w:ilvl="0">
      <w:numFmt w:val="bullet"/>
      <w:lvlText w:val="–"/>
      <w:lvlJc w:val="left"/>
      <w:pPr>
        <w:tabs>
          <w:tab w:val="num" w:pos="587"/>
        </w:tabs>
        <w:ind w:left="587" w:hanging="360"/>
      </w:pPr>
      <w:rPr>
        <w:rFonts w:hint="default"/>
      </w:rPr>
    </w:lvl>
    <w:lvl w:ilvl="1">
      <w:start w:val="1"/>
      <w:numFmt w:val="bullet"/>
      <w:lvlText w:val="o"/>
      <w:lvlJc w:val="left"/>
      <w:pPr>
        <w:tabs>
          <w:tab w:val="num" w:pos="1307"/>
        </w:tabs>
        <w:ind w:left="1307" w:hanging="360"/>
      </w:pPr>
      <w:rPr>
        <w:rFonts w:ascii="Courier New" w:hAnsi="Courier New"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hint="default"/>
      </w:rPr>
    </w:lvl>
    <w:lvl w:ilvl="8">
      <w:start w:val="1"/>
      <w:numFmt w:val="bullet"/>
      <w:lvlText w:val=""/>
      <w:lvlJc w:val="left"/>
      <w:pPr>
        <w:tabs>
          <w:tab w:val="num" w:pos="6347"/>
        </w:tabs>
        <w:ind w:left="6347" w:hanging="360"/>
      </w:pPr>
      <w:rPr>
        <w:rFonts w:ascii="Wingdings" w:hAnsi="Wingdings" w:hint="default"/>
      </w:rPr>
    </w:lvl>
  </w:abstractNum>
  <w:abstractNum w:abstractNumId="1167" w15:restartNumberingAfterBreak="0">
    <w:nsid w:val="4EB77F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8" w15:restartNumberingAfterBreak="0">
    <w:nsid w:val="4EB946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9" w15:restartNumberingAfterBreak="0">
    <w:nsid w:val="4EB95D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0" w15:restartNumberingAfterBreak="0">
    <w:nsid w:val="4EBD63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1" w15:restartNumberingAfterBreak="0">
    <w:nsid w:val="4EC178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2" w15:restartNumberingAfterBreak="0">
    <w:nsid w:val="4ED472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3" w15:restartNumberingAfterBreak="0">
    <w:nsid w:val="4F0711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4" w15:restartNumberingAfterBreak="0">
    <w:nsid w:val="4F0D6D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5" w15:restartNumberingAfterBreak="0">
    <w:nsid w:val="4F0E16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6" w15:restartNumberingAfterBreak="0">
    <w:nsid w:val="4F1066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7" w15:restartNumberingAfterBreak="0">
    <w:nsid w:val="4F3610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8" w15:restartNumberingAfterBreak="0">
    <w:nsid w:val="4F5A6C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9" w15:restartNumberingAfterBreak="0">
    <w:nsid w:val="4F5B1B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0" w15:restartNumberingAfterBreak="0">
    <w:nsid w:val="4F750E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1" w15:restartNumberingAfterBreak="0">
    <w:nsid w:val="4F843A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2" w15:restartNumberingAfterBreak="0">
    <w:nsid w:val="4F9D0F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3" w15:restartNumberingAfterBreak="0">
    <w:nsid w:val="4FAC30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4" w15:restartNumberingAfterBreak="0">
    <w:nsid w:val="4FAE05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5" w15:restartNumberingAfterBreak="0">
    <w:nsid w:val="4FDC5F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6" w15:restartNumberingAfterBreak="0">
    <w:nsid w:val="503C55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7" w15:restartNumberingAfterBreak="0">
    <w:nsid w:val="504230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8" w15:restartNumberingAfterBreak="0">
    <w:nsid w:val="505E5D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9" w15:restartNumberingAfterBreak="0">
    <w:nsid w:val="507C76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0" w15:restartNumberingAfterBreak="0">
    <w:nsid w:val="50836A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1" w15:restartNumberingAfterBreak="0">
    <w:nsid w:val="508540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2" w15:restartNumberingAfterBreak="0">
    <w:nsid w:val="50953B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3" w15:restartNumberingAfterBreak="0">
    <w:nsid w:val="50A04D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4" w15:restartNumberingAfterBreak="0">
    <w:nsid w:val="50A74C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5" w15:restartNumberingAfterBreak="0">
    <w:nsid w:val="50A928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6" w15:restartNumberingAfterBreak="0">
    <w:nsid w:val="50B215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7" w15:restartNumberingAfterBreak="0">
    <w:nsid w:val="50B73A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8" w15:restartNumberingAfterBreak="0">
    <w:nsid w:val="50CD03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9" w15:restartNumberingAfterBreak="0">
    <w:nsid w:val="50E0717F"/>
    <w:multiLevelType w:val="multilevel"/>
    <w:tmpl w:val="71D6934E"/>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00" w15:restartNumberingAfterBreak="0">
    <w:nsid w:val="50F040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1" w15:restartNumberingAfterBreak="0">
    <w:nsid w:val="50F461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2" w15:restartNumberingAfterBreak="0">
    <w:nsid w:val="50FD30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3" w15:restartNumberingAfterBreak="0">
    <w:nsid w:val="51003B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4" w15:restartNumberingAfterBreak="0">
    <w:nsid w:val="511146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5" w15:restartNumberingAfterBreak="0">
    <w:nsid w:val="511266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6" w15:restartNumberingAfterBreak="0">
    <w:nsid w:val="511610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7" w15:restartNumberingAfterBreak="0">
    <w:nsid w:val="512366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8" w15:restartNumberingAfterBreak="0">
    <w:nsid w:val="512D79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9" w15:restartNumberingAfterBreak="0">
    <w:nsid w:val="512F4F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0" w15:restartNumberingAfterBreak="0">
    <w:nsid w:val="513517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1" w15:restartNumberingAfterBreak="0">
    <w:nsid w:val="514058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2" w15:restartNumberingAfterBreak="0">
    <w:nsid w:val="51421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3" w15:restartNumberingAfterBreak="0">
    <w:nsid w:val="514474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4" w15:restartNumberingAfterBreak="0">
    <w:nsid w:val="517008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5" w15:restartNumberingAfterBreak="0">
    <w:nsid w:val="518A64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6" w15:restartNumberingAfterBreak="0">
    <w:nsid w:val="51C94D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7" w15:restartNumberingAfterBreak="0">
    <w:nsid w:val="51D33F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8" w15:restartNumberingAfterBreak="0">
    <w:nsid w:val="51D523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9" w15:restartNumberingAfterBreak="0">
    <w:nsid w:val="51DA6C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0" w15:restartNumberingAfterBreak="0">
    <w:nsid w:val="51DC2A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1" w15:restartNumberingAfterBreak="0">
    <w:nsid w:val="51F163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2" w15:restartNumberingAfterBreak="0">
    <w:nsid w:val="51F72C34"/>
    <w:multiLevelType w:val="multilevel"/>
    <w:tmpl w:val="B21ED93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23" w15:restartNumberingAfterBreak="0">
    <w:nsid w:val="51F733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4" w15:restartNumberingAfterBreak="0">
    <w:nsid w:val="520C5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5" w15:restartNumberingAfterBreak="0">
    <w:nsid w:val="521E22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6" w15:restartNumberingAfterBreak="0">
    <w:nsid w:val="52264C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7" w15:restartNumberingAfterBreak="0">
    <w:nsid w:val="52375D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8" w15:restartNumberingAfterBreak="0">
    <w:nsid w:val="524433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9" w15:restartNumberingAfterBreak="0">
    <w:nsid w:val="524B49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0" w15:restartNumberingAfterBreak="0">
    <w:nsid w:val="524D27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1" w15:restartNumberingAfterBreak="0">
    <w:nsid w:val="526061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2" w15:restartNumberingAfterBreak="0">
    <w:nsid w:val="52636A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3" w15:restartNumberingAfterBreak="0">
    <w:nsid w:val="52705F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4" w15:restartNumberingAfterBreak="0">
    <w:nsid w:val="52955B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5" w15:restartNumberingAfterBreak="0">
    <w:nsid w:val="52967E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6" w15:restartNumberingAfterBreak="0">
    <w:nsid w:val="529F67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7" w15:restartNumberingAfterBreak="0">
    <w:nsid w:val="52AF55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8" w15:restartNumberingAfterBreak="0">
    <w:nsid w:val="52B401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9" w15:restartNumberingAfterBreak="0">
    <w:nsid w:val="52B774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0" w15:restartNumberingAfterBreak="0">
    <w:nsid w:val="52B818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1" w15:restartNumberingAfterBreak="0">
    <w:nsid w:val="52D919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2" w15:restartNumberingAfterBreak="0">
    <w:nsid w:val="52E43A1B"/>
    <w:multiLevelType w:val="multilevel"/>
    <w:tmpl w:val="BEAECC3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43" w15:restartNumberingAfterBreak="0">
    <w:nsid w:val="52E845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4" w15:restartNumberingAfterBreak="0">
    <w:nsid w:val="531106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5" w15:restartNumberingAfterBreak="0">
    <w:nsid w:val="531750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6" w15:restartNumberingAfterBreak="0">
    <w:nsid w:val="53227C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7" w15:restartNumberingAfterBreak="0">
    <w:nsid w:val="532F71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8" w15:restartNumberingAfterBreak="0">
    <w:nsid w:val="53424F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9" w15:restartNumberingAfterBreak="0">
    <w:nsid w:val="535D5C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0" w15:restartNumberingAfterBreak="0">
    <w:nsid w:val="535F38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1" w15:restartNumberingAfterBreak="0">
    <w:nsid w:val="53B765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2" w15:restartNumberingAfterBreak="0">
    <w:nsid w:val="53CE48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3" w15:restartNumberingAfterBreak="0">
    <w:nsid w:val="53D421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4" w15:restartNumberingAfterBreak="0">
    <w:nsid w:val="53E07E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5" w15:restartNumberingAfterBreak="0">
    <w:nsid w:val="54087B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6" w15:restartNumberingAfterBreak="0">
    <w:nsid w:val="540D4E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7" w15:restartNumberingAfterBreak="0">
    <w:nsid w:val="541322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8" w15:restartNumberingAfterBreak="0">
    <w:nsid w:val="542F62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9" w15:restartNumberingAfterBreak="0">
    <w:nsid w:val="547024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0" w15:restartNumberingAfterBreak="0">
    <w:nsid w:val="547B27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1" w15:restartNumberingAfterBreak="0">
    <w:nsid w:val="54C55B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2" w15:restartNumberingAfterBreak="0">
    <w:nsid w:val="54CF47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3" w15:restartNumberingAfterBreak="0">
    <w:nsid w:val="54D771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4" w15:restartNumberingAfterBreak="0">
    <w:nsid w:val="54F048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5" w15:restartNumberingAfterBreak="0">
    <w:nsid w:val="54F054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6" w15:restartNumberingAfterBreak="0">
    <w:nsid w:val="550E40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7" w15:restartNumberingAfterBreak="0">
    <w:nsid w:val="551254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8" w15:restartNumberingAfterBreak="0">
    <w:nsid w:val="551847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9" w15:restartNumberingAfterBreak="0">
    <w:nsid w:val="551C54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0" w15:restartNumberingAfterBreak="0">
    <w:nsid w:val="552C35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1" w15:restartNumberingAfterBreak="0">
    <w:nsid w:val="553D52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2" w15:restartNumberingAfterBreak="0">
    <w:nsid w:val="554158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3" w15:restartNumberingAfterBreak="0">
    <w:nsid w:val="554D1F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4" w15:restartNumberingAfterBreak="0">
    <w:nsid w:val="55670E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5" w15:restartNumberingAfterBreak="0">
    <w:nsid w:val="556B36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6" w15:restartNumberingAfterBreak="0">
    <w:nsid w:val="557063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7" w15:restartNumberingAfterBreak="0">
    <w:nsid w:val="557356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8" w15:restartNumberingAfterBreak="0">
    <w:nsid w:val="557E7D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9" w15:restartNumberingAfterBreak="0">
    <w:nsid w:val="558466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0" w15:restartNumberingAfterBreak="0">
    <w:nsid w:val="559861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1" w15:restartNumberingAfterBreak="0">
    <w:nsid w:val="55A56C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2" w15:restartNumberingAfterBreak="0">
    <w:nsid w:val="55B305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3" w15:restartNumberingAfterBreak="0">
    <w:nsid w:val="55C648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4" w15:restartNumberingAfterBreak="0">
    <w:nsid w:val="55D04D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5" w15:restartNumberingAfterBreak="0">
    <w:nsid w:val="55D637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6" w15:restartNumberingAfterBreak="0">
    <w:nsid w:val="55DF06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7" w15:restartNumberingAfterBreak="0">
    <w:nsid w:val="55FD17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8" w15:restartNumberingAfterBreak="0">
    <w:nsid w:val="560300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9" w15:restartNumberingAfterBreak="0">
    <w:nsid w:val="561103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0" w15:restartNumberingAfterBreak="0">
    <w:nsid w:val="561645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1" w15:restartNumberingAfterBreak="0">
    <w:nsid w:val="561F1D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2" w15:restartNumberingAfterBreak="0">
    <w:nsid w:val="561F23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3" w15:restartNumberingAfterBreak="0">
    <w:nsid w:val="562759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4" w15:restartNumberingAfterBreak="0">
    <w:nsid w:val="56303B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5" w15:restartNumberingAfterBreak="0">
    <w:nsid w:val="564976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6" w15:restartNumberingAfterBreak="0">
    <w:nsid w:val="56955F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7" w15:restartNumberingAfterBreak="0">
    <w:nsid w:val="56971A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8" w15:restartNumberingAfterBreak="0">
    <w:nsid w:val="569A27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9" w15:restartNumberingAfterBreak="0">
    <w:nsid w:val="56C503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0" w15:restartNumberingAfterBreak="0">
    <w:nsid w:val="56FD5E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1" w15:restartNumberingAfterBreak="0">
    <w:nsid w:val="570940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2" w15:restartNumberingAfterBreak="0">
    <w:nsid w:val="57360B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3" w15:restartNumberingAfterBreak="0">
    <w:nsid w:val="57406B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4" w15:restartNumberingAfterBreak="0">
    <w:nsid w:val="576C20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5" w15:restartNumberingAfterBreak="0">
    <w:nsid w:val="577330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6" w15:restartNumberingAfterBreak="0">
    <w:nsid w:val="577A38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7" w15:restartNumberingAfterBreak="0">
    <w:nsid w:val="578023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8" w15:restartNumberingAfterBreak="0">
    <w:nsid w:val="578B3F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9" w15:restartNumberingAfterBreak="0">
    <w:nsid w:val="57E36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0" w15:restartNumberingAfterBreak="0">
    <w:nsid w:val="57FF16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1" w15:restartNumberingAfterBreak="0">
    <w:nsid w:val="58057C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2" w15:restartNumberingAfterBreak="0">
    <w:nsid w:val="581A18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3" w15:restartNumberingAfterBreak="0">
    <w:nsid w:val="583063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4" w15:restartNumberingAfterBreak="0">
    <w:nsid w:val="583372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5" w15:restartNumberingAfterBreak="0">
    <w:nsid w:val="584170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6" w15:restartNumberingAfterBreak="0">
    <w:nsid w:val="584517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7" w15:restartNumberingAfterBreak="0">
    <w:nsid w:val="584B7C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8" w15:restartNumberingAfterBreak="0">
    <w:nsid w:val="584C24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9" w15:restartNumberingAfterBreak="0">
    <w:nsid w:val="58516E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0" w15:restartNumberingAfterBreak="0">
    <w:nsid w:val="5859092F"/>
    <w:multiLevelType w:val="singleLevel"/>
    <w:tmpl w:val="60727334"/>
    <w:lvl w:ilvl="0">
      <w:numFmt w:val="bullet"/>
      <w:lvlText w:val="–"/>
      <w:lvlJc w:val="left"/>
      <w:pPr>
        <w:tabs>
          <w:tab w:val="num" w:pos="360"/>
        </w:tabs>
        <w:ind w:left="360" w:hanging="360"/>
      </w:pPr>
      <w:rPr>
        <w:rFonts w:hint="default"/>
      </w:rPr>
    </w:lvl>
  </w:abstractNum>
  <w:abstractNum w:abstractNumId="1321" w15:restartNumberingAfterBreak="0">
    <w:nsid w:val="58935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2" w15:restartNumberingAfterBreak="0">
    <w:nsid w:val="58D401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3" w15:restartNumberingAfterBreak="0">
    <w:nsid w:val="58D94B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4" w15:restartNumberingAfterBreak="0">
    <w:nsid w:val="58FF66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5" w15:restartNumberingAfterBreak="0">
    <w:nsid w:val="590A15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6" w15:restartNumberingAfterBreak="0">
    <w:nsid w:val="592C2B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7" w15:restartNumberingAfterBreak="0">
    <w:nsid w:val="59321D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8" w15:restartNumberingAfterBreak="0">
    <w:nsid w:val="593B68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9" w15:restartNumberingAfterBreak="0">
    <w:nsid w:val="593C09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0" w15:restartNumberingAfterBreak="0">
    <w:nsid w:val="595026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1" w15:restartNumberingAfterBreak="0">
    <w:nsid w:val="59623A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2" w15:restartNumberingAfterBreak="0">
    <w:nsid w:val="596B28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3" w15:restartNumberingAfterBreak="0">
    <w:nsid w:val="596F4B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4" w15:restartNumberingAfterBreak="0">
    <w:nsid w:val="59765A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5" w15:restartNumberingAfterBreak="0">
    <w:nsid w:val="59781D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6" w15:restartNumberingAfterBreak="0">
    <w:nsid w:val="599F6F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7" w15:restartNumberingAfterBreak="0">
    <w:nsid w:val="59A717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8" w15:restartNumberingAfterBreak="0">
    <w:nsid w:val="59B005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9" w15:restartNumberingAfterBreak="0">
    <w:nsid w:val="59BE1E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0" w15:restartNumberingAfterBreak="0">
    <w:nsid w:val="59BE24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1" w15:restartNumberingAfterBreak="0">
    <w:nsid w:val="59CA69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2" w15:restartNumberingAfterBreak="0">
    <w:nsid w:val="59D164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3" w15:restartNumberingAfterBreak="0">
    <w:nsid w:val="59D50A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4" w15:restartNumberingAfterBreak="0">
    <w:nsid w:val="59E168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5" w15:restartNumberingAfterBreak="0">
    <w:nsid w:val="59F008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6" w15:restartNumberingAfterBreak="0">
    <w:nsid w:val="59FC5C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7"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pPr>
      <w:rPr>
        <w:rFonts w:hint="default"/>
      </w:rPr>
    </w:lvl>
    <w:lvl w:ilvl="5">
      <w:start w:val="1"/>
      <w:numFmt w:val="decimal"/>
      <w:lvlText w:val="%1.%2.%3.%4.%5.%6"/>
      <w:lvlJc w:val="left"/>
      <w:pPr>
        <w:tabs>
          <w:tab w:val="num" w:pos="907"/>
        </w:tabs>
      </w:pPr>
      <w:rPr>
        <w:rFonts w:hint="default"/>
      </w:rPr>
    </w:lvl>
    <w:lvl w:ilvl="6">
      <w:start w:val="1"/>
      <w:numFmt w:val="decimal"/>
      <w:lvlText w:val="%1.%2.%3.%4.%5.%6.%7"/>
      <w:lvlJc w:val="left"/>
      <w:pPr>
        <w:tabs>
          <w:tab w:val="num" w:pos="907"/>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1348" w15:restartNumberingAfterBreak="0">
    <w:nsid w:val="5A0956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9" w15:restartNumberingAfterBreak="0">
    <w:nsid w:val="5A0B1A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0" w15:restartNumberingAfterBreak="0">
    <w:nsid w:val="5A2462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1" w15:restartNumberingAfterBreak="0">
    <w:nsid w:val="5A2575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2" w15:restartNumberingAfterBreak="0">
    <w:nsid w:val="5A3917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3" w15:restartNumberingAfterBreak="0">
    <w:nsid w:val="5A3A22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4" w15:restartNumberingAfterBreak="0">
    <w:nsid w:val="5A4676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5" w15:restartNumberingAfterBreak="0">
    <w:nsid w:val="5A6A5E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6" w15:restartNumberingAfterBreak="0">
    <w:nsid w:val="5A886F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7" w15:restartNumberingAfterBreak="0">
    <w:nsid w:val="5A8A1B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8" w15:restartNumberingAfterBreak="0">
    <w:nsid w:val="5AD577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9" w15:restartNumberingAfterBreak="0">
    <w:nsid w:val="5AF12B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0" w15:restartNumberingAfterBreak="0">
    <w:nsid w:val="5B0773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1" w15:restartNumberingAfterBreak="0">
    <w:nsid w:val="5B1D36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2" w15:restartNumberingAfterBreak="0">
    <w:nsid w:val="5B201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3" w15:restartNumberingAfterBreak="0">
    <w:nsid w:val="5B4523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4" w15:restartNumberingAfterBreak="0">
    <w:nsid w:val="5B5A49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5" w15:restartNumberingAfterBreak="0">
    <w:nsid w:val="5B842A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6" w15:restartNumberingAfterBreak="0">
    <w:nsid w:val="5BDD73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7" w15:restartNumberingAfterBreak="0">
    <w:nsid w:val="5BDD77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8" w15:restartNumberingAfterBreak="0">
    <w:nsid w:val="5BEB0A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9" w15:restartNumberingAfterBreak="0">
    <w:nsid w:val="5BEB17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0" w15:restartNumberingAfterBreak="0">
    <w:nsid w:val="5C1A27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1" w15:restartNumberingAfterBreak="0">
    <w:nsid w:val="5C2531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2" w15:restartNumberingAfterBreak="0">
    <w:nsid w:val="5C2714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3" w15:restartNumberingAfterBreak="0">
    <w:nsid w:val="5C4C18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4" w15:restartNumberingAfterBreak="0">
    <w:nsid w:val="5C4E55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5" w15:restartNumberingAfterBreak="0">
    <w:nsid w:val="5C6671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6" w15:restartNumberingAfterBreak="0">
    <w:nsid w:val="5C766E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7" w15:restartNumberingAfterBreak="0">
    <w:nsid w:val="5C8E7A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8" w15:restartNumberingAfterBreak="0">
    <w:nsid w:val="5CDA52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9" w15:restartNumberingAfterBreak="0">
    <w:nsid w:val="5D1828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0" w15:restartNumberingAfterBreak="0">
    <w:nsid w:val="5D3E62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1" w15:restartNumberingAfterBreak="0">
    <w:nsid w:val="5D6E12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2" w15:restartNumberingAfterBreak="0">
    <w:nsid w:val="5D7804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3" w15:restartNumberingAfterBreak="0">
    <w:nsid w:val="5DB544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4" w15:restartNumberingAfterBreak="0">
    <w:nsid w:val="5DBD56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5" w15:restartNumberingAfterBreak="0">
    <w:nsid w:val="5DC80B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6" w15:restartNumberingAfterBreak="0">
    <w:nsid w:val="5DCE78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7" w15:restartNumberingAfterBreak="0">
    <w:nsid w:val="5DE853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8" w15:restartNumberingAfterBreak="0">
    <w:nsid w:val="5E0243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9" w15:restartNumberingAfterBreak="0">
    <w:nsid w:val="5E2A35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0" w15:restartNumberingAfterBreak="0">
    <w:nsid w:val="5E702B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1" w15:restartNumberingAfterBreak="0">
    <w:nsid w:val="5E7D24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2" w15:restartNumberingAfterBreak="0">
    <w:nsid w:val="5E856D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3" w15:restartNumberingAfterBreak="0">
    <w:nsid w:val="5E8A2A32"/>
    <w:multiLevelType w:val="multilevel"/>
    <w:tmpl w:val="18804642"/>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94" w15:restartNumberingAfterBreak="0">
    <w:nsid w:val="5EA23749"/>
    <w:multiLevelType w:val="multilevel"/>
    <w:tmpl w:val="93605176"/>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95" w15:restartNumberingAfterBreak="0">
    <w:nsid w:val="5EEE0C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6" w15:restartNumberingAfterBreak="0">
    <w:nsid w:val="5EF075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7" w15:restartNumberingAfterBreak="0">
    <w:nsid w:val="5F045D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8" w15:restartNumberingAfterBreak="0">
    <w:nsid w:val="5F0B01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9" w15:restartNumberingAfterBreak="0">
    <w:nsid w:val="5F1D1E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0" w15:restartNumberingAfterBreak="0">
    <w:nsid w:val="5F3124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1" w15:restartNumberingAfterBreak="0">
    <w:nsid w:val="5F405A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2" w15:restartNumberingAfterBreak="0">
    <w:nsid w:val="5F563C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3" w15:restartNumberingAfterBreak="0">
    <w:nsid w:val="5F852C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4" w15:restartNumberingAfterBreak="0">
    <w:nsid w:val="5F8535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5" w15:restartNumberingAfterBreak="0">
    <w:nsid w:val="5F952E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6" w15:restartNumberingAfterBreak="0">
    <w:nsid w:val="5FA62B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7" w15:restartNumberingAfterBreak="0">
    <w:nsid w:val="5FAC11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8" w15:restartNumberingAfterBreak="0">
    <w:nsid w:val="5FB207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9" w15:restartNumberingAfterBreak="0">
    <w:nsid w:val="6008708A"/>
    <w:multiLevelType w:val="multilevel"/>
    <w:tmpl w:val="A28A3B4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410" w15:restartNumberingAfterBreak="0">
    <w:nsid w:val="600D1B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1" w15:restartNumberingAfterBreak="0">
    <w:nsid w:val="607D57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2" w15:restartNumberingAfterBreak="0">
    <w:nsid w:val="609A47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3" w15:restartNumberingAfterBreak="0">
    <w:nsid w:val="609C1A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4" w15:restartNumberingAfterBreak="0">
    <w:nsid w:val="60A57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5" w15:restartNumberingAfterBreak="0">
    <w:nsid w:val="60AF75B4"/>
    <w:multiLevelType w:val="singleLevel"/>
    <w:tmpl w:val="54CC8566"/>
    <w:lvl w:ilvl="0">
      <w:start w:val="1"/>
      <w:numFmt w:val="lowerLetter"/>
      <w:lvlText w:val="%1)"/>
      <w:lvlJc w:val="left"/>
      <w:pPr>
        <w:tabs>
          <w:tab w:val="num" w:pos="700"/>
        </w:tabs>
        <w:ind w:left="700" w:hanging="360"/>
      </w:pPr>
      <w:rPr>
        <w:rFonts w:hint="default"/>
      </w:rPr>
    </w:lvl>
  </w:abstractNum>
  <w:abstractNum w:abstractNumId="1416" w15:restartNumberingAfterBreak="0">
    <w:nsid w:val="60B309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7" w15:restartNumberingAfterBreak="0">
    <w:nsid w:val="60BB34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8" w15:restartNumberingAfterBreak="0">
    <w:nsid w:val="60DC21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9" w15:restartNumberingAfterBreak="0">
    <w:nsid w:val="60DE6C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0" w15:restartNumberingAfterBreak="0">
    <w:nsid w:val="60FE46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1" w15:restartNumberingAfterBreak="0">
    <w:nsid w:val="61246E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2" w15:restartNumberingAfterBreak="0">
    <w:nsid w:val="61956B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3" w15:restartNumberingAfterBreak="0">
    <w:nsid w:val="619675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4" w15:restartNumberingAfterBreak="0">
    <w:nsid w:val="61A118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5" w15:restartNumberingAfterBreak="0">
    <w:nsid w:val="61A846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6" w15:restartNumberingAfterBreak="0">
    <w:nsid w:val="61AB32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7" w15:restartNumberingAfterBreak="0">
    <w:nsid w:val="61B36B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8" w15:restartNumberingAfterBreak="0">
    <w:nsid w:val="61BC32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9" w15:restartNumberingAfterBreak="0">
    <w:nsid w:val="61BC34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0" w15:restartNumberingAfterBreak="0">
    <w:nsid w:val="61D454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1" w15:restartNumberingAfterBreak="0">
    <w:nsid w:val="61D60E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2" w15:restartNumberingAfterBreak="0">
    <w:nsid w:val="62227B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3" w15:restartNumberingAfterBreak="0">
    <w:nsid w:val="622F70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4" w15:restartNumberingAfterBreak="0">
    <w:nsid w:val="623544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5" w15:restartNumberingAfterBreak="0">
    <w:nsid w:val="62400D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6" w15:restartNumberingAfterBreak="0">
    <w:nsid w:val="6249539B"/>
    <w:multiLevelType w:val="multilevel"/>
    <w:tmpl w:val="89FADE84"/>
    <w:lvl w:ilvl="0">
      <w:start w:val="1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37" w15:restartNumberingAfterBreak="0">
    <w:nsid w:val="626468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8" w15:restartNumberingAfterBreak="0">
    <w:nsid w:val="627B58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9" w15:restartNumberingAfterBreak="0">
    <w:nsid w:val="627C76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0" w15:restartNumberingAfterBreak="0">
    <w:nsid w:val="628E24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1" w15:restartNumberingAfterBreak="0">
    <w:nsid w:val="628E27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2" w15:restartNumberingAfterBreak="0">
    <w:nsid w:val="62983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3" w15:restartNumberingAfterBreak="0">
    <w:nsid w:val="62AA56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4" w15:restartNumberingAfterBreak="0">
    <w:nsid w:val="62CA19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5" w15:restartNumberingAfterBreak="0">
    <w:nsid w:val="62CC6B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6" w15:restartNumberingAfterBreak="0">
    <w:nsid w:val="62CE42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7" w15:restartNumberingAfterBreak="0">
    <w:nsid w:val="62D26F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8" w15:restartNumberingAfterBreak="0">
    <w:nsid w:val="62E069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9" w15:restartNumberingAfterBreak="0">
    <w:nsid w:val="62E373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0" w15:restartNumberingAfterBreak="0">
    <w:nsid w:val="62EA75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1" w15:restartNumberingAfterBreak="0">
    <w:nsid w:val="62F10D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2" w15:restartNumberingAfterBreak="0">
    <w:nsid w:val="63003C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3" w15:restartNumberingAfterBreak="0">
    <w:nsid w:val="630748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4" w15:restartNumberingAfterBreak="0">
    <w:nsid w:val="63243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5" w15:restartNumberingAfterBreak="0">
    <w:nsid w:val="632D0B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6" w15:restartNumberingAfterBreak="0">
    <w:nsid w:val="633067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7" w15:restartNumberingAfterBreak="0">
    <w:nsid w:val="63312C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8" w15:restartNumberingAfterBreak="0">
    <w:nsid w:val="63480F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9" w15:restartNumberingAfterBreak="0">
    <w:nsid w:val="63575C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0" w15:restartNumberingAfterBreak="0">
    <w:nsid w:val="635A4D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1" w15:restartNumberingAfterBreak="0">
    <w:nsid w:val="635E4A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2" w15:restartNumberingAfterBreak="0">
    <w:nsid w:val="636B41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3" w15:restartNumberingAfterBreak="0">
    <w:nsid w:val="636E4B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4" w15:restartNumberingAfterBreak="0">
    <w:nsid w:val="63840D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5" w15:restartNumberingAfterBreak="0">
    <w:nsid w:val="63C679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6" w15:restartNumberingAfterBreak="0">
    <w:nsid w:val="63D22B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7" w15:restartNumberingAfterBreak="0">
    <w:nsid w:val="63DC47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8" w15:restartNumberingAfterBreak="0">
    <w:nsid w:val="63FC7C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9" w15:restartNumberingAfterBreak="0">
    <w:nsid w:val="641C58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0" w15:restartNumberingAfterBreak="0">
    <w:nsid w:val="641F41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1" w15:restartNumberingAfterBreak="0">
    <w:nsid w:val="642C4B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2" w15:restartNumberingAfterBreak="0">
    <w:nsid w:val="64350A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3" w15:restartNumberingAfterBreak="0">
    <w:nsid w:val="643B07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4" w15:restartNumberingAfterBreak="0">
    <w:nsid w:val="64487C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5" w15:restartNumberingAfterBreak="0">
    <w:nsid w:val="645900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6" w15:restartNumberingAfterBreak="0">
    <w:nsid w:val="64682A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7" w15:restartNumberingAfterBreak="0">
    <w:nsid w:val="64682B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8" w15:restartNumberingAfterBreak="0">
    <w:nsid w:val="64782E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9" w15:restartNumberingAfterBreak="0">
    <w:nsid w:val="649916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0" w15:restartNumberingAfterBreak="0">
    <w:nsid w:val="64C828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1" w15:restartNumberingAfterBreak="0">
    <w:nsid w:val="64D058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2" w15:restartNumberingAfterBreak="0">
    <w:nsid w:val="64DA44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3" w15:restartNumberingAfterBreak="0">
    <w:nsid w:val="64E90A70"/>
    <w:multiLevelType w:val="multilevel"/>
    <w:tmpl w:val="6C206D4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84" w15:restartNumberingAfterBreak="0">
    <w:nsid w:val="64F3179C"/>
    <w:multiLevelType w:val="multilevel"/>
    <w:tmpl w:val="A28A3B4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485" w15:restartNumberingAfterBreak="0">
    <w:nsid w:val="65095E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6" w15:restartNumberingAfterBreak="0">
    <w:nsid w:val="652161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7" w15:restartNumberingAfterBreak="0">
    <w:nsid w:val="654C51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8" w15:restartNumberingAfterBreak="0">
    <w:nsid w:val="656525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9" w15:restartNumberingAfterBreak="0">
    <w:nsid w:val="656657E1"/>
    <w:multiLevelType w:val="multilevel"/>
    <w:tmpl w:val="2520912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90" w15:restartNumberingAfterBreak="0">
    <w:nsid w:val="656816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1" w15:restartNumberingAfterBreak="0">
    <w:nsid w:val="65745B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2" w15:restartNumberingAfterBreak="0">
    <w:nsid w:val="657867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3" w15:restartNumberingAfterBreak="0">
    <w:nsid w:val="657876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4" w15:restartNumberingAfterBreak="0">
    <w:nsid w:val="657D42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5" w15:restartNumberingAfterBreak="0">
    <w:nsid w:val="659257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6" w15:restartNumberingAfterBreak="0">
    <w:nsid w:val="659550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7" w15:restartNumberingAfterBreak="0">
    <w:nsid w:val="65A66576"/>
    <w:multiLevelType w:val="multilevel"/>
    <w:tmpl w:val="6F6CF0C2"/>
    <w:lvl w:ilvl="0">
      <w:numFmt w:val="bullet"/>
      <w:lvlText w:val="–"/>
      <w:lvlJc w:val="left"/>
      <w:pPr>
        <w:tabs>
          <w:tab w:val="num" w:pos="2160"/>
        </w:tabs>
        <w:ind w:left="2160" w:hanging="360"/>
      </w:pPr>
      <w:rPr>
        <w:rFonts w:hint="default"/>
      </w:rPr>
    </w:lvl>
    <w:lvl w:ilvl="1">
      <w:start w:val="1"/>
      <w:numFmt w:val="decimal"/>
      <w:lvlText w:val="%2."/>
      <w:lvlJc w:val="left"/>
      <w:pPr>
        <w:tabs>
          <w:tab w:val="num" w:pos="2160"/>
        </w:tabs>
        <w:ind w:left="2160" w:hanging="360"/>
      </w:p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98" w15:restartNumberingAfterBreak="0">
    <w:nsid w:val="65B22F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9" w15:restartNumberingAfterBreak="0">
    <w:nsid w:val="65BB77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0" w15:restartNumberingAfterBreak="0">
    <w:nsid w:val="65DF59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1" w15:restartNumberingAfterBreak="0">
    <w:nsid w:val="65F418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2" w15:restartNumberingAfterBreak="0">
    <w:nsid w:val="660B0E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3" w15:restartNumberingAfterBreak="0">
    <w:nsid w:val="661638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4" w15:restartNumberingAfterBreak="0">
    <w:nsid w:val="661F71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5" w15:restartNumberingAfterBreak="0">
    <w:nsid w:val="66231C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6" w15:restartNumberingAfterBreak="0">
    <w:nsid w:val="662553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7" w15:restartNumberingAfterBreak="0">
    <w:nsid w:val="662618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8" w15:restartNumberingAfterBreak="0">
    <w:nsid w:val="664405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9" w15:restartNumberingAfterBreak="0">
    <w:nsid w:val="665F0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0" w15:restartNumberingAfterBreak="0">
    <w:nsid w:val="666042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1" w15:restartNumberingAfterBreak="0">
    <w:nsid w:val="666200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2" w15:restartNumberingAfterBreak="0">
    <w:nsid w:val="666F71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3" w15:restartNumberingAfterBreak="0">
    <w:nsid w:val="66883D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4" w15:restartNumberingAfterBreak="0">
    <w:nsid w:val="66A057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5" w15:restartNumberingAfterBreak="0">
    <w:nsid w:val="66BA39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6" w15:restartNumberingAfterBreak="0">
    <w:nsid w:val="66F512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7" w15:restartNumberingAfterBreak="0">
    <w:nsid w:val="670D20A9"/>
    <w:multiLevelType w:val="multilevel"/>
    <w:tmpl w:val="3830D74A"/>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18" w15:restartNumberingAfterBreak="0">
    <w:nsid w:val="671557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9" w15:restartNumberingAfterBreak="0">
    <w:nsid w:val="67277F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0" w15:restartNumberingAfterBreak="0">
    <w:nsid w:val="674B66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1" w15:restartNumberingAfterBreak="0">
    <w:nsid w:val="675275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2" w15:restartNumberingAfterBreak="0">
    <w:nsid w:val="675B55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3" w15:restartNumberingAfterBreak="0">
    <w:nsid w:val="676258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4" w15:restartNumberingAfterBreak="0">
    <w:nsid w:val="67796B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5" w15:restartNumberingAfterBreak="0">
    <w:nsid w:val="679B6E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6" w15:restartNumberingAfterBreak="0">
    <w:nsid w:val="67AF6D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7" w15:restartNumberingAfterBreak="0">
    <w:nsid w:val="67BD19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8" w15:restartNumberingAfterBreak="0">
    <w:nsid w:val="67D520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9" w15:restartNumberingAfterBreak="0">
    <w:nsid w:val="67F331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0" w15:restartNumberingAfterBreak="0">
    <w:nsid w:val="681069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1" w15:restartNumberingAfterBreak="0">
    <w:nsid w:val="681958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2" w15:restartNumberingAfterBreak="0">
    <w:nsid w:val="68204F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3" w15:restartNumberingAfterBreak="0">
    <w:nsid w:val="68277C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4" w15:restartNumberingAfterBreak="0">
    <w:nsid w:val="682A70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5" w15:restartNumberingAfterBreak="0">
    <w:nsid w:val="683876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6" w15:restartNumberingAfterBreak="0">
    <w:nsid w:val="686668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7" w15:restartNumberingAfterBreak="0">
    <w:nsid w:val="686A7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8" w15:restartNumberingAfterBreak="0">
    <w:nsid w:val="68850C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9" w15:restartNumberingAfterBreak="0">
    <w:nsid w:val="688915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0" w15:restartNumberingAfterBreak="0">
    <w:nsid w:val="688B5A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1" w15:restartNumberingAfterBreak="0">
    <w:nsid w:val="689274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2" w15:restartNumberingAfterBreak="0">
    <w:nsid w:val="689970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3" w15:restartNumberingAfterBreak="0">
    <w:nsid w:val="68A72C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4" w15:restartNumberingAfterBreak="0">
    <w:nsid w:val="68BF23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5" w15:restartNumberingAfterBreak="0">
    <w:nsid w:val="68D207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6" w15:restartNumberingAfterBreak="0">
    <w:nsid w:val="68F706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7" w15:restartNumberingAfterBreak="0">
    <w:nsid w:val="691B0D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8" w15:restartNumberingAfterBreak="0">
    <w:nsid w:val="691F1F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9" w15:restartNumberingAfterBreak="0">
    <w:nsid w:val="692C15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0" w15:restartNumberingAfterBreak="0">
    <w:nsid w:val="693D07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1" w15:restartNumberingAfterBreak="0">
    <w:nsid w:val="69482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2" w15:restartNumberingAfterBreak="0">
    <w:nsid w:val="69634A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3" w15:restartNumberingAfterBreak="0">
    <w:nsid w:val="698609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4" w15:restartNumberingAfterBreak="0">
    <w:nsid w:val="699413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5" w15:restartNumberingAfterBreak="0">
    <w:nsid w:val="69BF00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6" w15:restartNumberingAfterBreak="0">
    <w:nsid w:val="6A132E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7" w15:restartNumberingAfterBreak="0">
    <w:nsid w:val="6A18693B"/>
    <w:multiLevelType w:val="singleLevel"/>
    <w:tmpl w:val="34D646DE"/>
    <w:lvl w:ilvl="0">
      <w:numFmt w:val="bullet"/>
      <w:lvlText w:val="–"/>
      <w:lvlJc w:val="left"/>
      <w:pPr>
        <w:tabs>
          <w:tab w:val="num" w:pos="360"/>
        </w:tabs>
        <w:ind w:left="360" w:hanging="360"/>
      </w:pPr>
      <w:rPr>
        <w:rFonts w:hint="default"/>
      </w:rPr>
    </w:lvl>
  </w:abstractNum>
  <w:abstractNum w:abstractNumId="1558" w15:restartNumberingAfterBreak="0">
    <w:nsid w:val="6A2309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9" w15:restartNumberingAfterBreak="0">
    <w:nsid w:val="6A325E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0" w15:restartNumberingAfterBreak="0">
    <w:nsid w:val="6A3B1C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1" w15:restartNumberingAfterBreak="0">
    <w:nsid w:val="6A463C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2" w15:restartNumberingAfterBreak="0">
    <w:nsid w:val="6A6D2A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3" w15:restartNumberingAfterBreak="0">
    <w:nsid w:val="6A8958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4" w15:restartNumberingAfterBreak="0">
    <w:nsid w:val="6A8C53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5" w15:restartNumberingAfterBreak="0">
    <w:nsid w:val="6A9D4B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6" w15:restartNumberingAfterBreak="0">
    <w:nsid w:val="6A9D67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7" w15:restartNumberingAfterBreak="0">
    <w:nsid w:val="6AAD49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8" w15:restartNumberingAfterBreak="0">
    <w:nsid w:val="6AD110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9" w15:restartNumberingAfterBreak="0">
    <w:nsid w:val="6AFE69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0" w15:restartNumberingAfterBreak="0">
    <w:nsid w:val="6B0740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1" w15:restartNumberingAfterBreak="0">
    <w:nsid w:val="6B3F2E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2" w15:restartNumberingAfterBreak="0">
    <w:nsid w:val="6B492B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3" w15:restartNumberingAfterBreak="0">
    <w:nsid w:val="6B795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4" w15:restartNumberingAfterBreak="0">
    <w:nsid w:val="6B835D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5" w15:restartNumberingAfterBreak="0">
    <w:nsid w:val="6B887C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6" w15:restartNumberingAfterBreak="0">
    <w:nsid w:val="6BA319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7" w15:restartNumberingAfterBreak="0">
    <w:nsid w:val="6BB54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8" w15:restartNumberingAfterBreak="0">
    <w:nsid w:val="6BF903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9" w15:restartNumberingAfterBreak="0">
    <w:nsid w:val="6C2A67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0" w15:restartNumberingAfterBreak="0">
    <w:nsid w:val="6C3B50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1" w15:restartNumberingAfterBreak="0">
    <w:nsid w:val="6C3C16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2" w15:restartNumberingAfterBreak="0">
    <w:nsid w:val="6C400F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3" w15:restartNumberingAfterBreak="0">
    <w:nsid w:val="6C5019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4" w15:restartNumberingAfterBreak="0">
    <w:nsid w:val="6C6652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5" w15:restartNumberingAfterBreak="0">
    <w:nsid w:val="6C6B25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6" w15:restartNumberingAfterBreak="0">
    <w:nsid w:val="6C6E16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7" w15:restartNumberingAfterBreak="0">
    <w:nsid w:val="6C8500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8" w15:restartNumberingAfterBreak="0">
    <w:nsid w:val="6C8569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9" w15:restartNumberingAfterBreak="0">
    <w:nsid w:val="6CA411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0" w15:restartNumberingAfterBreak="0">
    <w:nsid w:val="6CA41B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1" w15:restartNumberingAfterBreak="0">
    <w:nsid w:val="6CA71397"/>
    <w:multiLevelType w:val="multilevel"/>
    <w:tmpl w:val="4BBE1BF4"/>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92" w15:restartNumberingAfterBreak="0">
    <w:nsid w:val="6CE729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3" w15:restartNumberingAfterBreak="0">
    <w:nsid w:val="6CE731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4" w15:restartNumberingAfterBreak="0">
    <w:nsid w:val="6CE83D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5" w15:restartNumberingAfterBreak="0">
    <w:nsid w:val="6D047B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6" w15:restartNumberingAfterBreak="0">
    <w:nsid w:val="6D331E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7" w15:restartNumberingAfterBreak="0">
    <w:nsid w:val="6D360F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8" w15:restartNumberingAfterBreak="0">
    <w:nsid w:val="6D4664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9" w15:restartNumberingAfterBreak="0">
    <w:nsid w:val="6D4A6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0" w15:restartNumberingAfterBreak="0">
    <w:nsid w:val="6D5811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1" w15:restartNumberingAfterBreak="0">
    <w:nsid w:val="6D8D11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2" w15:restartNumberingAfterBreak="0">
    <w:nsid w:val="6D9D5C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3" w15:restartNumberingAfterBreak="0">
    <w:nsid w:val="6DA17B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4" w15:restartNumberingAfterBreak="0">
    <w:nsid w:val="6DA473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5" w15:restartNumberingAfterBreak="0">
    <w:nsid w:val="6DB210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6" w15:restartNumberingAfterBreak="0">
    <w:nsid w:val="6DBB6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7" w15:restartNumberingAfterBreak="0">
    <w:nsid w:val="6DBE4F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8" w15:restartNumberingAfterBreak="0">
    <w:nsid w:val="6DD717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9" w15:restartNumberingAfterBreak="0">
    <w:nsid w:val="6DD834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0" w15:restartNumberingAfterBreak="0">
    <w:nsid w:val="6DE77C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1" w15:restartNumberingAfterBreak="0">
    <w:nsid w:val="6DEA7B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2" w15:restartNumberingAfterBreak="0">
    <w:nsid w:val="6E1568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3" w15:restartNumberingAfterBreak="0">
    <w:nsid w:val="6E1D18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4" w15:restartNumberingAfterBreak="0">
    <w:nsid w:val="6E213B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5" w15:restartNumberingAfterBreak="0">
    <w:nsid w:val="6E3A6B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6" w15:restartNumberingAfterBreak="0">
    <w:nsid w:val="6E3B1C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7" w15:restartNumberingAfterBreak="0">
    <w:nsid w:val="6E492B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8" w15:restartNumberingAfterBreak="0">
    <w:nsid w:val="6E4C38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9" w15:restartNumberingAfterBreak="0">
    <w:nsid w:val="6E613C6E"/>
    <w:multiLevelType w:val="multilevel"/>
    <w:tmpl w:val="133E7ED0"/>
    <w:lvl w:ilvl="0">
      <w:start w:val="10"/>
      <w:numFmt w:val="decimal"/>
      <w:lvlText w:val="%1."/>
      <w:lvlJc w:val="left"/>
      <w:pPr>
        <w:tabs>
          <w:tab w:val="num" w:pos="825"/>
        </w:tabs>
        <w:ind w:left="825" w:hanging="825"/>
      </w:pPr>
      <w:rPr>
        <w:rFonts w:hint="default"/>
      </w:rPr>
    </w:lvl>
    <w:lvl w:ilvl="1">
      <w:start w:val="12"/>
      <w:numFmt w:val="decimal"/>
      <w:lvlText w:val="%1.%2."/>
      <w:lvlJc w:val="left"/>
      <w:pPr>
        <w:tabs>
          <w:tab w:val="num" w:pos="825"/>
        </w:tabs>
        <w:ind w:left="825" w:hanging="825"/>
      </w:pPr>
      <w:rPr>
        <w:rFonts w:hint="default"/>
      </w:rPr>
    </w:lvl>
    <w:lvl w:ilvl="2">
      <w:start w:val="2"/>
      <w:numFmt w:val="decimal"/>
      <w:lvlText w:val="%1.%2.%3."/>
      <w:lvlJc w:val="left"/>
      <w:pPr>
        <w:tabs>
          <w:tab w:val="num" w:pos="825"/>
        </w:tabs>
        <w:ind w:left="825" w:hanging="82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20" w15:restartNumberingAfterBreak="0">
    <w:nsid w:val="6E684B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1" w15:restartNumberingAfterBreak="0">
    <w:nsid w:val="6E8E0A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2" w15:restartNumberingAfterBreak="0">
    <w:nsid w:val="6EA32E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3" w15:restartNumberingAfterBreak="0">
    <w:nsid w:val="6EBE4B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4" w15:restartNumberingAfterBreak="0">
    <w:nsid w:val="6EDE07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5" w15:restartNumberingAfterBreak="0">
    <w:nsid w:val="6EE524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6" w15:restartNumberingAfterBreak="0">
    <w:nsid w:val="6EF219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7" w15:restartNumberingAfterBreak="0">
    <w:nsid w:val="6F0318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8" w15:restartNumberingAfterBreak="0">
    <w:nsid w:val="6F0D0E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9" w15:restartNumberingAfterBreak="0">
    <w:nsid w:val="6F1015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0" w15:restartNumberingAfterBreak="0">
    <w:nsid w:val="6F1724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1" w15:restartNumberingAfterBreak="0">
    <w:nsid w:val="6F2237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2" w15:restartNumberingAfterBreak="0">
    <w:nsid w:val="6F2B1F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3" w15:restartNumberingAfterBreak="0">
    <w:nsid w:val="6F3A4E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4" w15:restartNumberingAfterBreak="0">
    <w:nsid w:val="6F4745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5" w15:restartNumberingAfterBreak="0">
    <w:nsid w:val="6F6F3A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6" w15:restartNumberingAfterBreak="0">
    <w:nsid w:val="6F7C3E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7" w15:restartNumberingAfterBreak="0">
    <w:nsid w:val="6F8B02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8" w15:restartNumberingAfterBreak="0">
    <w:nsid w:val="6FEC78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9" w15:restartNumberingAfterBreak="0">
    <w:nsid w:val="6FF304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0" w15:restartNumberingAfterBreak="0">
    <w:nsid w:val="700537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1" w15:restartNumberingAfterBreak="0">
    <w:nsid w:val="70054C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2" w15:restartNumberingAfterBreak="0">
    <w:nsid w:val="700C5E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3" w15:restartNumberingAfterBreak="0">
    <w:nsid w:val="70192D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4" w15:restartNumberingAfterBreak="0">
    <w:nsid w:val="701E08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5" w15:restartNumberingAfterBreak="0">
    <w:nsid w:val="70397C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6" w15:restartNumberingAfterBreak="0">
    <w:nsid w:val="703F66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7" w15:restartNumberingAfterBreak="0">
    <w:nsid w:val="705B18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8" w15:restartNumberingAfterBreak="0">
    <w:nsid w:val="70703C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9" w15:restartNumberingAfterBreak="0">
    <w:nsid w:val="70720A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0" w15:restartNumberingAfterBreak="0">
    <w:nsid w:val="708A29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1" w15:restartNumberingAfterBreak="0">
    <w:nsid w:val="70AA6A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2" w15:restartNumberingAfterBreak="0">
    <w:nsid w:val="70AF39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3" w15:restartNumberingAfterBreak="0">
    <w:nsid w:val="70B109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4" w15:restartNumberingAfterBreak="0">
    <w:nsid w:val="70B359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5" w15:restartNumberingAfterBreak="0">
    <w:nsid w:val="70C918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6" w15:restartNumberingAfterBreak="0">
    <w:nsid w:val="70CA47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7" w15:restartNumberingAfterBreak="0">
    <w:nsid w:val="70CB68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8" w15:restartNumberingAfterBreak="0">
    <w:nsid w:val="70DC7F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9" w15:restartNumberingAfterBreak="0">
    <w:nsid w:val="70E01C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0" w15:restartNumberingAfterBreak="0">
    <w:nsid w:val="70E126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1" w15:restartNumberingAfterBreak="0">
    <w:nsid w:val="70FF45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2" w15:restartNumberingAfterBreak="0">
    <w:nsid w:val="710D58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3" w15:restartNumberingAfterBreak="0">
    <w:nsid w:val="71146A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4" w15:restartNumberingAfterBreak="0">
    <w:nsid w:val="712569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5" w15:restartNumberingAfterBreak="0">
    <w:nsid w:val="714230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6" w15:restartNumberingAfterBreak="0">
    <w:nsid w:val="71576A17"/>
    <w:multiLevelType w:val="multilevel"/>
    <w:tmpl w:val="B92C7408"/>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67" w15:restartNumberingAfterBreak="0">
    <w:nsid w:val="716F02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8" w15:restartNumberingAfterBreak="0">
    <w:nsid w:val="718301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9" w15:restartNumberingAfterBreak="0">
    <w:nsid w:val="719067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0" w15:restartNumberingAfterBreak="0">
    <w:nsid w:val="71906B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1" w15:restartNumberingAfterBreak="0">
    <w:nsid w:val="719705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2" w15:restartNumberingAfterBreak="0">
    <w:nsid w:val="71B041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3" w15:restartNumberingAfterBreak="0">
    <w:nsid w:val="71BF70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4" w15:restartNumberingAfterBreak="0">
    <w:nsid w:val="71C018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5" w15:restartNumberingAfterBreak="0">
    <w:nsid w:val="71CC02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6" w15:restartNumberingAfterBreak="0">
    <w:nsid w:val="71D556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7" w15:restartNumberingAfterBreak="0">
    <w:nsid w:val="71DC58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8" w15:restartNumberingAfterBreak="0">
    <w:nsid w:val="71DF39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9" w15:restartNumberingAfterBreak="0">
    <w:nsid w:val="71E22F87"/>
    <w:multiLevelType w:val="multilevel"/>
    <w:tmpl w:val="A28A3B4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680" w15:restartNumberingAfterBreak="0">
    <w:nsid w:val="71E659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1" w15:restartNumberingAfterBreak="0">
    <w:nsid w:val="71F478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2" w15:restartNumberingAfterBreak="0">
    <w:nsid w:val="72171C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3" w15:restartNumberingAfterBreak="0">
    <w:nsid w:val="725044C0"/>
    <w:multiLevelType w:val="multilevel"/>
    <w:tmpl w:val="92569B64"/>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84" w15:restartNumberingAfterBreak="0">
    <w:nsid w:val="726F5C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5" w15:restartNumberingAfterBreak="0">
    <w:nsid w:val="727E2C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6" w15:restartNumberingAfterBreak="0">
    <w:nsid w:val="729D3D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7" w15:restartNumberingAfterBreak="0">
    <w:nsid w:val="72A45B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8" w15:restartNumberingAfterBreak="0">
    <w:nsid w:val="72A751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9" w15:restartNumberingAfterBreak="0">
    <w:nsid w:val="72B840F5"/>
    <w:multiLevelType w:val="multilevel"/>
    <w:tmpl w:val="7B42FEDC"/>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90" w15:restartNumberingAfterBreak="0">
    <w:nsid w:val="72BD0E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1" w15:restartNumberingAfterBreak="0">
    <w:nsid w:val="72C40E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2" w15:restartNumberingAfterBreak="0">
    <w:nsid w:val="72D239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3" w15:restartNumberingAfterBreak="0">
    <w:nsid w:val="72E505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4" w15:restartNumberingAfterBreak="0">
    <w:nsid w:val="73123F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5" w15:restartNumberingAfterBreak="0">
    <w:nsid w:val="732E0B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6" w15:restartNumberingAfterBreak="0">
    <w:nsid w:val="733912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7" w15:restartNumberingAfterBreak="0">
    <w:nsid w:val="736661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8" w15:restartNumberingAfterBreak="0">
    <w:nsid w:val="736825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9" w15:restartNumberingAfterBreak="0">
    <w:nsid w:val="736831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0" w15:restartNumberingAfterBreak="0">
    <w:nsid w:val="73723E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1" w15:restartNumberingAfterBreak="0">
    <w:nsid w:val="73863E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2" w15:restartNumberingAfterBreak="0">
    <w:nsid w:val="738742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3" w15:restartNumberingAfterBreak="0">
    <w:nsid w:val="73A301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4" w15:restartNumberingAfterBreak="0">
    <w:nsid w:val="73AB47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5" w15:restartNumberingAfterBreak="0">
    <w:nsid w:val="73AD7A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6" w15:restartNumberingAfterBreak="0">
    <w:nsid w:val="73AE3A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7" w15:restartNumberingAfterBreak="0">
    <w:nsid w:val="73FE351A"/>
    <w:multiLevelType w:val="multilevel"/>
    <w:tmpl w:val="A28A3B4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708" w15:restartNumberingAfterBreak="0">
    <w:nsid w:val="740E17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9" w15:restartNumberingAfterBreak="0">
    <w:nsid w:val="74424F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0" w15:restartNumberingAfterBreak="0">
    <w:nsid w:val="744A16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1" w15:restartNumberingAfterBreak="0">
    <w:nsid w:val="744C4A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2" w15:restartNumberingAfterBreak="0">
    <w:nsid w:val="745E1D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3" w15:restartNumberingAfterBreak="0">
    <w:nsid w:val="746925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4" w15:restartNumberingAfterBreak="0">
    <w:nsid w:val="746D3C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5" w15:restartNumberingAfterBreak="0">
    <w:nsid w:val="747A47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6" w15:restartNumberingAfterBreak="0">
    <w:nsid w:val="747B60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7" w15:restartNumberingAfterBreak="0">
    <w:nsid w:val="74C86E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8" w15:restartNumberingAfterBreak="0">
    <w:nsid w:val="74D43B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9" w15:restartNumberingAfterBreak="0">
    <w:nsid w:val="750104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0" w15:restartNumberingAfterBreak="0">
    <w:nsid w:val="750223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1" w15:restartNumberingAfterBreak="0">
    <w:nsid w:val="750A50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2" w15:restartNumberingAfterBreak="0">
    <w:nsid w:val="751878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3" w15:restartNumberingAfterBreak="0">
    <w:nsid w:val="754238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4" w15:restartNumberingAfterBreak="0">
    <w:nsid w:val="755B6D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5" w15:restartNumberingAfterBreak="0">
    <w:nsid w:val="755B7C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6" w15:restartNumberingAfterBreak="0">
    <w:nsid w:val="757F5A62"/>
    <w:multiLevelType w:val="multilevel"/>
    <w:tmpl w:val="E640E230"/>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27" w15:restartNumberingAfterBreak="0">
    <w:nsid w:val="759814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8" w15:restartNumberingAfterBreak="0">
    <w:nsid w:val="75B148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9" w15:restartNumberingAfterBreak="0">
    <w:nsid w:val="75B166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0" w15:restartNumberingAfterBreak="0">
    <w:nsid w:val="75F757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1" w15:restartNumberingAfterBreak="0">
    <w:nsid w:val="76381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2" w15:restartNumberingAfterBreak="0">
    <w:nsid w:val="763A66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3" w15:restartNumberingAfterBreak="0">
    <w:nsid w:val="765B57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4" w15:restartNumberingAfterBreak="0">
    <w:nsid w:val="765B5C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5" w15:restartNumberingAfterBreak="0">
    <w:nsid w:val="768226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6" w15:restartNumberingAfterBreak="0">
    <w:nsid w:val="768C18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7" w15:restartNumberingAfterBreak="0">
    <w:nsid w:val="76A55A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8" w15:restartNumberingAfterBreak="0">
    <w:nsid w:val="77030B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9" w15:restartNumberingAfterBreak="0">
    <w:nsid w:val="770D6E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0" w15:restartNumberingAfterBreak="0">
    <w:nsid w:val="772B06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1" w15:restartNumberingAfterBreak="0">
    <w:nsid w:val="773D3F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2" w15:restartNumberingAfterBreak="0">
    <w:nsid w:val="775D01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3" w15:restartNumberingAfterBreak="0">
    <w:nsid w:val="77AF36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4" w15:restartNumberingAfterBreak="0">
    <w:nsid w:val="77C05C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5" w15:restartNumberingAfterBreak="0">
    <w:nsid w:val="77D43F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6" w15:restartNumberingAfterBreak="0">
    <w:nsid w:val="77D445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7" w15:restartNumberingAfterBreak="0">
    <w:nsid w:val="783B30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8" w15:restartNumberingAfterBreak="0">
    <w:nsid w:val="785811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9" w15:restartNumberingAfterBreak="0">
    <w:nsid w:val="785D5C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0" w15:restartNumberingAfterBreak="0">
    <w:nsid w:val="787A3E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1" w15:restartNumberingAfterBreak="0">
    <w:nsid w:val="788F52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2" w15:restartNumberingAfterBreak="0">
    <w:nsid w:val="78983E0B"/>
    <w:multiLevelType w:val="multilevel"/>
    <w:tmpl w:val="A28A3B4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753" w15:restartNumberingAfterBreak="0">
    <w:nsid w:val="78AB10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4" w15:restartNumberingAfterBreak="0">
    <w:nsid w:val="78B86E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5" w15:restartNumberingAfterBreak="0">
    <w:nsid w:val="78BB6C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6" w15:restartNumberingAfterBreak="0">
    <w:nsid w:val="78BE5D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7" w15:restartNumberingAfterBreak="0">
    <w:nsid w:val="78D900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8" w15:restartNumberingAfterBreak="0">
    <w:nsid w:val="790205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9" w15:restartNumberingAfterBreak="0">
    <w:nsid w:val="792F55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0" w15:restartNumberingAfterBreak="0">
    <w:nsid w:val="793A02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1" w15:restartNumberingAfterBreak="0">
    <w:nsid w:val="794221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2" w15:restartNumberingAfterBreak="0">
    <w:nsid w:val="79592A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3" w15:restartNumberingAfterBreak="0">
    <w:nsid w:val="79741A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4" w15:restartNumberingAfterBreak="0">
    <w:nsid w:val="79766B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5" w15:restartNumberingAfterBreak="0">
    <w:nsid w:val="797718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6" w15:restartNumberingAfterBreak="0">
    <w:nsid w:val="799F29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7" w15:restartNumberingAfterBreak="0">
    <w:nsid w:val="79B854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8" w15:restartNumberingAfterBreak="0">
    <w:nsid w:val="79CA17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9" w15:restartNumberingAfterBreak="0">
    <w:nsid w:val="79DA7A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0" w15:restartNumberingAfterBreak="0">
    <w:nsid w:val="79F462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1" w15:restartNumberingAfterBreak="0">
    <w:nsid w:val="7A0203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2" w15:restartNumberingAfterBreak="0">
    <w:nsid w:val="7A0A23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3" w15:restartNumberingAfterBreak="0">
    <w:nsid w:val="7A0A24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4" w15:restartNumberingAfterBreak="0">
    <w:nsid w:val="7A0E38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5" w15:restartNumberingAfterBreak="0">
    <w:nsid w:val="7A124D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6" w15:restartNumberingAfterBreak="0">
    <w:nsid w:val="7A4922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7" w15:restartNumberingAfterBreak="0">
    <w:nsid w:val="7A4B55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8" w15:restartNumberingAfterBreak="0">
    <w:nsid w:val="7A5F6A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9" w15:restartNumberingAfterBreak="0">
    <w:nsid w:val="7A6248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0" w15:restartNumberingAfterBreak="0">
    <w:nsid w:val="7A6254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1" w15:restartNumberingAfterBreak="0">
    <w:nsid w:val="7A7D56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2" w15:restartNumberingAfterBreak="0">
    <w:nsid w:val="7A9204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3" w15:restartNumberingAfterBreak="0">
    <w:nsid w:val="7AA731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4" w15:restartNumberingAfterBreak="0">
    <w:nsid w:val="7ABA72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5" w15:restartNumberingAfterBreak="0">
    <w:nsid w:val="7ACB1B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6" w15:restartNumberingAfterBreak="0">
    <w:nsid w:val="7AD16B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7" w15:restartNumberingAfterBreak="0">
    <w:nsid w:val="7ADD55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8" w15:restartNumberingAfterBreak="0">
    <w:nsid w:val="7AF605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9" w15:restartNumberingAfterBreak="0">
    <w:nsid w:val="7B2513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0" w15:restartNumberingAfterBreak="0">
    <w:nsid w:val="7B2A54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1" w15:restartNumberingAfterBreak="0">
    <w:nsid w:val="7B3910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2" w15:restartNumberingAfterBreak="0">
    <w:nsid w:val="7B454B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3" w15:restartNumberingAfterBreak="0">
    <w:nsid w:val="7B4676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4" w15:restartNumberingAfterBreak="0">
    <w:nsid w:val="7B5367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5" w15:restartNumberingAfterBreak="0">
    <w:nsid w:val="7B536A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6" w15:restartNumberingAfterBreak="0">
    <w:nsid w:val="7B955C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7" w15:restartNumberingAfterBreak="0">
    <w:nsid w:val="7BDD18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8" w15:restartNumberingAfterBreak="0">
    <w:nsid w:val="7C1D2D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9" w15:restartNumberingAfterBreak="0">
    <w:nsid w:val="7C2851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0" w15:restartNumberingAfterBreak="0">
    <w:nsid w:val="7C2F71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1" w15:restartNumberingAfterBreak="0">
    <w:nsid w:val="7C3253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2" w15:restartNumberingAfterBreak="0">
    <w:nsid w:val="7C5D5B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3" w15:restartNumberingAfterBreak="0">
    <w:nsid w:val="7C756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4" w15:restartNumberingAfterBreak="0">
    <w:nsid w:val="7C8729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5" w15:restartNumberingAfterBreak="0">
    <w:nsid w:val="7C941F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6" w15:restartNumberingAfterBreak="0">
    <w:nsid w:val="7CAE7660"/>
    <w:multiLevelType w:val="multilevel"/>
    <w:tmpl w:val="064A92B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07" w15:restartNumberingAfterBreak="0">
    <w:nsid w:val="7CCA2D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8" w15:restartNumberingAfterBreak="0">
    <w:nsid w:val="7CCD13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9" w15:restartNumberingAfterBreak="0">
    <w:nsid w:val="7CD951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0" w15:restartNumberingAfterBreak="0">
    <w:nsid w:val="7CDC65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1" w15:restartNumberingAfterBreak="0">
    <w:nsid w:val="7CEB24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2" w15:restartNumberingAfterBreak="0">
    <w:nsid w:val="7CF225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3" w15:restartNumberingAfterBreak="0">
    <w:nsid w:val="7CF51F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4" w15:restartNumberingAfterBreak="0">
    <w:nsid w:val="7D0909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5" w15:restartNumberingAfterBreak="0">
    <w:nsid w:val="7D1615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6" w15:restartNumberingAfterBreak="0">
    <w:nsid w:val="7D1740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7" w15:restartNumberingAfterBreak="0">
    <w:nsid w:val="7D212A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8" w15:restartNumberingAfterBreak="0">
    <w:nsid w:val="7D2C5A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9" w15:restartNumberingAfterBreak="0">
    <w:nsid w:val="7D3117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0" w15:restartNumberingAfterBreak="0">
    <w:nsid w:val="7D3644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1" w15:restartNumberingAfterBreak="0">
    <w:nsid w:val="7D5D35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2" w15:restartNumberingAfterBreak="0">
    <w:nsid w:val="7D765C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3" w15:restartNumberingAfterBreak="0">
    <w:nsid w:val="7D7E22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4" w15:restartNumberingAfterBreak="0">
    <w:nsid w:val="7D8942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5" w15:restartNumberingAfterBreak="0">
    <w:nsid w:val="7D8C2A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6" w15:restartNumberingAfterBreak="0">
    <w:nsid w:val="7D9351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7" w15:restartNumberingAfterBreak="0">
    <w:nsid w:val="7D9939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8" w15:restartNumberingAfterBreak="0">
    <w:nsid w:val="7DAA27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9" w15:restartNumberingAfterBreak="0">
    <w:nsid w:val="7DBC74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0" w15:restartNumberingAfterBreak="0">
    <w:nsid w:val="7DE510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1" w15:restartNumberingAfterBreak="0">
    <w:nsid w:val="7E0A18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2" w15:restartNumberingAfterBreak="0">
    <w:nsid w:val="7E2775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3" w15:restartNumberingAfterBreak="0">
    <w:nsid w:val="7E4154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4" w15:restartNumberingAfterBreak="0">
    <w:nsid w:val="7E4C08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5" w15:restartNumberingAfterBreak="0">
    <w:nsid w:val="7E765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6" w15:restartNumberingAfterBreak="0">
    <w:nsid w:val="7E957A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7" w15:restartNumberingAfterBreak="0">
    <w:nsid w:val="7E9977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8" w15:restartNumberingAfterBreak="0">
    <w:nsid w:val="7EA97F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9" w15:restartNumberingAfterBreak="0">
    <w:nsid w:val="7ED742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0" w15:restartNumberingAfterBreak="0">
    <w:nsid w:val="7EDB63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1" w15:restartNumberingAfterBreak="0">
    <w:nsid w:val="7EDF13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2" w15:restartNumberingAfterBreak="0">
    <w:nsid w:val="7EF001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3" w15:restartNumberingAfterBreak="0">
    <w:nsid w:val="7EF25B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4" w15:restartNumberingAfterBreak="0">
    <w:nsid w:val="7EF373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5" w15:restartNumberingAfterBreak="0">
    <w:nsid w:val="7EFB3C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6" w15:restartNumberingAfterBreak="0">
    <w:nsid w:val="7F1359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7" w15:restartNumberingAfterBreak="0">
    <w:nsid w:val="7F3739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8" w15:restartNumberingAfterBreak="0">
    <w:nsid w:val="7F4B3A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9" w15:restartNumberingAfterBreak="0">
    <w:nsid w:val="7F4E35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0" w15:restartNumberingAfterBreak="0">
    <w:nsid w:val="7F5F2E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1" w15:restartNumberingAfterBreak="0">
    <w:nsid w:val="7F617C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2" w15:restartNumberingAfterBreak="0">
    <w:nsid w:val="7F6A56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3" w15:restartNumberingAfterBreak="0">
    <w:nsid w:val="7F72127B"/>
    <w:multiLevelType w:val="multilevel"/>
    <w:tmpl w:val="A28A3B4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854" w15:restartNumberingAfterBreak="0">
    <w:nsid w:val="7F9129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5" w15:restartNumberingAfterBreak="0">
    <w:nsid w:val="7F9968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6" w15:restartNumberingAfterBreak="0">
    <w:nsid w:val="7FCA39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7" w15:restartNumberingAfterBreak="0">
    <w:nsid w:val="7FCC19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8" w15:restartNumberingAfterBreak="0">
    <w:nsid w:val="7FCE56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9" w15:restartNumberingAfterBreak="0">
    <w:nsid w:val="7FE13A6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48538212">
    <w:abstractNumId w:val="318"/>
  </w:num>
  <w:num w:numId="2" w16cid:durableId="431165295">
    <w:abstractNumId w:val="924"/>
  </w:num>
  <w:num w:numId="3" w16cid:durableId="1506244883">
    <w:abstractNumId w:val="1113"/>
  </w:num>
  <w:num w:numId="4" w16cid:durableId="225383707">
    <w:abstractNumId w:val="188"/>
  </w:num>
  <w:num w:numId="5" w16cid:durableId="1549872737">
    <w:abstractNumId w:val="702"/>
  </w:num>
  <w:num w:numId="6" w16cid:durableId="1984964210">
    <w:abstractNumId w:val="864"/>
  </w:num>
  <w:num w:numId="7" w16cid:durableId="632490387">
    <w:abstractNumId w:val="739"/>
  </w:num>
  <w:num w:numId="8" w16cid:durableId="1931230928">
    <w:abstractNumId w:val="1228"/>
  </w:num>
  <w:num w:numId="9" w16cid:durableId="1656446983">
    <w:abstractNumId w:val="508"/>
  </w:num>
  <w:num w:numId="10" w16cid:durableId="1003051524">
    <w:abstractNumId w:val="661"/>
  </w:num>
  <w:num w:numId="11" w16cid:durableId="304161457">
    <w:abstractNumId w:val="454"/>
  </w:num>
  <w:num w:numId="12" w16cid:durableId="355009720">
    <w:abstractNumId w:val="326"/>
  </w:num>
  <w:num w:numId="13" w16cid:durableId="956254140">
    <w:abstractNumId w:val="1360"/>
  </w:num>
  <w:num w:numId="14" w16cid:durableId="774206644">
    <w:abstractNumId w:val="1634"/>
  </w:num>
  <w:num w:numId="15" w16cid:durableId="1648899171">
    <w:abstractNumId w:val="1145"/>
  </w:num>
  <w:num w:numId="16" w16cid:durableId="1802570691">
    <w:abstractNumId w:val="1117"/>
  </w:num>
  <w:num w:numId="17" w16cid:durableId="1866404349">
    <w:abstractNumId w:val="268"/>
  </w:num>
  <w:num w:numId="18" w16cid:durableId="1202405089">
    <w:abstractNumId w:val="237"/>
  </w:num>
  <w:num w:numId="19" w16cid:durableId="1943611871">
    <w:abstractNumId w:val="945"/>
  </w:num>
  <w:num w:numId="20" w16cid:durableId="2040350369">
    <w:abstractNumId w:val="1188"/>
  </w:num>
  <w:num w:numId="21" w16cid:durableId="1109616789">
    <w:abstractNumId w:val="1378"/>
  </w:num>
  <w:num w:numId="22" w16cid:durableId="1623151988">
    <w:abstractNumId w:val="725"/>
  </w:num>
  <w:num w:numId="23" w16cid:durableId="328287817">
    <w:abstractNumId w:val="324"/>
  </w:num>
  <w:num w:numId="24" w16cid:durableId="331496644">
    <w:abstractNumId w:val="1709"/>
  </w:num>
  <w:num w:numId="25" w16cid:durableId="1809202789">
    <w:abstractNumId w:val="1567"/>
  </w:num>
  <w:num w:numId="26" w16cid:durableId="1480994321">
    <w:abstractNumId w:val="1717"/>
  </w:num>
  <w:num w:numId="27" w16cid:durableId="28187381">
    <w:abstractNumId w:val="617"/>
  </w:num>
  <w:num w:numId="28" w16cid:durableId="1893615171">
    <w:abstractNumId w:val="1426"/>
  </w:num>
  <w:num w:numId="29" w16cid:durableId="730468706">
    <w:abstractNumId w:val="834"/>
  </w:num>
  <w:num w:numId="30" w16cid:durableId="121383952">
    <w:abstractNumId w:val="278"/>
  </w:num>
  <w:num w:numId="31" w16cid:durableId="428698449">
    <w:abstractNumId w:val="1245"/>
  </w:num>
  <w:num w:numId="32" w16cid:durableId="1126192139">
    <w:abstractNumId w:val="4"/>
  </w:num>
  <w:num w:numId="33" w16cid:durableId="2100444464">
    <w:abstractNumId w:val="5"/>
  </w:num>
  <w:num w:numId="34" w16cid:durableId="227765216">
    <w:abstractNumId w:val="6"/>
  </w:num>
  <w:num w:numId="35" w16cid:durableId="923299091">
    <w:abstractNumId w:val="7"/>
  </w:num>
  <w:num w:numId="36" w16cid:durableId="991103165">
    <w:abstractNumId w:val="0"/>
  </w:num>
  <w:num w:numId="37" w16cid:durableId="1895966686">
    <w:abstractNumId w:val="1"/>
  </w:num>
  <w:num w:numId="38" w16cid:durableId="941449166">
    <w:abstractNumId w:val="2"/>
  </w:num>
  <w:num w:numId="39" w16cid:durableId="611666185">
    <w:abstractNumId w:val="3"/>
  </w:num>
  <w:num w:numId="40" w16cid:durableId="527455367">
    <w:abstractNumId w:val="8"/>
  </w:num>
  <w:num w:numId="41" w16cid:durableId="355351574">
    <w:abstractNumId w:val="9"/>
  </w:num>
  <w:num w:numId="42" w16cid:durableId="1485929530">
    <w:abstractNumId w:val="1785"/>
  </w:num>
  <w:num w:numId="43" w16cid:durableId="205990379">
    <w:abstractNumId w:val="104"/>
  </w:num>
  <w:num w:numId="44" w16cid:durableId="1538201600">
    <w:abstractNumId w:val="1728"/>
  </w:num>
  <w:num w:numId="45" w16cid:durableId="1693801526">
    <w:abstractNumId w:val="737"/>
  </w:num>
  <w:num w:numId="46" w16cid:durableId="1536889170">
    <w:abstractNumId w:val="224"/>
  </w:num>
  <w:num w:numId="47" w16cid:durableId="420369888">
    <w:abstractNumId w:val="444"/>
  </w:num>
  <w:num w:numId="48" w16cid:durableId="869680044">
    <w:abstractNumId w:val="408"/>
  </w:num>
  <w:num w:numId="49" w16cid:durableId="1470703566">
    <w:abstractNumId w:val="385"/>
  </w:num>
  <w:num w:numId="50" w16cid:durableId="1192379466">
    <w:abstractNumId w:val="515"/>
  </w:num>
  <w:num w:numId="51" w16cid:durableId="2087721854">
    <w:abstractNumId w:val="863"/>
  </w:num>
  <w:num w:numId="52" w16cid:durableId="1954366393">
    <w:abstractNumId w:val="1246"/>
  </w:num>
  <w:num w:numId="53" w16cid:durableId="1501433808">
    <w:abstractNumId w:val="803"/>
  </w:num>
  <w:num w:numId="54" w16cid:durableId="1573655672">
    <w:abstractNumId w:val="445"/>
  </w:num>
  <w:num w:numId="55" w16cid:durableId="84150457">
    <w:abstractNumId w:val="537"/>
  </w:num>
  <w:num w:numId="56" w16cid:durableId="1073241076">
    <w:abstractNumId w:val="1248"/>
  </w:num>
  <w:num w:numId="57" w16cid:durableId="1522892657">
    <w:abstractNumId w:val="1104"/>
  </w:num>
  <w:num w:numId="58" w16cid:durableId="1865170529">
    <w:abstractNumId w:val="775"/>
  </w:num>
  <w:num w:numId="59" w16cid:durableId="1573999671">
    <w:abstractNumId w:val="882"/>
  </w:num>
  <w:num w:numId="60" w16cid:durableId="313069874">
    <w:abstractNumId w:val="733"/>
  </w:num>
  <w:num w:numId="61" w16cid:durableId="1698968519">
    <w:abstractNumId w:val="282"/>
  </w:num>
  <w:num w:numId="62" w16cid:durableId="94401338">
    <w:abstractNumId w:val="179"/>
  </w:num>
  <w:num w:numId="63" w16cid:durableId="1107458034">
    <w:abstractNumId w:val="1068"/>
  </w:num>
  <w:num w:numId="64" w16cid:durableId="1236159956">
    <w:abstractNumId w:val="150"/>
  </w:num>
  <w:num w:numId="65" w16cid:durableId="157506112">
    <w:abstractNumId w:val="1611"/>
  </w:num>
  <w:num w:numId="66" w16cid:durableId="208147839">
    <w:abstractNumId w:val="178"/>
  </w:num>
  <w:num w:numId="67" w16cid:durableId="1661425379">
    <w:abstractNumId w:val="369"/>
  </w:num>
  <w:num w:numId="68" w16cid:durableId="368803773">
    <w:abstractNumId w:val="968"/>
  </w:num>
  <w:num w:numId="69" w16cid:durableId="1241253409">
    <w:abstractNumId w:val="707"/>
  </w:num>
  <w:num w:numId="70" w16cid:durableId="1081563475">
    <w:abstractNumId w:val="1307"/>
  </w:num>
  <w:num w:numId="71" w16cid:durableId="421411144">
    <w:abstractNumId w:val="1682"/>
  </w:num>
  <w:num w:numId="72" w16cid:durableId="1257712982">
    <w:abstractNumId w:val="1829"/>
  </w:num>
  <w:num w:numId="73" w16cid:durableId="1696032327">
    <w:abstractNumId w:val="594"/>
  </w:num>
  <w:num w:numId="74" w16cid:durableId="1918899603">
    <w:abstractNumId w:val="1650"/>
  </w:num>
  <w:num w:numId="75" w16cid:durableId="1338269743">
    <w:abstractNumId w:val="240"/>
  </w:num>
  <w:num w:numId="76" w16cid:durableId="1218711283">
    <w:abstractNumId w:val="1425"/>
  </w:num>
  <w:num w:numId="77" w16cid:durableId="671298444">
    <w:abstractNumId w:val="1352"/>
  </w:num>
  <w:num w:numId="78" w16cid:durableId="1278487265">
    <w:abstractNumId w:val="453"/>
  </w:num>
  <w:num w:numId="79" w16cid:durableId="1086072621">
    <w:abstractNumId w:val="1545"/>
  </w:num>
  <w:num w:numId="80" w16cid:durableId="384989563">
    <w:abstractNumId w:val="1406"/>
  </w:num>
  <w:num w:numId="81" w16cid:durableId="1139762127">
    <w:abstractNumId w:val="829"/>
  </w:num>
  <w:num w:numId="82" w16cid:durableId="1274480875">
    <w:abstractNumId w:val="139"/>
  </w:num>
  <w:num w:numId="83" w16cid:durableId="1456489635">
    <w:abstractNumId w:val="1167"/>
  </w:num>
  <w:num w:numId="84" w16cid:durableId="1862667873">
    <w:abstractNumId w:val="1596"/>
  </w:num>
  <w:num w:numId="85" w16cid:durableId="1163621249">
    <w:abstractNumId w:val="1138"/>
  </w:num>
  <w:num w:numId="86" w16cid:durableId="2034961588">
    <w:abstractNumId w:val="1733"/>
  </w:num>
  <w:num w:numId="87" w16cid:durableId="1997107437">
    <w:abstractNumId w:val="1438"/>
  </w:num>
  <w:num w:numId="88" w16cid:durableId="101346364">
    <w:abstractNumId w:val="813"/>
  </w:num>
  <w:num w:numId="89" w16cid:durableId="130292202">
    <w:abstractNumId w:val="614"/>
  </w:num>
  <w:num w:numId="90" w16cid:durableId="1387487125">
    <w:abstractNumId w:val="696"/>
  </w:num>
  <w:num w:numId="91" w16cid:durableId="325210967">
    <w:abstractNumId w:val="1837"/>
  </w:num>
  <w:num w:numId="92" w16cid:durableId="94832297">
    <w:abstractNumId w:val="1147"/>
  </w:num>
  <w:num w:numId="93" w16cid:durableId="1113133025">
    <w:abstractNumId w:val="1670"/>
  </w:num>
  <w:num w:numId="94" w16cid:durableId="1501189439">
    <w:abstractNumId w:val="596"/>
  </w:num>
  <w:num w:numId="95" w16cid:durableId="273749677">
    <w:abstractNumId w:val="496"/>
  </w:num>
  <w:num w:numId="96" w16cid:durableId="278728573">
    <w:abstractNumId w:val="1387"/>
  </w:num>
  <w:num w:numId="97" w16cid:durableId="1882283632">
    <w:abstractNumId w:val="1215"/>
  </w:num>
  <w:num w:numId="98" w16cid:durableId="1169515045">
    <w:abstractNumId w:val="578"/>
  </w:num>
  <w:num w:numId="99" w16cid:durableId="2129355693">
    <w:abstractNumId w:val="1118"/>
  </w:num>
  <w:num w:numId="100" w16cid:durableId="847674092">
    <w:abstractNumId w:val="355"/>
  </w:num>
  <w:num w:numId="101" w16cid:durableId="2133354176">
    <w:abstractNumId w:val="966"/>
  </w:num>
  <w:num w:numId="102" w16cid:durableId="385034056">
    <w:abstractNumId w:val="424"/>
  </w:num>
  <w:num w:numId="103" w16cid:durableId="893127224">
    <w:abstractNumId w:val="465"/>
  </w:num>
  <w:num w:numId="104" w16cid:durableId="706367429">
    <w:abstractNumId w:val="997"/>
  </w:num>
  <w:num w:numId="105" w16cid:durableId="2060518328">
    <w:abstractNumId w:val="529"/>
  </w:num>
  <w:num w:numId="106" w16cid:durableId="1256937219">
    <w:abstractNumId w:val="1178"/>
  </w:num>
  <w:num w:numId="107" w16cid:durableId="1379936850">
    <w:abstractNumId w:val="527"/>
  </w:num>
  <w:num w:numId="108" w16cid:durableId="920408136">
    <w:abstractNumId w:val="124"/>
  </w:num>
  <w:num w:numId="109" w16cid:durableId="396441250">
    <w:abstractNumId w:val="1580"/>
  </w:num>
  <w:num w:numId="110" w16cid:durableId="286814598">
    <w:abstractNumId w:val="244"/>
  </w:num>
  <w:num w:numId="111" w16cid:durableId="1825588969">
    <w:abstractNumId w:val="675"/>
  </w:num>
  <w:num w:numId="112" w16cid:durableId="767888079">
    <w:abstractNumId w:val="354"/>
  </w:num>
  <w:num w:numId="113" w16cid:durableId="1572885945">
    <w:abstractNumId w:val="1616"/>
  </w:num>
  <w:num w:numId="114" w16cid:durableId="1942254701">
    <w:abstractNumId w:val="1064"/>
  </w:num>
  <w:num w:numId="115" w16cid:durableId="1429740447">
    <w:abstractNumId w:val="1033"/>
  </w:num>
  <w:num w:numId="116" w16cid:durableId="1517034082">
    <w:abstractNumId w:val="117"/>
  </w:num>
  <w:num w:numId="117" w16cid:durableId="1464156600">
    <w:abstractNumId w:val="359"/>
  </w:num>
  <w:num w:numId="118" w16cid:durableId="1699970121">
    <w:abstractNumId w:val="378"/>
  </w:num>
  <w:num w:numId="119" w16cid:durableId="1534726950">
    <w:abstractNumId w:val="462"/>
  </w:num>
  <w:num w:numId="120" w16cid:durableId="1069813046">
    <w:abstractNumId w:val="1496"/>
  </w:num>
  <w:num w:numId="121" w16cid:durableId="2141263108">
    <w:abstractNumId w:val="1821"/>
  </w:num>
  <w:num w:numId="122" w16cid:durableId="1885480870">
    <w:abstractNumId w:val="1782"/>
  </w:num>
  <w:num w:numId="123" w16cid:durableId="1296444966">
    <w:abstractNumId w:val="749"/>
  </w:num>
  <w:num w:numId="124" w16cid:durableId="518811124">
    <w:abstractNumId w:val="766"/>
  </w:num>
  <w:num w:numId="125" w16cid:durableId="1734229569">
    <w:abstractNumId w:val="784"/>
  </w:num>
  <w:num w:numId="126" w16cid:durableId="354886879">
    <w:abstractNumId w:val="1154"/>
  </w:num>
  <w:num w:numId="127" w16cid:durableId="1132212369">
    <w:abstractNumId w:val="638"/>
  </w:num>
  <w:num w:numId="128" w16cid:durableId="1921254377">
    <w:abstractNumId w:val="1346"/>
  </w:num>
  <w:num w:numId="129" w16cid:durableId="806553220">
    <w:abstractNumId w:val="394"/>
  </w:num>
  <w:num w:numId="130" w16cid:durableId="700398822">
    <w:abstractNumId w:val="1345"/>
  </w:num>
  <w:num w:numId="131" w16cid:durableId="2123258925">
    <w:abstractNumId w:val="107"/>
  </w:num>
  <w:num w:numId="132" w16cid:durableId="1890412587">
    <w:abstractNumId w:val="1239"/>
  </w:num>
  <w:num w:numId="133" w16cid:durableId="327831123">
    <w:abstractNumId w:val="1349"/>
  </w:num>
  <w:num w:numId="134" w16cid:durableId="183595226">
    <w:abstractNumId w:val="119"/>
  </w:num>
  <w:num w:numId="135" w16cid:durableId="545412510">
    <w:abstractNumId w:val="1297"/>
  </w:num>
  <w:num w:numId="136" w16cid:durableId="1441755482">
    <w:abstractNumId w:val="271"/>
  </w:num>
  <w:num w:numId="137" w16cid:durableId="1235553817">
    <w:abstractNumId w:val="410"/>
  </w:num>
  <w:num w:numId="138" w16cid:durableId="307708592">
    <w:abstractNumId w:val="301"/>
  </w:num>
  <w:num w:numId="139" w16cid:durableId="649018971">
    <w:abstractNumId w:val="95"/>
  </w:num>
  <w:num w:numId="140" w16cid:durableId="1868375008">
    <w:abstractNumId w:val="852"/>
  </w:num>
  <w:num w:numId="141" w16cid:durableId="254629851">
    <w:abstractNumId w:val="35"/>
  </w:num>
  <w:num w:numId="142" w16cid:durableId="899753395">
    <w:abstractNumId w:val="1008"/>
  </w:num>
  <w:num w:numId="143" w16cid:durableId="2116509853">
    <w:abstractNumId w:val="920"/>
  </w:num>
  <w:num w:numId="144" w16cid:durableId="870073246">
    <w:abstractNumId w:val="76"/>
  </w:num>
  <w:num w:numId="145" w16cid:durableId="918174053">
    <w:abstractNumId w:val="1574"/>
  </w:num>
  <w:num w:numId="146" w16cid:durableId="538393270">
    <w:abstractNumId w:val="429"/>
  </w:num>
  <w:num w:numId="147" w16cid:durableId="386150770">
    <w:abstractNumId w:val="795"/>
  </w:num>
  <w:num w:numId="148" w16cid:durableId="843469645">
    <w:abstractNumId w:val="1304"/>
  </w:num>
  <w:num w:numId="149" w16cid:durableId="173961669">
    <w:abstractNumId w:val="1361"/>
  </w:num>
  <w:num w:numId="150" w16cid:durableId="1796363815">
    <w:abstractNumId w:val="1731"/>
  </w:num>
  <w:num w:numId="151" w16cid:durableId="1716926402">
    <w:abstractNumId w:val="414"/>
  </w:num>
  <w:num w:numId="152" w16cid:durableId="1048649747">
    <w:abstractNumId w:val="1140"/>
  </w:num>
  <w:num w:numId="153" w16cid:durableId="988822007">
    <w:abstractNumId w:val="1647"/>
  </w:num>
  <w:num w:numId="154" w16cid:durableId="1857383396">
    <w:abstractNumId w:val="1486"/>
  </w:num>
  <w:num w:numId="155" w16cid:durableId="1209957216">
    <w:abstractNumId w:val="1077"/>
  </w:num>
  <w:num w:numId="156" w16cid:durableId="1928609812">
    <w:abstractNumId w:val="512"/>
  </w:num>
  <w:num w:numId="157" w16cid:durableId="2102987465">
    <w:abstractNumId w:val="621"/>
  </w:num>
  <w:num w:numId="158" w16cid:durableId="1679236509">
    <w:abstractNumId w:val="1544"/>
  </w:num>
  <w:num w:numId="159" w16cid:durableId="1003239368">
    <w:abstractNumId w:val="1833"/>
  </w:num>
  <w:num w:numId="160" w16cid:durableId="1091125185">
    <w:abstractNumId w:val="1011"/>
  </w:num>
  <w:num w:numId="161" w16cid:durableId="470290562">
    <w:abstractNumId w:val="1001"/>
  </w:num>
  <w:num w:numId="162" w16cid:durableId="78143622">
    <w:abstractNumId w:val="965"/>
  </w:num>
  <w:num w:numId="163" w16cid:durableId="848060656">
    <w:abstractNumId w:val="1550"/>
  </w:num>
  <w:num w:numId="164" w16cid:durableId="464546284">
    <w:abstractNumId w:val="238"/>
  </w:num>
  <w:num w:numId="165" w16cid:durableId="1233195529">
    <w:abstractNumId w:val="321"/>
  </w:num>
  <w:num w:numId="166" w16cid:durableId="108939896">
    <w:abstractNumId w:val="1408"/>
  </w:num>
  <w:num w:numId="167" w16cid:durableId="781993405">
    <w:abstractNumId w:val="686"/>
  </w:num>
  <w:num w:numId="168" w16cid:durableId="517040081">
    <w:abstractNumId w:val="747"/>
  </w:num>
  <w:num w:numId="169" w16cid:durableId="113447698">
    <w:abstractNumId w:val="1087"/>
  </w:num>
  <w:num w:numId="170" w16cid:durableId="1425417924">
    <w:abstractNumId w:val="1571"/>
  </w:num>
  <w:num w:numId="171" w16cid:durableId="1459566674">
    <w:abstractNumId w:val="1742"/>
  </w:num>
  <w:num w:numId="172" w16cid:durableId="1425106637">
    <w:abstractNumId w:val="673"/>
  </w:num>
  <w:num w:numId="173" w16cid:durableId="18433558">
    <w:abstractNumId w:val="298"/>
  </w:num>
  <w:num w:numId="174" w16cid:durableId="2050914544">
    <w:abstractNumId w:val="393"/>
  </w:num>
  <w:num w:numId="175" w16cid:durableId="1392999566">
    <w:abstractNumId w:val="1411"/>
  </w:num>
  <w:num w:numId="176" w16cid:durableId="804084965">
    <w:abstractNumId w:val="896"/>
  </w:num>
  <w:num w:numId="177" w16cid:durableId="317267786">
    <w:abstractNumId w:val="960"/>
  </w:num>
  <w:num w:numId="178" w16cid:durableId="337273521">
    <w:abstractNumId w:val="1331"/>
  </w:num>
  <w:num w:numId="179" w16cid:durableId="1583030594">
    <w:abstractNumId w:val="618"/>
  </w:num>
  <w:num w:numId="180" w16cid:durableId="153881799">
    <w:abstractNumId w:val="922"/>
  </w:num>
  <w:num w:numId="181" w16cid:durableId="1603956340">
    <w:abstractNumId w:val="253"/>
  </w:num>
  <w:num w:numId="182" w16cid:durableId="941185474">
    <w:abstractNumId w:val="883"/>
  </w:num>
  <w:num w:numId="183" w16cid:durableId="1102722373">
    <w:abstractNumId w:val="196"/>
  </w:num>
  <w:num w:numId="184" w16cid:durableId="1195919663">
    <w:abstractNumId w:val="158"/>
  </w:num>
  <w:num w:numId="185" w16cid:durableId="1223060199">
    <w:abstractNumId w:val="1440"/>
  </w:num>
  <w:num w:numId="186" w16cid:durableId="1972978661">
    <w:abstractNumId w:val="1692"/>
  </w:num>
  <w:num w:numId="187" w16cid:durableId="1709140548">
    <w:abstractNumId w:val="1023"/>
  </w:num>
  <w:num w:numId="188" w16cid:durableId="32657611">
    <w:abstractNumId w:val="1276"/>
  </w:num>
  <w:num w:numId="189" w16cid:durableId="1284851469">
    <w:abstractNumId w:val="1553"/>
  </w:num>
  <w:num w:numId="190" w16cid:durableId="165292767">
    <w:abstractNumId w:val="1208"/>
  </w:num>
  <w:num w:numId="191" w16cid:durableId="1955361191">
    <w:abstractNumId w:val="703"/>
  </w:num>
  <w:num w:numId="192" w16cid:durableId="1810393782">
    <w:abstractNumId w:val="1750"/>
  </w:num>
  <w:num w:numId="193" w16cid:durableId="401679640">
    <w:abstractNumId w:val="865"/>
  </w:num>
  <w:num w:numId="194" w16cid:durableId="860826531">
    <w:abstractNumId w:val="856"/>
  </w:num>
  <w:num w:numId="195" w16cid:durableId="1089157738">
    <w:abstractNumId w:val="1503"/>
  </w:num>
  <w:num w:numId="196" w16cid:durableId="1195581444">
    <w:abstractNumId w:val="1830"/>
  </w:num>
  <w:num w:numId="197" w16cid:durableId="1917668083">
    <w:abstractNumId w:val="1838"/>
  </w:num>
  <w:num w:numId="198" w16cid:durableId="84495193">
    <w:abstractNumId w:val="1540"/>
  </w:num>
  <w:num w:numId="199" w16cid:durableId="1228228453">
    <w:abstractNumId w:val="468"/>
  </w:num>
  <w:num w:numId="200" w16cid:durableId="615865623">
    <w:abstractNumId w:val="1498"/>
  </w:num>
  <w:num w:numId="201" w16cid:durableId="312295866">
    <w:abstractNumId w:val="294"/>
  </w:num>
  <w:num w:numId="202" w16cid:durableId="797454823">
    <w:abstractNumId w:val="1491"/>
  </w:num>
  <w:num w:numId="203" w16cid:durableId="580064357">
    <w:abstractNumId w:val="698"/>
  </w:num>
  <w:num w:numId="204" w16cid:durableId="236475785">
    <w:abstractNumId w:val="840"/>
  </w:num>
  <w:num w:numId="205" w16cid:durableId="1020547447">
    <w:abstractNumId w:val="1193"/>
  </w:num>
  <w:num w:numId="206" w16cid:durableId="385762468">
    <w:abstractNumId w:val="315"/>
  </w:num>
  <w:num w:numId="207" w16cid:durableId="169420144">
    <w:abstractNumId w:val="1287"/>
  </w:num>
  <w:num w:numId="208" w16cid:durableId="1774200600">
    <w:abstractNumId w:val="567"/>
  </w:num>
  <w:num w:numId="209" w16cid:durableId="77101042">
    <w:abstractNumId w:val="569"/>
  </w:num>
  <w:num w:numId="210" w16cid:durableId="1101686619">
    <w:abstractNumId w:val="1237"/>
  </w:num>
  <w:num w:numId="211" w16cid:durableId="1599366075">
    <w:abstractNumId w:val="1111"/>
  </w:num>
  <w:num w:numId="212" w16cid:durableId="1239486318">
    <w:abstractNumId w:val="24"/>
  </w:num>
  <w:num w:numId="213" w16cid:durableId="390883956">
    <w:abstractNumId w:val="166"/>
  </w:num>
  <w:num w:numId="214" w16cid:durableId="547759873">
    <w:abstractNumId w:val="619"/>
  </w:num>
  <w:num w:numId="215" w16cid:durableId="195193864">
    <w:abstractNumId w:val="626"/>
  </w:num>
  <w:num w:numId="216" w16cid:durableId="1185441495">
    <w:abstractNumId w:val="1740"/>
  </w:num>
  <w:num w:numId="217" w16cid:durableId="481891766">
    <w:abstractNumId w:val="44"/>
  </w:num>
  <w:num w:numId="218" w16cid:durableId="724988485">
    <w:abstractNumId w:val="597"/>
  </w:num>
  <w:num w:numId="219" w16cid:durableId="33970180">
    <w:abstractNumId w:val="821"/>
  </w:num>
  <w:num w:numId="220" w16cid:durableId="1316060151">
    <w:abstractNumId w:val="995"/>
  </w:num>
  <w:num w:numId="221" w16cid:durableId="2030057249">
    <w:abstractNumId w:val="635"/>
  </w:num>
  <w:num w:numId="222" w16cid:durableId="419834136">
    <w:abstractNumId w:val="1479"/>
  </w:num>
  <w:num w:numId="223" w16cid:durableId="1146900456">
    <w:abstractNumId w:val="126"/>
  </w:num>
  <w:num w:numId="224" w16cid:durableId="1264530968">
    <w:abstractNumId w:val="1303"/>
  </w:num>
  <w:num w:numId="225" w16cid:durableId="1829129018">
    <w:abstractNumId w:val="1792"/>
  </w:num>
  <w:num w:numId="226" w16cid:durableId="1080520241">
    <w:abstractNumId w:val="1285"/>
  </w:num>
  <w:num w:numId="227" w16cid:durableId="531573883">
    <w:abstractNumId w:val="374"/>
  </w:num>
  <w:num w:numId="228" w16cid:durableId="500702452">
    <w:abstractNumId w:val="1457"/>
  </w:num>
  <w:num w:numId="229" w16cid:durableId="1764297712">
    <w:abstractNumId w:val="1130"/>
  </w:num>
  <w:num w:numId="230" w16cid:durableId="824902042">
    <w:abstractNumId w:val="936"/>
  </w:num>
  <w:num w:numId="231" w16cid:durableId="784076206">
    <w:abstractNumId w:val="1747"/>
  </w:num>
  <w:num w:numId="232" w16cid:durableId="52656899">
    <w:abstractNumId w:val="561"/>
  </w:num>
  <w:num w:numId="233" w16cid:durableId="2079014261">
    <w:abstractNumId w:val="1161"/>
  </w:num>
  <w:num w:numId="234" w16cid:durableId="1907837197">
    <w:abstractNumId w:val="1014"/>
  </w:num>
  <w:num w:numId="235" w16cid:durableId="705255975">
    <w:abstractNumId w:val="851"/>
  </w:num>
  <w:num w:numId="236" w16cid:durableId="1395737753">
    <w:abstractNumId w:val="489"/>
  </w:num>
  <w:num w:numId="237" w16cid:durableId="1468232432">
    <w:abstractNumId w:val="753"/>
  </w:num>
  <w:num w:numId="238" w16cid:durableId="1102261239">
    <w:abstractNumId w:val="319"/>
  </w:num>
  <w:num w:numId="239" w16cid:durableId="1831097763">
    <w:abstractNumId w:val="245"/>
  </w:num>
  <w:num w:numId="240" w16cid:durableId="132333645">
    <w:abstractNumId w:val="978"/>
  </w:num>
  <w:num w:numId="241" w16cid:durableId="226578644">
    <w:abstractNumId w:val="1469"/>
  </w:num>
  <w:num w:numId="242" w16cid:durableId="747919802">
    <w:abstractNumId w:val="1375"/>
  </w:num>
  <w:num w:numId="243" w16cid:durableId="11154090">
    <w:abstractNumId w:val="663"/>
  </w:num>
  <w:num w:numId="244" w16cid:durableId="1792744846">
    <w:abstractNumId w:val="426"/>
  </w:num>
  <w:num w:numId="245" w16cid:durableId="123280067">
    <w:abstractNumId w:val="230"/>
  </w:num>
  <w:num w:numId="246" w16cid:durableId="1677883364">
    <w:abstractNumId w:val="1458"/>
  </w:num>
  <w:num w:numId="247" w16cid:durableId="648245505">
    <w:abstractNumId w:val="487"/>
  </w:num>
  <w:num w:numId="248" w16cid:durableId="2080907720">
    <w:abstractNumId w:val="1463"/>
  </w:num>
  <w:num w:numId="249" w16cid:durableId="655501263">
    <w:abstractNumId w:val="1702"/>
  </w:num>
  <w:num w:numId="250" w16cid:durableId="2012293411">
    <w:abstractNumId w:val="891"/>
  </w:num>
  <w:num w:numId="251" w16cid:durableId="1594774693">
    <w:abstractNumId w:val="1136"/>
  </w:num>
  <w:num w:numId="252" w16cid:durableId="1948614190">
    <w:abstractNumId w:val="128"/>
  </w:num>
  <w:num w:numId="253" w16cid:durableId="1906524451">
    <w:abstractNumId w:val="1264"/>
  </w:num>
  <w:num w:numId="254" w16cid:durableId="655845815">
    <w:abstractNumId w:val="1383"/>
  </w:num>
  <w:num w:numId="255" w16cid:durableId="1459029653">
    <w:abstractNumId w:val="1125"/>
  </w:num>
  <w:num w:numId="256" w16cid:durableId="1129863046">
    <w:abstractNumId w:val="156"/>
  </w:num>
  <w:num w:numId="257" w16cid:durableId="1724406766">
    <w:abstractNumId w:val="1392"/>
  </w:num>
  <w:num w:numId="258" w16cid:durableId="1978366649">
    <w:abstractNumId w:val="183"/>
  </w:num>
  <w:num w:numId="259" w16cid:durableId="1370761605">
    <w:abstractNumId w:val="560"/>
  </w:num>
  <w:num w:numId="260" w16cid:durableId="212619814">
    <w:abstractNumId w:val="858"/>
  </w:num>
  <w:num w:numId="261" w16cid:durableId="1051920124">
    <w:abstractNumId w:val="65"/>
  </w:num>
  <w:num w:numId="262" w16cid:durableId="845243683">
    <w:abstractNumId w:val="322"/>
  </w:num>
  <w:num w:numId="263" w16cid:durableId="748966063">
    <w:abstractNumId w:val="361"/>
  </w:num>
  <w:num w:numId="264" w16cid:durableId="148444365">
    <w:abstractNumId w:val="600"/>
  </w:num>
  <w:num w:numId="265" w16cid:durableId="717778397">
    <w:abstractNumId w:val="367"/>
  </w:num>
  <w:num w:numId="266" w16cid:durableId="356273885">
    <w:abstractNumId w:val="373"/>
  </w:num>
  <w:num w:numId="267" w16cid:durableId="1156341876">
    <w:abstractNumId w:val="1701"/>
  </w:num>
  <w:num w:numId="268" w16cid:durableId="516117425">
    <w:abstractNumId w:val="234"/>
  </w:num>
  <w:num w:numId="269" w16cid:durableId="2030837375">
    <w:abstractNumId w:val="782"/>
  </w:num>
  <w:num w:numId="270" w16cid:durableId="480388326">
    <w:abstractNumId w:val="1379"/>
  </w:num>
  <w:num w:numId="271" w16cid:durableId="855920254">
    <w:abstractNumId w:val="1811"/>
  </w:num>
  <w:num w:numId="272" w16cid:durableId="1885944506">
    <w:abstractNumId w:val="488"/>
  </w:num>
  <w:num w:numId="273" w16cid:durableId="762530287">
    <w:abstractNumId w:val="1836"/>
  </w:num>
  <w:num w:numId="274" w16cid:durableId="501548041">
    <w:abstractNumId w:val="86"/>
  </w:num>
  <w:num w:numId="275" w16cid:durableId="2137064677">
    <w:abstractNumId w:val="1600"/>
  </w:num>
  <w:num w:numId="276" w16cid:durableId="2123498334">
    <w:abstractNumId w:val="647"/>
  </w:num>
  <w:num w:numId="277" w16cid:durableId="1242372082">
    <w:abstractNumId w:val="1212"/>
  </w:num>
  <w:num w:numId="278" w16cid:durableId="1734160807">
    <w:abstractNumId w:val="541"/>
  </w:num>
  <w:num w:numId="279" w16cid:durableId="131019428">
    <w:abstractNumId w:val="1635"/>
  </w:num>
  <w:num w:numId="280" w16cid:durableId="119690233">
    <w:abstractNumId w:val="1751"/>
  </w:num>
  <w:num w:numId="281" w16cid:durableId="1223129028">
    <w:abstractNumId w:val="419"/>
  </w:num>
  <w:num w:numId="282" w16cid:durableId="1924602456">
    <w:abstractNumId w:val="580"/>
  </w:num>
  <w:num w:numId="283" w16cid:durableId="1163157728">
    <w:abstractNumId w:val="573"/>
  </w:num>
  <w:num w:numId="284" w16cid:durableId="1049650358">
    <w:abstractNumId w:val="1247"/>
  </w:num>
  <w:num w:numId="285" w16cid:durableId="1749647266">
    <w:abstractNumId w:val="388"/>
  </w:num>
  <w:num w:numId="286" w16cid:durableId="729426353">
    <w:abstractNumId w:val="1684"/>
  </w:num>
  <w:num w:numId="287" w16cid:durableId="840389933">
    <w:abstractNumId w:val="143"/>
  </w:num>
  <w:num w:numId="288" w16cid:durableId="1577546243">
    <w:abstractNumId w:val="729"/>
  </w:num>
  <w:num w:numId="289" w16cid:durableId="863057688">
    <w:abstractNumId w:val="935"/>
  </w:num>
  <w:num w:numId="290" w16cid:durableId="1231386584">
    <w:abstractNumId w:val="1101"/>
  </w:num>
  <w:num w:numId="291" w16cid:durableId="1823621939">
    <w:abstractNumId w:val="1568"/>
  </w:num>
  <w:num w:numId="292" w16cid:durableId="760376423">
    <w:abstractNumId w:val="741"/>
  </w:num>
  <w:num w:numId="293" w16cid:durableId="175922720">
    <w:abstractNumId w:val="1455"/>
  </w:num>
  <w:num w:numId="294" w16cid:durableId="722026422">
    <w:abstractNumId w:val="1091"/>
  </w:num>
  <w:num w:numId="295" w16cid:durableId="1822579344">
    <w:abstractNumId w:val="888"/>
  </w:num>
  <w:num w:numId="296" w16cid:durableId="80107835">
    <w:abstractNumId w:val="350"/>
  </w:num>
  <w:num w:numId="297" w16cid:durableId="2070834692">
    <w:abstractNumId w:val="728"/>
  </w:num>
  <w:num w:numId="298" w16cid:durableId="1695887950">
    <w:abstractNumId w:val="1266"/>
  </w:num>
  <w:num w:numId="299" w16cid:durableId="581182432">
    <w:abstractNumId w:val="1849"/>
  </w:num>
  <w:num w:numId="300" w16cid:durableId="1897348635">
    <w:abstractNumId w:val="498"/>
  </w:num>
  <w:num w:numId="301" w16cid:durableId="1299646210">
    <w:abstractNumId w:val="1819"/>
  </w:num>
  <w:num w:numId="302" w16cid:durableId="30769066">
    <w:abstractNumId w:val="1373"/>
  </w:num>
  <w:num w:numId="303" w16cid:durableId="1648363793">
    <w:abstractNumId w:val="371"/>
  </w:num>
  <w:num w:numId="304" w16cid:durableId="9113792">
    <w:abstractNumId w:val="845"/>
  </w:num>
  <w:num w:numId="305" w16cid:durableId="1199931322">
    <w:abstractNumId w:val="981"/>
  </w:num>
  <w:num w:numId="306" w16cid:durableId="1425686907">
    <w:abstractNumId w:val="1045"/>
  </w:num>
  <w:num w:numId="307" w16cid:durableId="1258715277">
    <w:abstractNumId w:val="520"/>
  </w:num>
  <w:num w:numId="308" w16cid:durableId="365178634">
    <w:abstractNumId w:val="1663"/>
  </w:num>
  <w:num w:numId="309" w16cid:durableId="1126898800">
    <w:abstractNumId w:val="799"/>
  </w:num>
  <w:num w:numId="310" w16cid:durableId="720714093">
    <w:abstractNumId w:val="1040"/>
  </w:num>
  <w:num w:numId="311" w16cid:durableId="999187959">
    <w:abstractNumId w:val="1217"/>
  </w:num>
  <w:num w:numId="312" w16cid:durableId="118688330">
    <w:abstractNumId w:val="1003"/>
  </w:num>
  <w:num w:numId="313" w16cid:durableId="1739009728">
    <w:abstractNumId w:val="1402"/>
  </w:num>
  <w:num w:numId="314" w16cid:durableId="950358568">
    <w:abstractNumId w:val="937"/>
  </w:num>
  <w:num w:numId="315" w16cid:durableId="354890110">
    <w:abstractNumId w:val="1644"/>
  </w:num>
  <w:num w:numId="316" w16cid:durableId="1586186302">
    <w:abstractNumId w:val="861"/>
  </w:num>
  <w:num w:numId="317" w16cid:durableId="1210918938">
    <w:abstractNumId w:val="1344"/>
  </w:num>
  <w:num w:numId="318" w16cid:durableId="859902122">
    <w:abstractNumId w:val="716"/>
  </w:num>
  <w:num w:numId="319" w16cid:durableId="212156848">
    <w:abstractNumId w:val="562"/>
  </w:num>
  <w:num w:numId="320" w16cid:durableId="1230338372">
    <w:abstractNumId w:val="299"/>
  </w:num>
  <w:num w:numId="321" w16cid:durableId="2013070178">
    <w:abstractNumId w:val="817"/>
  </w:num>
  <w:num w:numId="322" w16cid:durableId="2044551657">
    <w:abstractNumId w:val="910"/>
  </w:num>
  <w:num w:numId="323" w16cid:durableId="2131507380">
    <w:abstractNumId w:val="151"/>
  </w:num>
  <w:num w:numId="324" w16cid:durableId="574359515">
    <w:abstractNumId w:val="1174"/>
  </w:num>
  <w:num w:numId="325" w16cid:durableId="493842903">
    <w:abstractNumId w:val="974"/>
  </w:num>
  <w:num w:numId="326" w16cid:durableId="491919232">
    <w:abstractNumId w:val="1649"/>
  </w:num>
  <w:num w:numId="327" w16cid:durableId="1002005274">
    <w:abstractNumId w:val="1072"/>
  </w:num>
  <w:num w:numId="328" w16cid:durableId="630136694">
    <w:abstractNumId w:val="798"/>
  </w:num>
  <w:num w:numId="329" w16cid:durableId="452024351">
    <w:abstractNumId w:val="1390"/>
  </w:num>
  <w:num w:numId="330" w16cid:durableId="1824200139">
    <w:abstractNumId w:val="1400"/>
  </w:num>
  <w:num w:numId="331" w16cid:durableId="1183011870">
    <w:abstractNumId w:val="1063"/>
  </w:num>
  <w:num w:numId="332" w16cid:durableId="982271963">
    <w:abstractNumId w:val="1854"/>
  </w:num>
  <w:num w:numId="333" w16cid:durableId="1842810132">
    <w:abstractNumId w:val="360"/>
  </w:num>
  <w:num w:numId="334" w16cid:durableId="1487014957">
    <w:abstractNumId w:val="1031"/>
  </w:num>
  <w:num w:numId="335" w16cid:durableId="1392265494">
    <w:abstractNumId w:val="1339"/>
  </w:num>
  <w:num w:numId="336" w16cid:durableId="123811131">
    <w:abstractNumId w:val="17"/>
  </w:num>
  <w:num w:numId="337" w16cid:durableId="1398019237">
    <w:abstractNumId w:val="80"/>
  </w:num>
  <w:num w:numId="338" w16cid:durableId="642002970">
    <w:abstractNumId w:val="136"/>
  </w:num>
  <w:num w:numId="339" w16cid:durableId="496262387">
    <w:abstractNumId w:val="239"/>
  </w:num>
  <w:num w:numId="340" w16cid:durableId="815680944">
    <w:abstractNumId w:val="473"/>
  </w:num>
  <w:num w:numId="341" w16cid:durableId="494229532">
    <w:abstractNumId w:val="1223"/>
  </w:num>
  <w:num w:numId="342" w16cid:durableId="1957365181">
    <w:abstractNumId w:val="526"/>
  </w:num>
  <w:num w:numId="343" w16cid:durableId="1334337185">
    <w:abstractNumId w:val="1141"/>
  </w:num>
  <w:num w:numId="344" w16cid:durableId="360712318">
    <w:abstractNumId w:val="1588"/>
  </w:num>
  <w:num w:numId="345" w16cid:durableId="75639111">
    <w:abstractNumId w:val="1047"/>
  </w:num>
  <w:num w:numId="346" w16cid:durableId="1354306316">
    <w:abstractNumId w:val="1532"/>
  </w:num>
  <w:num w:numId="347" w16cid:durableId="1828741059">
    <w:abstractNumId w:val="1042"/>
  </w:num>
  <w:num w:numId="348" w16cid:durableId="196360404">
    <w:abstractNumId w:val="153"/>
  </w:num>
  <w:num w:numId="349" w16cid:durableId="1567454546">
    <w:abstractNumId w:val="1428"/>
  </w:num>
  <w:num w:numId="350" w16cid:durableId="693001324">
    <w:abstractNumId w:val="88"/>
  </w:num>
  <w:num w:numId="351" w16cid:durableId="1532916232">
    <w:abstractNumId w:val="193"/>
  </w:num>
  <w:num w:numId="352" w16cid:durableId="1982732512">
    <w:abstractNumId w:val="1314"/>
  </w:num>
  <w:num w:numId="353" w16cid:durableId="1973707639">
    <w:abstractNumId w:val="662"/>
  </w:num>
  <w:num w:numId="354" w16cid:durableId="434325462">
    <w:abstractNumId w:val="509"/>
  </w:num>
  <w:num w:numId="355" w16cid:durableId="811022330">
    <w:abstractNumId w:val="1022"/>
  </w:num>
  <w:num w:numId="356" w16cid:durableId="1030304805">
    <w:abstractNumId w:val="1808"/>
  </w:num>
  <w:num w:numId="357" w16cid:durableId="535003085">
    <w:abstractNumId w:val="15"/>
  </w:num>
  <w:num w:numId="358" w16cid:durableId="657610706">
    <w:abstractNumId w:val="14"/>
  </w:num>
  <w:num w:numId="359" w16cid:durableId="1311206441">
    <w:abstractNumId w:val="194"/>
  </w:num>
  <w:num w:numId="360" w16cid:durableId="1000158797">
    <w:abstractNumId w:val="1797"/>
  </w:num>
  <w:num w:numId="361" w16cid:durableId="1649439056">
    <w:abstractNumId w:val="639"/>
  </w:num>
  <w:num w:numId="362" w16cid:durableId="1376781044">
    <w:abstractNumId w:val="1268"/>
  </w:num>
  <w:num w:numId="363" w16cid:durableId="1986741943">
    <w:abstractNumId w:val="327"/>
  </w:num>
  <w:num w:numId="364" w16cid:durableId="423382573">
    <w:abstractNumId w:val="1756"/>
  </w:num>
  <w:num w:numId="365" w16cid:durableId="1478037077">
    <w:abstractNumId w:val="384"/>
  </w:num>
  <w:num w:numId="366" w16cid:durableId="346293047">
    <w:abstractNumId w:val="272"/>
  </w:num>
  <w:num w:numId="367" w16cid:durableId="2042391383">
    <w:abstractNumId w:val="186"/>
  </w:num>
  <w:num w:numId="368" w16cid:durableId="625237262">
    <w:abstractNumId w:val="1641"/>
  </w:num>
  <w:num w:numId="369" w16cid:durableId="1043481320">
    <w:abstractNumId w:val="422"/>
  </w:num>
  <w:num w:numId="370" w16cid:durableId="1936356678">
    <w:abstractNumId w:val="586"/>
  </w:num>
  <w:num w:numId="371" w16cid:durableId="1602108482">
    <w:abstractNumId w:val="1180"/>
  </w:num>
  <w:num w:numId="372" w16cid:durableId="2146848639">
    <w:abstractNumId w:val="807"/>
  </w:num>
  <w:num w:numId="373" w16cid:durableId="2045866512">
    <w:abstractNumId w:val="1688"/>
  </w:num>
  <w:num w:numId="374" w16cid:durableId="770006848">
    <w:abstractNumId w:val="376"/>
  </w:num>
  <w:num w:numId="375" w16cid:durableId="1771581650">
    <w:abstractNumId w:val="74"/>
  </w:num>
  <w:num w:numId="376" w16cid:durableId="679699069">
    <w:abstractNumId w:val="1632"/>
  </w:num>
  <w:num w:numId="377" w16cid:durableId="751926970">
    <w:abstractNumId w:val="1761"/>
  </w:num>
  <w:num w:numId="378" w16cid:durableId="163014815">
    <w:abstractNumId w:val="1698"/>
  </w:num>
  <w:num w:numId="379" w16cid:durableId="1498570094">
    <w:abstractNumId w:val="881"/>
  </w:num>
  <w:num w:numId="380" w16cid:durableId="553464872">
    <w:abstractNumId w:val="1538"/>
  </w:num>
  <w:num w:numId="381" w16cid:durableId="344327509">
    <w:abstractNumId w:val="273"/>
  </w:num>
  <w:num w:numId="382" w16cid:durableId="1121339359">
    <w:abstractNumId w:val="1191"/>
  </w:num>
  <w:num w:numId="383" w16cid:durableId="1809588017">
    <w:abstractNumId w:val="1401"/>
  </w:num>
  <w:num w:numId="384" w16cid:durableId="1145124506">
    <w:abstractNumId w:val="1442"/>
  </w:num>
  <w:num w:numId="385" w16cid:durableId="1762336074">
    <w:abstractNumId w:val="212"/>
  </w:num>
  <w:num w:numId="386" w16cid:durableId="1620063860">
    <w:abstractNumId w:val="190"/>
  </w:num>
  <w:num w:numId="387" w16cid:durableId="836723620">
    <w:abstractNumId w:val="352"/>
  </w:num>
  <w:num w:numId="388" w16cid:durableId="1749840229">
    <w:abstractNumId w:val="1509"/>
  </w:num>
  <w:num w:numId="389" w16cid:durableId="315108208">
    <w:abstractNumId w:val="1712"/>
  </w:num>
  <w:num w:numId="390" w16cid:durableId="489830213">
    <w:abstractNumId w:val="204"/>
  </w:num>
  <w:num w:numId="391" w16cid:durableId="406727010">
    <w:abstractNumId w:val="483"/>
  </w:num>
  <w:num w:numId="392" w16cid:durableId="1100830438">
    <w:abstractNumId w:val="19"/>
  </w:num>
  <w:num w:numId="393" w16cid:durableId="195894150">
    <w:abstractNumId w:val="868"/>
  </w:num>
  <w:num w:numId="394" w16cid:durableId="660038657">
    <w:abstractNumId w:val="296"/>
  </w:num>
  <w:num w:numId="395" w16cid:durableId="922377144">
    <w:abstractNumId w:val="1187"/>
  </w:num>
  <w:num w:numId="396" w16cid:durableId="1834567965">
    <w:abstractNumId w:val="450"/>
  </w:num>
  <w:num w:numId="397" w16cid:durableId="306520195">
    <w:abstractNumId w:val="1485"/>
  </w:num>
  <w:num w:numId="398" w16cid:durableId="1751271132">
    <w:abstractNumId w:val="727"/>
  </w:num>
  <w:num w:numId="399" w16cid:durableId="931402249">
    <w:abstractNumId w:val="96"/>
  </w:num>
  <w:num w:numId="400" w16cid:durableId="260990740">
    <w:abstractNumId w:val="941"/>
  </w:num>
  <w:num w:numId="401" w16cid:durableId="1206866082">
    <w:abstractNumId w:val="1249"/>
  </w:num>
  <w:num w:numId="402" w16cid:durableId="458381003">
    <w:abstractNumId w:val="471"/>
  </w:num>
  <w:num w:numId="403" w16cid:durableId="1676686491">
    <w:abstractNumId w:val="149"/>
  </w:num>
  <w:num w:numId="404" w16cid:durableId="1784109033">
    <w:abstractNumId w:val="669"/>
  </w:num>
  <w:num w:numId="405" w16cid:durableId="1283150717">
    <w:abstractNumId w:val="538"/>
  </w:num>
  <w:num w:numId="406" w16cid:durableId="1001734394">
    <w:abstractNumId w:val="708"/>
  </w:num>
  <w:num w:numId="407" w16cid:durableId="85157065">
    <w:abstractNumId w:val="1826"/>
  </w:num>
  <w:num w:numId="408" w16cid:durableId="933703469">
    <w:abstractNumId w:val="1719"/>
  </w:num>
  <w:num w:numId="409" w16cid:durableId="32972755">
    <w:abstractNumId w:val="1132"/>
  </w:num>
  <w:num w:numId="410" w16cid:durableId="280067583">
    <w:abstractNumId w:val="389"/>
  </w:num>
  <w:num w:numId="411" w16cid:durableId="2088723243">
    <w:abstractNumId w:val="1328"/>
  </w:num>
  <w:num w:numId="412" w16cid:durableId="580335749">
    <w:abstractNumId w:val="476"/>
  </w:num>
  <w:num w:numId="413" w16cid:durableId="2560569">
    <w:abstractNumId w:val="1175"/>
  </w:num>
  <w:num w:numId="414" w16cid:durableId="1057898588">
    <w:abstractNumId w:val="1450"/>
  </w:num>
  <w:num w:numId="415" w16cid:durableId="1459182613">
    <w:abstractNumId w:val="89"/>
  </w:num>
  <w:num w:numId="416" w16cid:durableId="1261181319">
    <w:abstractNumId w:val="625"/>
  </w:num>
  <w:num w:numId="417" w16cid:durableId="29963510">
    <w:abstractNumId w:val="210"/>
  </w:num>
  <w:num w:numId="418" w16cid:durableId="1927760555">
    <w:abstractNumId w:val="1582"/>
  </w:num>
  <w:num w:numId="419" w16cid:durableId="1430615696">
    <w:abstractNumId w:val="34"/>
  </w:num>
  <w:num w:numId="420" w16cid:durableId="867331741">
    <w:abstractNumId w:val="114"/>
  </w:num>
  <w:num w:numId="421" w16cid:durableId="1521164920">
    <w:abstractNumId w:val="1754"/>
  </w:num>
  <w:num w:numId="422" w16cid:durableId="64032343">
    <w:abstractNumId w:val="1414"/>
  </w:num>
  <w:num w:numId="423" w16cid:durableId="1361514883">
    <w:abstractNumId w:val="1098"/>
  </w:num>
  <w:num w:numId="424" w16cid:durableId="115950945">
    <w:abstractNumId w:val="1277"/>
  </w:num>
  <w:num w:numId="425" w16cid:durableId="1575703346">
    <w:abstractNumId w:val="550"/>
  </w:num>
  <w:num w:numId="426" w16cid:durableId="1657298799">
    <w:abstractNumId w:val="157"/>
  </w:num>
  <w:num w:numId="427" w16cid:durableId="5985213">
    <w:abstractNumId w:val="548"/>
  </w:num>
  <w:num w:numId="428" w16cid:durableId="950742131">
    <w:abstractNumId w:val="303"/>
  </w:num>
  <w:num w:numId="429" w16cid:durableId="1949388369">
    <w:abstractNumId w:val="26"/>
  </w:num>
  <w:num w:numId="430" w16cid:durableId="1158497768">
    <w:abstractNumId w:val="467"/>
  </w:num>
  <w:num w:numId="431" w16cid:durableId="123547632">
    <w:abstractNumId w:val="1593"/>
  </w:num>
  <w:num w:numId="432" w16cid:durableId="1409886587">
    <w:abstractNumId w:val="1417"/>
  </w:num>
  <w:num w:numId="433" w16cid:durableId="339165074">
    <w:abstractNumId w:val="1066"/>
  </w:num>
  <w:num w:numId="434" w16cid:durableId="16659316">
    <w:abstractNumId w:val="1240"/>
  </w:num>
  <w:num w:numId="435" w16cid:durableId="606886481">
    <w:abstractNumId w:val="1090"/>
  </w:num>
  <w:num w:numId="436" w16cid:durableId="586814162">
    <w:abstractNumId w:val="52"/>
  </w:num>
  <w:num w:numId="437" w16cid:durableId="656768384">
    <w:abstractNumId w:val="565"/>
  </w:num>
  <w:num w:numId="438" w16cid:durableId="1739093903">
    <w:abstractNumId w:val="201"/>
  </w:num>
  <w:num w:numId="439" w16cid:durableId="2026251177">
    <w:abstractNumId w:val="146"/>
  </w:num>
  <w:num w:numId="440" w16cid:durableId="1401172951">
    <w:abstractNumId w:val="1131"/>
  </w:num>
  <w:num w:numId="441" w16cid:durableId="2054235145">
    <w:abstractNumId w:val="824"/>
  </w:num>
  <w:num w:numId="442" w16cid:durableId="960188683">
    <w:abstractNumId w:val="217"/>
  </w:num>
  <w:num w:numId="443" w16cid:durableId="1773628754">
    <w:abstractNumId w:val="167"/>
  </w:num>
  <w:num w:numId="444" w16cid:durableId="523254476">
    <w:abstractNumId w:val="603"/>
  </w:num>
  <w:num w:numId="445" w16cid:durableId="1923637137">
    <w:abstractNumId w:val="710"/>
  </w:num>
  <w:num w:numId="446" w16cid:durableId="238947698">
    <w:abstractNumId w:val="37"/>
  </w:num>
  <w:num w:numId="447" w16cid:durableId="215895447">
    <w:abstractNumId w:val="164"/>
  </w:num>
  <w:num w:numId="448" w16cid:durableId="1603415913">
    <w:abstractNumId w:val="93"/>
  </w:num>
  <w:num w:numId="449" w16cid:durableId="192772364">
    <w:abstractNumId w:val="134"/>
  </w:num>
  <w:num w:numId="450" w16cid:durableId="595791697">
    <w:abstractNumId w:val="734"/>
  </w:num>
  <w:num w:numId="451" w16cid:durableId="1506550683">
    <w:abstractNumId w:val="792"/>
  </w:num>
  <w:num w:numId="452" w16cid:durableId="696081231">
    <w:abstractNumId w:val="307"/>
  </w:num>
  <w:num w:numId="453" w16cid:durableId="1015113583">
    <w:abstractNumId w:val="1381"/>
  </w:num>
  <w:num w:numId="454" w16cid:durableId="1307668303">
    <w:abstractNumId w:val="615"/>
  </w:num>
  <w:num w:numId="455" w16cid:durableId="12877478">
    <w:abstractNumId w:val="99"/>
  </w:num>
  <w:num w:numId="456" w16cid:durableId="2124840736">
    <w:abstractNumId w:val="1439"/>
  </w:num>
  <w:num w:numId="457" w16cid:durableId="1070541346">
    <w:abstractNumId w:val="1776"/>
  </w:num>
  <w:num w:numId="458" w16cid:durableId="157305073">
    <w:abstractNumId w:val="1206"/>
  </w:num>
  <w:num w:numId="459" w16cid:durableId="86584122">
    <w:abstractNumId w:val="969"/>
  </w:num>
  <w:num w:numId="460" w16cid:durableId="431779906">
    <w:abstractNumId w:val="544"/>
  </w:num>
  <w:num w:numId="461" w16cid:durableId="1779913915">
    <w:abstractNumId w:val="788"/>
  </w:num>
  <w:num w:numId="462" w16cid:durableId="1469740046">
    <w:abstractNumId w:val="1659"/>
  </w:num>
  <w:num w:numId="463" w16cid:durableId="552808616">
    <w:abstractNumId w:val="1500"/>
  </w:num>
  <w:num w:numId="464" w16cid:durableId="1536426787">
    <w:abstractNumId w:val="1092"/>
  </w:num>
  <w:num w:numId="465" w16cid:durableId="175193138">
    <w:abstractNumId w:val="563"/>
  </w:num>
  <w:num w:numId="466" w16cid:durableId="63258709">
    <w:abstractNumId w:val="764"/>
  </w:num>
  <w:num w:numId="467" w16cid:durableId="1286886310">
    <w:abstractNumId w:val="1355"/>
  </w:num>
  <w:num w:numId="468" w16cid:durableId="1433624536">
    <w:abstractNumId w:val="902"/>
  </w:num>
  <w:num w:numId="469" w16cid:durableId="613289290">
    <w:abstractNumId w:val="547"/>
  </w:num>
  <w:num w:numId="470" w16cid:durableId="204951459">
    <w:abstractNumId w:val="1660"/>
  </w:num>
  <w:num w:numId="471" w16cid:durableId="1435590404">
    <w:abstractNumId w:val="61"/>
  </w:num>
  <w:num w:numId="472" w16cid:durableId="1686512202">
    <w:abstractNumId w:val="383"/>
  </w:num>
  <w:num w:numId="473" w16cid:durableId="452478098">
    <w:abstractNumId w:val="1316"/>
  </w:num>
  <w:num w:numId="474" w16cid:durableId="1226912571">
    <w:abstractNumId w:val="634"/>
  </w:num>
  <w:num w:numId="475" w16cid:durableId="688338305">
    <w:abstractNumId w:val="1724"/>
  </w:num>
  <w:num w:numId="476" w16cid:durableId="1582061652">
    <w:abstractNumId w:val="1262"/>
  </w:num>
  <w:num w:numId="477" w16cid:durableId="1292399398">
    <w:abstractNumId w:val="1678"/>
  </w:num>
  <w:num w:numId="478" w16cid:durableId="1178153455">
    <w:abstractNumId w:val="873"/>
  </w:num>
  <w:num w:numId="479" w16cid:durableId="1611811768">
    <w:abstractNumId w:val="216"/>
  </w:num>
  <w:num w:numId="480" w16cid:durableId="641732816">
    <w:abstractNumId w:val="826"/>
  </w:num>
  <w:num w:numId="481" w16cid:durableId="833499017">
    <w:abstractNumId w:val="884"/>
  </w:num>
  <w:num w:numId="482" w16cid:durableId="1684437797">
    <w:abstractNumId w:val="1398"/>
  </w:num>
  <w:num w:numId="483" w16cid:durableId="543952668">
    <w:abstractNumId w:val="738"/>
  </w:num>
  <w:num w:numId="484" w16cid:durableId="1585144154">
    <w:abstractNumId w:val="316"/>
  </w:num>
  <w:num w:numId="485" w16cid:durableId="204754047">
    <w:abstractNumId w:val="1115"/>
  </w:num>
  <w:num w:numId="486" w16cid:durableId="2062290762">
    <w:abstractNumId w:val="998"/>
  </w:num>
  <w:num w:numId="487" w16cid:durableId="1092893788">
    <w:abstractNumId w:val="463"/>
  </w:num>
  <w:num w:numId="488" w16cid:durableId="1164316796">
    <w:abstractNumId w:val="676"/>
  </w:num>
  <w:num w:numId="489" w16cid:durableId="467630828">
    <w:abstractNumId w:val="1158"/>
  </w:num>
  <w:num w:numId="490" w16cid:durableId="2112317593">
    <w:abstractNumId w:val="437"/>
  </w:num>
  <w:num w:numId="491" w16cid:durableId="2035380061">
    <w:abstractNumId w:val="1363"/>
  </w:num>
  <w:num w:numId="492" w16cid:durableId="506142014">
    <w:abstractNumId w:val="1049"/>
  </w:num>
  <w:num w:numId="493" w16cid:durableId="210265747">
    <w:abstractNumId w:val="135"/>
  </w:num>
  <w:num w:numId="494" w16cid:durableId="1420787310">
    <w:abstractNumId w:val="838"/>
  </w:num>
  <w:num w:numId="495" w16cid:durableId="494346445">
    <w:abstractNumId w:val="1648"/>
  </w:num>
  <w:num w:numId="496" w16cid:durableId="458456519">
    <w:abstractNumId w:val="629"/>
  </w:num>
  <w:num w:numId="497" w16cid:durableId="247807413">
    <w:abstractNumId w:val="1801"/>
  </w:num>
  <w:num w:numId="498" w16cid:durableId="2103331672">
    <w:abstractNumId w:val="1025"/>
  </w:num>
  <w:num w:numId="499" w16cid:durableId="562838393">
    <w:abstractNumId w:val="699"/>
  </w:num>
  <w:num w:numId="500" w16cid:durableId="1296982354">
    <w:abstractNumId w:val="1358"/>
  </w:num>
  <w:num w:numId="501" w16cid:durableId="1486043702">
    <w:abstractNumId w:val="660"/>
  </w:num>
  <w:num w:numId="502" w16cid:durableId="1658915575">
    <w:abstractNumId w:val="1506"/>
  </w:num>
  <w:num w:numId="503" w16cid:durableId="1349021610">
    <w:abstractNumId w:val="1255"/>
  </w:num>
  <w:num w:numId="504" w16cid:durableId="414326674">
    <w:abstractNumId w:val="448"/>
  </w:num>
  <w:num w:numId="505" w16cid:durableId="1604461684">
    <w:abstractNumId w:val="1380"/>
  </w:num>
  <w:num w:numId="506" w16cid:durableId="1003781662">
    <w:abstractNumId w:val="1686"/>
  </w:num>
  <w:num w:numId="507" w16cid:durableId="512572534">
    <w:abstractNumId w:val="1050"/>
  </w:num>
  <w:num w:numId="508" w16cid:durableId="856314077">
    <w:abstractNumId w:val="812"/>
  </w:num>
  <w:num w:numId="509" w16cid:durableId="1758092601">
    <w:abstractNumId w:val="125"/>
  </w:num>
  <w:num w:numId="510" w16cid:durableId="288973941">
    <w:abstractNumId w:val="551"/>
  </w:num>
  <w:num w:numId="511" w16cid:durableId="813835664">
    <w:abstractNumId w:val="518"/>
  </w:num>
  <w:num w:numId="512" w16cid:durableId="1230579504">
    <w:abstractNumId w:val="908"/>
  </w:num>
  <w:num w:numId="513" w16cid:durableId="435901922">
    <w:abstractNumId w:val="348"/>
  </w:num>
  <w:num w:numId="514" w16cid:durableId="47195207">
    <w:abstractNumId w:val="46"/>
  </w:num>
  <w:num w:numId="515" w16cid:durableId="45567947">
    <w:abstractNumId w:val="1537"/>
  </w:num>
  <w:num w:numId="516" w16cid:durableId="1525287359">
    <w:abstractNumId w:val="1585"/>
  </w:num>
  <w:num w:numId="517" w16cid:durableId="311637222">
    <w:abstractNumId w:val="1570"/>
  </w:num>
  <w:num w:numId="518" w16cid:durableId="618994243">
    <w:abstractNumId w:val="1560"/>
  </w:num>
  <w:num w:numId="519" w16cid:durableId="889654287">
    <w:abstractNumId w:val="656"/>
  </w:num>
  <w:num w:numId="520" w16cid:durableId="1568027019">
    <w:abstractNumId w:val="992"/>
  </w:num>
  <w:num w:numId="521" w16cid:durableId="1680348414">
    <w:abstractNumId w:val="70"/>
  </w:num>
  <w:num w:numId="522" w16cid:durableId="281571036">
    <w:abstractNumId w:val="160"/>
  </w:num>
  <w:num w:numId="523" w16cid:durableId="1010375573">
    <w:abstractNumId w:val="1143"/>
  </w:num>
  <w:num w:numId="524" w16cid:durableId="1556814155">
    <w:abstractNumId w:val="228"/>
  </w:num>
  <w:num w:numId="525" w16cid:durableId="252931344">
    <w:abstractNumId w:val="787"/>
  </w:num>
  <w:num w:numId="526" w16cid:durableId="1097674561">
    <w:abstractNumId w:val="721"/>
  </w:num>
  <w:num w:numId="527" w16cid:durableId="524945952">
    <w:abstractNumId w:val="341"/>
  </w:num>
  <w:num w:numId="528" w16cid:durableId="486826217">
    <w:abstractNumId w:val="1164"/>
  </w:num>
  <w:num w:numId="529" w16cid:durableId="290522990">
    <w:abstractNumId w:val="1213"/>
  </w:num>
  <w:num w:numId="530" w16cid:durableId="757561321">
    <w:abstractNumId w:val="962"/>
  </w:num>
  <w:num w:numId="531" w16cid:durableId="1718242089">
    <w:abstractNumId w:val="1441"/>
  </w:num>
  <w:num w:numId="532" w16cid:durableId="732772340">
    <w:abstractNumId w:val="1530"/>
  </w:num>
  <w:num w:numId="533" w16cid:durableId="1034040945">
    <w:abstractNumId w:val="630"/>
  </w:num>
  <w:num w:numId="534" w16cid:durableId="1160853510">
    <w:abstractNumId w:val="1786"/>
  </w:num>
  <w:num w:numId="535" w16cid:durableId="252709085">
    <w:abstractNumId w:val="329"/>
  </w:num>
  <w:num w:numId="536" w16cid:durableId="624626006">
    <w:abstractNumId w:val="1524"/>
  </w:num>
  <w:num w:numId="537" w16cid:durableId="1268997633">
    <w:abstractNumId w:val="643"/>
  </w:num>
  <w:num w:numId="538" w16cid:durableId="62990951">
    <w:abstractNumId w:val="121"/>
  </w:num>
  <w:num w:numId="539" w16cid:durableId="1663384614">
    <w:abstractNumId w:val="1084"/>
  </w:num>
  <w:num w:numId="540" w16cid:durableId="1192886784">
    <w:abstractNumId w:val="950"/>
  </w:num>
  <w:num w:numId="541" w16cid:durableId="1573008931">
    <w:abstractNumId w:val="1429"/>
  </w:num>
  <w:num w:numId="542" w16cid:durableId="751438547">
    <w:abstractNumId w:val="1474"/>
  </w:num>
  <w:num w:numId="543" w16cid:durableId="1612666063">
    <w:abstractNumId w:val="94"/>
  </w:num>
  <w:num w:numId="544" w16cid:durableId="1348370084">
    <w:abstractNumId w:val="449"/>
  </w:num>
  <w:num w:numId="545" w16cid:durableId="586231390">
    <w:abstractNumId w:val="571"/>
  </w:num>
  <w:num w:numId="546" w16cid:durableId="2029599407">
    <w:abstractNumId w:val="857"/>
  </w:num>
  <w:num w:numId="547" w16cid:durableId="2028486285">
    <w:abstractNumId w:val="1176"/>
  </w:num>
  <w:num w:numId="548" w16cid:durableId="1755740574">
    <w:abstractNumId w:val="959"/>
  </w:num>
  <w:num w:numId="549" w16cid:durableId="1670257589">
    <w:abstractNumId w:val="1535"/>
  </w:num>
  <w:num w:numId="550" w16cid:durableId="361594331">
    <w:abstractNumId w:val="1252"/>
  </w:num>
  <w:num w:numId="551" w16cid:durableId="546260065">
    <w:abstractNumId w:val="1410"/>
  </w:num>
  <w:num w:numId="552" w16cid:durableId="192572981">
    <w:abstractNumId w:val="943"/>
  </w:num>
  <w:num w:numId="553" w16cid:durableId="1172989320">
    <w:abstractNumId w:val="1376"/>
  </w:num>
  <w:num w:numId="554" w16cid:durableId="1496191603">
    <w:abstractNumId w:val="313"/>
  </w:num>
  <w:num w:numId="555" w16cid:durableId="1879857899">
    <w:abstractNumId w:val="823"/>
  </w:num>
  <w:num w:numId="556" w16cid:durableId="1021975389">
    <w:abstractNumId w:val="69"/>
  </w:num>
  <w:num w:numId="557" w16cid:durableId="1944877575">
    <w:abstractNumId w:val="1405"/>
  </w:num>
  <w:num w:numId="558" w16cid:durableId="887257384">
    <w:abstractNumId w:val="1103"/>
  </w:num>
  <w:num w:numId="559" w16cid:durableId="1336225616">
    <w:abstractNumId w:val="1551"/>
  </w:num>
  <w:num w:numId="560" w16cid:durableId="1554343921">
    <w:abstractNumId w:val="752"/>
  </w:num>
  <w:num w:numId="561" w16cid:durableId="1475567108">
    <w:abstractNumId w:val="1555"/>
  </w:num>
  <w:num w:numId="562" w16cid:durableId="432212338">
    <w:abstractNumId w:val="490"/>
  </w:num>
  <w:num w:numId="563" w16cid:durableId="469985162">
    <w:abstractNumId w:val="1337"/>
  </w:num>
  <w:num w:numId="564" w16cid:durableId="1405449383">
    <w:abstractNumId w:val="366"/>
  </w:num>
  <w:num w:numId="565" w16cid:durableId="2014916444">
    <w:abstractNumId w:val="1095"/>
  </w:num>
  <w:num w:numId="566" w16cid:durableId="224799624">
    <w:abstractNumId w:val="701"/>
  </w:num>
  <w:num w:numId="567" w16cid:durableId="751585800">
    <w:abstractNumId w:val="991"/>
  </w:num>
  <w:num w:numId="568" w16cid:durableId="1249075436">
    <w:abstractNumId w:val="1851"/>
  </w:num>
  <w:num w:numId="569" w16cid:durableId="55593546">
    <w:abstractNumId w:val="1804"/>
  </w:num>
  <w:num w:numId="570" w16cid:durableId="1125391405">
    <w:abstractNumId w:val="309"/>
  </w:num>
  <w:num w:numId="571" w16cid:durableId="243104062">
    <w:abstractNumId w:val="381"/>
  </w:num>
  <w:num w:numId="572" w16cid:durableId="29578021">
    <w:abstractNumId w:val="774"/>
  </w:num>
  <w:num w:numId="573" w16cid:durableId="1951473754">
    <w:abstractNumId w:val="325"/>
  </w:num>
  <w:num w:numId="574" w16cid:durableId="1499298573">
    <w:abstractNumId w:val="588"/>
  </w:num>
  <w:num w:numId="575" w16cid:durableId="1645544180">
    <w:abstractNumId w:val="105"/>
  </w:num>
  <w:num w:numId="576" w16cid:durableId="1751076547">
    <w:abstractNumId w:val="475"/>
  </w:num>
  <w:num w:numId="577" w16cid:durableId="1237865674">
    <w:abstractNumId w:val="697"/>
  </w:num>
  <w:num w:numId="578" w16cid:durableId="589002287">
    <w:abstractNumId w:val="1843"/>
  </w:num>
  <w:num w:numId="579" w16cid:durableId="808981767">
    <w:abstractNumId w:val="1007"/>
  </w:num>
  <w:num w:numId="580" w16cid:durableId="1948193030">
    <w:abstractNumId w:val="1741"/>
  </w:num>
  <w:num w:numId="581" w16cid:durableId="911042988">
    <w:abstractNumId w:val="744"/>
  </w:num>
  <w:num w:numId="582" w16cid:durableId="732386967">
    <w:abstractNumId w:val="901"/>
  </w:num>
  <w:num w:numId="583" w16cid:durableId="522861337">
    <w:abstractNumId w:val="1342"/>
  </w:num>
  <w:num w:numId="584" w16cid:durableId="1721900800">
    <w:abstractNumId w:val="745"/>
  </w:num>
  <w:num w:numId="585" w16cid:durableId="91512098">
    <w:abstractNumId w:val="1422"/>
  </w:num>
  <w:num w:numId="586" w16cid:durableId="471099415">
    <w:abstractNumId w:val="581"/>
  </w:num>
  <w:num w:numId="587" w16cid:durableId="409817000">
    <w:abstractNumId w:val="1308"/>
  </w:num>
  <w:num w:numId="588" w16cid:durableId="854609138">
    <w:abstractNumId w:val="982"/>
  </w:num>
  <w:num w:numId="589" w16cid:durableId="626082475">
    <w:abstractNumId w:val="85"/>
  </w:num>
  <w:num w:numId="590" w16cid:durableId="1862552916">
    <w:abstractNumId w:val="806"/>
  </w:num>
  <w:num w:numId="591" w16cid:durableId="1153520599">
    <w:abstractNumId w:val="1211"/>
  </w:num>
  <w:num w:numId="592" w16cid:durableId="500437046">
    <w:abstractNumId w:val="458"/>
  </w:num>
  <w:num w:numId="593" w16cid:durableId="245847160">
    <w:abstractNumId w:val="1357"/>
  </w:num>
  <w:num w:numId="594" w16cid:durableId="1068459881">
    <w:abstractNumId w:val="601"/>
  </w:num>
  <w:num w:numId="595" w16cid:durableId="1963419128">
    <w:abstractNumId w:val="1817"/>
  </w:num>
  <w:num w:numId="596" w16cid:durableId="461768475">
    <w:abstractNumId w:val="274"/>
  </w:num>
  <w:num w:numId="597" w16cid:durableId="956721976">
    <w:abstractNumId w:val="1335"/>
  </w:num>
  <w:num w:numId="598" w16cid:durableId="403718937">
    <w:abstractNumId w:val="1160"/>
  </w:num>
  <w:num w:numId="599" w16cid:durableId="1328707692">
    <w:abstractNumId w:val="1122"/>
  </w:num>
  <w:num w:numId="600" w16cid:durableId="137919781">
    <w:abstractNumId w:val="595"/>
  </w:num>
  <w:num w:numId="601" w16cid:durableId="1462461178">
    <w:abstractNumId w:val="16"/>
  </w:num>
  <w:num w:numId="602" w16cid:durableId="1239365933">
    <w:abstractNumId w:val="1769"/>
  </w:num>
  <w:num w:numId="603" w16cid:durableId="575632805">
    <w:abstractNumId w:val="1711"/>
  </w:num>
  <w:num w:numId="604" w16cid:durableId="392316688">
    <w:abstractNumId w:val="306"/>
  </w:num>
  <w:num w:numId="605" w16cid:durableId="1963685058">
    <w:abstractNumId w:val="285"/>
  </w:num>
  <w:num w:numId="606" w16cid:durableId="194393674">
    <w:abstractNumId w:val="236"/>
  </w:num>
  <w:num w:numId="607" w16cid:durableId="1905094333">
    <w:abstractNumId w:val="1507"/>
  </w:num>
  <w:num w:numId="608" w16cid:durableId="417677072">
    <w:abstractNumId w:val="695"/>
  </w:num>
  <w:num w:numId="609" w16cid:durableId="158739252">
    <w:abstractNumId w:val="732"/>
  </w:num>
  <w:num w:numId="610" w16cid:durableId="572201110">
    <w:abstractNumId w:val="862"/>
  </w:num>
  <w:num w:numId="611" w16cid:durableId="2034138894">
    <w:abstractNumId w:val="75"/>
  </w:num>
  <w:num w:numId="612" w16cid:durableId="528688999">
    <w:abstractNumId w:val="655"/>
  </w:num>
  <w:num w:numId="613" w16cid:durableId="1433086978">
    <w:abstractNumId w:val="87"/>
  </w:num>
  <w:num w:numId="614" w16cid:durableId="371882213">
    <w:abstractNumId w:val="1250"/>
  </w:num>
  <w:num w:numId="615" w16cid:durableId="842162662">
    <w:abstractNumId w:val="777"/>
  </w:num>
  <w:num w:numId="616" w16cid:durableId="152375931">
    <w:abstractNumId w:val="32"/>
  </w:num>
  <w:num w:numId="617" w16cid:durableId="567152526">
    <w:abstractNumId w:val="1326"/>
  </w:num>
  <w:num w:numId="618" w16cid:durableId="1979139599">
    <w:abstractNumId w:val="1858"/>
  </w:num>
  <w:num w:numId="619" w16cid:durableId="1652908852">
    <w:abstractNumId w:val="187"/>
  </w:num>
  <w:num w:numId="620" w16cid:durableId="464590018">
    <w:abstractNumId w:val="254"/>
  </w:num>
  <w:num w:numId="621" w16cid:durableId="456143362">
    <w:abstractNumId w:val="1430"/>
  </w:num>
  <w:num w:numId="622" w16cid:durableId="1012299956">
    <w:abstractNumId w:val="1513"/>
  </w:num>
  <w:num w:numId="623" w16cid:durableId="1907645878">
    <w:abstractNumId w:val="533"/>
  </w:num>
  <w:num w:numId="624" w16cid:durableId="1369405159">
    <w:abstractNumId w:val="583"/>
  </w:num>
  <w:num w:numId="625" w16cid:durableId="1409383827">
    <w:abstractNumId w:val="432"/>
  </w:num>
  <w:num w:numId="626" w16cid:durableId="1421020228">
    <w:abstractNumId w:val="251"/>
  </w:num>
  <w:num w:numId="627" w16cid:durableId="1260261513">
    <w:abstractNumId w:val="827"/>
  </w:num>
  <w:num w:numId="628" w16cid:durableId="294603707">
    <w:abstractNumId w:val="652"/>
  </w:num>
  <w:num w:numId="629" w16cid:durableId="2030526629">
    <w:abstractNumId w:val="1584"/>
  </w:num>
  <w:num w:numId="630" w16cid:durableId="1416826852">
    <w:abstractNumId w:val="780"/>
  </w:num>
  <w:num w:numId="631" w16cid:durableId="1620448128">
    <w:abstractNumId w:val="532"/>
  </w:num>
  <w:num w:numId="632" w16cid:durableId="1150899873">
    <w:abstractNumId w:val="1617"/>
  </w:num>
  <w:num w:numId="633" w16cid:durableId="783040939">
    <w:abstractNumId w:val="740"/>
  </w:num>
  <w:num w:numId="634" w16cid:durableId="122627154">
    <w:abstractNumId w:val="1464"/>
  </w:num>
  <w:num w:numId="635" w16cid:durableId="199780797">
    <w:abstractNumId w:val="1351"/>
  </w:num>
  <w:num w:numId="636" w16cid:durableId="1289816626">
    <w:abstractNumId w:val="536"/>
  </w:num>
  <w:num w:numId="637" w16cid:durableId="1208102804">
    <w:abstractNumId w:val="1162"/>
  </w:num>
  <w:num w:numId="638" w16cid:durableId="67000686">
    <w:abstractNumId w:val="1157"/>
  </w:num>
  <w:num w:numId="639" w16cid:durableId="283388826">
    <w:abstractNumId w:val="356"/>
  </w:num>
  <w:num w:numId="640" w16cid:durableId="1639142640">
    <w:abstractNumId w:val="1725"/>
  </w:num>
  <w:num w:numId="641" w16cid:durableId="1376395117">
    <w:abstractNumId w:val="895"/>
  </w:num>
  <w:num w:numId="642" w16cid:durableId="1643654586">
    <w:abstractNumId w:val="1642"/>
  </w:num>
  <w:num w:numId="643" w16cid:durableId="2078285423">
    <w:abstractNumId w:val="1541"/>
  </w:num>
  <w:num w:numId="644" w16cid:durableId="1376200678">
    <w:abstractNumId w:val="351"/>
  </w:num>
  <w:num w:numId="645" w16cid:durableId="1746294508">
    <w:abstractNumId w:val="714"/>
  </w:num>
  <w:num w:numId="646" w16cid:durableId="1478689708">
    <w:abstractNumId w:val="711"/>
  </w:num>
  <w:num w:numId="647" w16cid:durableId="402142107">
    <w:abstractNumId w:val="177"/>
  </w:num>
  <w:num w:numId="648" w16cid:durableId="304895558">
    <w:abstractNumId w:val="1445"/>
  </w:num>
  <w:num w:numId="649" w16cid:durableId="375466557">
    <w:abstractNumId w:val="1203"/>
  </w:num>
  <w:num w:numId="650" w16cid:durableId="453912218">
    <w:abstractNumId w:val="1533"/>
  </w:num>
  <w:num w:numId="651" w16cid:durableId="485167417">
    <w:abstractNumId w:val="1013"/>
  </w:num>
  <w:num w:numId="652" w16cid:durableId="1828090249">
    <w:abstractNumId w:val="289"/>
  </w:num>
  <w:num w:numId="653" w16cid:durableId="1694499491">
    <w:abstractNumId w:val="1435"/>
  </w:num>
  <w:num w:numId="654" w16cid:durableId="1405836888">
    <w:abstractNumId w:val="1633"/>
  </w:num>
  <w:num w:numId="655" w16cid:durableId="400369886">
    <w:abstractNumId w:val="451"/>
  </w:num>
  <w:num w:numId="656" w16cid:durableId="166136850">
    <w:abstractNumId w:val="1282"/>
  </w:num>
  <w:num w:numId="657" w16cid:durableId="963774769">
    <w:abstractNumId w:val="1368"/>
  </w:num>
  <w:num w:numId="658" w16cid:durableId="1059594560">
    <w:abstractNumId w:val="1487"/>
  </w:num>
  <w:num w:numId="659" w16cid:durableId="1502621998">
    <w:abstractNumId w:val="1514"/>
  </w:num>
  <w:num w:numId="660" w16cid:durableId="1643775506">
    <w:abstractNumId w:val="797"/>
  </w:num>
  <w:num w:numId="661" w16cid:durableId="247005384">
    <w:abstractNumId w:val="1271"/>
  </w:num>
  <w:num w:numId="662" w16cid:durableId="764617020">
    <w:abstractNumId w:val="21"/>
  </w:num>
  <w:num w:numId="663" w16cid:durableId="1088580060">
    <w:abstractNumId w:val="805"/>
  </w:num>
  <w:num w:numId="664" w16cid:durableId="1546284684">
    <w:abstractNumId w:val="154"/>
  </w:num>
  <w:num w:numId="665" w16cid:durableId="1242761620">
    <w:abstractNumId w:val="184"/>
  </w:num>
  <w:num w:numId="666" w16cid:durableId="344870687">
    <w:abstractNumId w:val="102"/>
  </w:num>
  <w:num w:numId="667" w16cid:durableId="800344864">
    <w:abstractNumId w:val="1626"/>
  </w:num>
  <w:num w:numId="668" w16cid:durableId="1272277263">
    <w:abstractNumId w:val="836"/>
  </w:num>
  <w:num w:numId="669" w16cid:durableId="707605485">
    <w:abstractNumId w:val="1565"/>
  </w:num>
  <w:num w:numId="670" w16cid:durableId="1531604700">
    <w:abstractNumId w:val="141"/>
  </w:num>
  <w:num w:numId="671" w16cid:durableId="942884360">
    <w:abstractNumId w:val="1016"/>
  </w:num>
  <w:num w:numId="672" w16cid:durableId="1723092654">
    <w:abstractNumId w:val="1279"/>
  </w:num>
  <w:num w:numId="673" w16cid:durableId="509636374">
    <w:abstractNumId w:val="1809"/>
  </w:num>
  <w:num w:numId="674" w16cid:durableId="1750535601">
    <w:abstractNumId w:val="425"/>
  </w:num>
  <w:num w:numId="675" w16cid:durableId="2002079492">
    <w:abstractNumId w:val="1543"/>
  </w:num>
  <w:num w:numId="676" w16cid:durableId="474030249">
    <w:abstractNumId w:val="311"/>
  </w:num>
  <w:num w:numId="677" w16cid:durableId="733046095">
    <w:abstractNumId w:val="1179"/>
  </w:num>
  <w:num w:numId="678" w16cid:durableId="1498840839">
    <w:abstractNumId w:val="1348"/>
  </w:num>
  <w:num w:numId="679" w16cid:durableId="2111583007">
    <w:abstractNumId w:val="926"/>
  </w:num>
  <w:num w:numId="680" w16cid:durableId="1627194828">
    <w:abstractNumId w:val="1822"/>
  </w:num>
  <w:num w:numId="681" w16cid:durableId="399180567">
    <w:abstractNumId w:val="36"/>
  </w:num>
  <w:num w:numId="682" w16cid:durableId="857699353">
    <w:abstractNumId w:val="967"/>
  </w:num>
  <w:num w:numId="683" w16cid:durableId="1110005241">
    <w:abstractNumId w:val="1599"/>
  </w:num>
  <w:num w:numId="684" w16cid:durableId="113254672">
    <w:abstractNumId w:val="679"/>
  </w:num>
  <w:num w:numId="685" w16cid:durableId="173999103">
    <w:abstractNumId w:val="82"/>
  </w:num>
  <w:num w:numId="686" w16cid:durableId="2001737977">
    <w:abstractNumId w:val="988"/>
  </w:num>
  <w:num w:numId="687" w16cid:durableId="1218857318">
    <w:abstractNumId w:val="1229"/>
  </w:num>
  <w:num w:numId="688" w16cid:durableId="508984383">
    <w:abstractNumId w:val="1612"/>
  </w:num>
  <w:num w:numId="689" w16cid:durableId="1300572579">
    <w:abstractNumId w:val="694"/>
  </w:num>
  <w:num w:numId="690" w16cid:durableId="405569093">
    <w:abstractNumId w:val="905"/>
  </w:num>
  <w:num w:numId="691" w16cid:durableId="1771511230">
    <w:abstractNumId w:val="890"/>
  </w:num>
  <w:num w:numId="692" w16cid:durableId="983703377">
    <w:abstractNumId w:val="587"/>
  </w:num>
  <w:num w:numId="693" w16cid:durableId="782847828">
    <w:abstractNumId w:val="649"/>
  </w:num>
  <w:num w:numId="694" w16cid:durableId="164370183">
    <w:abstractNumId w:val="757"/>
  </w:num>
  <w:num w:numId="695" w16cid:durableId="762839665">
    <w:abstractNumId w:val="1576"/>
  </w:num>
  <w:num w:numId="696" w16cid:durableId="1539900627">
    <w:abstractNumId w:val="804"/>
  </w:num>
  <w:num w:numId="697" w16cid:durableId="985472769">
    <w:abstractNumId w:val="633"/>
  </w:num>
  <w:num w:numId="698" w16cid:durableId="755249773">
    <w:abstractNumId w:val="534"/>
  </w:num>
  <w:num w:numId="699" w16cid:durableId="1223371833">
    <w:abstractNumId w:val="1341"/>
  </w:num>
  <w:num w:numId="700" w16cid:durableId="1182665786">
    <w:abstractNumId w:val="203"/>
  </w:num>
  <w:num w:numId="701" w16cid:durableId="1059283413">
    <w:abstractNumId w:val="148"/>
  </w:num>
  <w:num w:numId="702" w16cid:durableId="1698042766">
    <w:abstractNumId w:val="1727"/>
  </w:num>
  <w:num w:numId="703" w16cid:durableId="1429037171">
    <w:abstractNumId w:val="1219"/>
  </w:num>
  <w:num w:numId="704" w16cid:durableId="1763331580">
    <w:abstractNumId w:val="1096"/>
  </w:num>
  <w:num w:numId="705" w16cid:durableId="2101215862">
    <w:abstractNumId w:val="1336"/>
  </w:num>
  <w:num w:numId="706" w16cid:durableId="298386084">
    <w:abstractNumId w:val="1818"/>
  </w:num>
  <w:num w:numId="707" w16cid:durableId="1812670261">
    <w:abstractNumId w:val="672"/>
  </w:num>
  <w:num w:numId="708" w16cid:durableId="1295335616">
    <w:abstractNumId w:val="1226"/>
  </w:num>
  <w:num w:numId="709" w16cid:durableId="1214807946">
    <w:abstractNumId w:val="648"/>
  </w:num>
  <w:num w:numId="710" w16cid:durableId="635918859">
    <w:abstractNumId w:val="439"/>
  </w:num>
  <w:num w:numId="711" w16cid:durableId="679358545">
    <w:abstractNumId w:val="1763"/>
  </w:num>
  <w:num w:numId="712" w16cid:durableId="1399552428">
    <w:abstractNumId w:val="1477"/>
  </w:num>
  <w:num w:numId="713" w16cid:durableId="524949145">
    <w:abstractNumId w:val="1542"/>
  </w:num>
  <w:num w:numId="714" w16cid:durableId="311102152">
    <w:abstractNumId w:val="1744"/>
  </w:num>
  <w:num w:numId="715" w16cid:durableId="1481993037">
    <w:abstractNumId w:val="1656"/>
  </w:num>
  <w:num w:numId="716" w16cid:durableId="1054550259">
    <w:abstractNumId w:val="1762"/>
  </w:num>
  <w:num w:numId="717" w16cid:durableId="917439276">
    <w:abstractNumId w:val="1278"/>
  </w:num>
  <w:num w:numId="718" w16cid:durableId="1487209033">
    <w:abstractNumId w:val="1322"/>
  </w:num>
  <w:num w:numId="719" w16cid:durableId="1403791299">
    <w:abstractNumId w:val="84"/>
  </w:num>
  <w:num w:numId="720" w16cid:durableId="698817462">
    <w:abstractNumId w:val="1646"/>
  </w:num>
  <w:num w:numId="721" w16cid:durableId="1015765634">
    <w:abstractNumId w:val="345"/>
  </w:num>
  <w:num w:numId="722" w16cid:durableId="1947271443">
    <w:abstractNumId w:val="1771"/>
  </w:num>
  <w:num w:numId="723" w16cid:durableId="1620523810">
    <w:abstractNumId w:val="1462"/>
  </w:num>
  <w:num w:numId="724" w16cid:durableId="1412921165">
    <w:abstractNumId w:val="83"/>
  </w:num>
  <w:num w:numId="725" w16cid:durableId="373238457">
    <w:abstractNumId w:val="258"/>
  </w:num>
  <w:num w:numId="726" w16cid:durableId="1160074057">
    <w:abstractNumId w:val="106"/>
  </w:num>
  <w:num w:numId="727" w16cid:durableId="1727216534">
    <w:abstractNumId w:val="1099"/>
  </w:num>
  <w:num w:numId="728" w16cid:durableId="594485031">
    <w:abstractNumId w:val="632"/>
  </w:num>
  <w:num w:numId="729" w16cid:durableId="1644695287">
    <w:abstractNumId w:val="443"/>
  </w:num>
  <w:num w:numId="730" w16cid:durableId="1187527621">
    <w:abstractNumId w:val="1857"/>
  </w:num>
  <w:num w:numId="731" w16cid:durableId="737702710">
    <w:abstractNumId w:val="894"/>
  </w:num>
  <w:num w:numId="732" w16cid:durableId="882209228">
    <w:abstractNumId w:val="717"/>
  </w:num>
  <w:num w:numId="733" w16cid:durableId="1876384205">
    <w:abstractNumId w:val="640"/>
  </w:num>
  <w:num w:numId="734" w16cid:durableId="1186479433">
    <w:abstractNumId w:val="1718"/>
  </w:num>
  <w:num w:numId="735" w16cid:durableId="1311054434">
    <w:abstractNumId w:val="1035"/>
  </w:num>
  <w:num w:numId="736" w16cid:durableId="1292133520">
    <w:abstractNumId w:val="1518"/>
  </w:num>
  <w:num w:numId="737" w16cid:durableId="662199515">
    <w:abstractNumId w:val="1263"/>
  </w:num>
  <w:num w:numId="738" w16cid:durableId="1978144130">
    <w:abstractNumId w:val="472"/>
  </w:num>
  <w:num w:numId="739" w16cid:durableId="1413551279">
    <w:abstractNumId w:val="403"/>
  </w:num>
  <w:num w:numId="740" w16cid:durableId="837380547">
    <w:abstractNumId w:val="27"/>
  </w:num>
  <w:num w:numId="741" w16cid:durableId="496842719">
    <w:abstractNumId w:val="358"/>
  </w:num>
  <w:num w:numId="742" w16cid:durableId="311062700">
    <w:abstractNumId w:val="122"/>
  </w:num>
  <w:num w:numId="743" w16cid:durableId="1216358957">
    <w:abstractNumId w:val="372"/>
  </w:num>
  <w:num w:numId="744" w16cid:durableId="836385910">
    <w:abstractNumId w:val="521"/>
  </w:num>
  <w:num w:numId="745" w16cid:durableId="922690896">
    <w:abstractNumId w:val="1311"/>
  </w:num>
  <w:num w:numId="746" w16cid:durableId="376125194">
    <w:abstractNumId w:val="519"/>
  </w:num>
  <w:num w:numId="747" w16cid:durableId="716275123">
    <w:abstractNumId w:val="497"/>
  </w:num>
  <w:num w:numId="748" w16cid:durableId="214126808">
    <w:abstractNumId w:val="809"/>
  </w:num>
  <w:num w:numId="749" w16cid:durableId="740325409">
    <w:abstractNumId w:val="1024"/>
  </w:num>
  <w:num w:numId="750" w16cid:durableId="1702587518">
    <w:abstractNumId w:val="1664"/>
  </w:num>
  <w:num w:numId="751" w16cid:durableId="1599681464">
    <w:abstractNumId w:val="590"/>
  </w:num>
  <w:num w:numId="752" w16cid:durableId="1610120534">
    <w:abstractNumId w:val="539"/>
  </w:num>
  <w:num w:numId="753" w16cid:durableId="418478649">
    <w:abstractNumId w:val="853"/>
  </w:num>
  <w:num w:numId="754" w16cid:durableId="604656848">
    <w:abstractNumId w:val="1587"/>
  </w:num>
  <w:num w:numId="755" w16cid:durableId="1985425634">
    <w:abstractNumId w:val="172"/>
  </w:num>
  <w:num w:numId="756" w16cid:durableId="496071893">
    <w:abstractNumId w:val="1492"/>
  </w:num>
  <w:num w:numId="757" w16cid:durableId="1653369747">
    <w:abstractNumId w:val="269"/>
  </w:num>
  <w:num w:numId="758" w16cid:durableId="848105114">
    <w:abstractNumId w:val="602"/>
  </w:num>
  <w:num w:numId="759" w16cid:durableId="1729567501">
    <w:abstractNumId w:val="1465"/>
  </w:num>
  <w:num w:numId="760" w16cid:durableId="176117394">
    <w:abstractNumId w:val="947"/>
  </w:num>
  <w:num w:numId="761" w16cid:durableId="1895189870">
    <w:abstractNumId w:val="343"/>
  </w:num>
  <w:num w:numId="762" w16cid:durableId="922689968">
    <w:abstractNumId w:val="220"/>
  </w:num>
  <w:num w:numId="763" w16cid:durableId="303169740">
    <w:abstractNumId w:val="577"/>
  </w:num>
  <w:num w:numId="764" w16cid:durableId="1264875289">
    <w:abstractNumId w:val="411"/>
  </w:num>
  <w:num w:numId="765" w16cid:durableId="1585606127">
    <w:abstractNumId w:val="1292"/>
  </w:num>
  <w:num w:numId="766" w16cid:durableId="826822516">
    <w:abstractNumId w:val="1640"/>
  </w:num>
  <w:num w:numId="767" w16cid:durableId="1328364061">
    <w:abstractNumId w:val="1350"/>
  </w:num>
  <w:num w:numId="768" w16cid:durableId="792747728">
    <w:abstractNumId w:val="1039"/>
  </w:num>
  <w:num w:numId="769" w16cid:durableId="237176806">
    <w:abstractNumId w:val="1451"/>
  </w:num>
  <w:num w:numId="770" w16cid:durableId="921569998">
    <w:abstractNumId w:val="1729"/>
  </w:num>
  <w:num w:numId="771" w16cid:durableId="849031518">
    <w:abstractNumId w:val="1813"/>
  </w:num>
  <w:num w:numId="772" w16cid:durableId="677120553">
    <w:abstractNumId w:val="705"/>
  </w:num>
  <w:num w:numId="773" w16cid:durableId="1955165519">
    <w:abstractNumId w:val="689"/>
  </w:num>
  <w:num w:numId="774" w16cid:durableId="507864310">
    <w:abstractNumId w:val="308"/>
  </w:num>
  <w:num w:numId="775" w16cid:durableId="1907184334">
    <w:abstractNumId w:val="305"/>
  </w:num>
  <w:num w:numId="776" w16cid:durableId="1563177421">
    <w:abstractNumId w:val="20"/>
  </w:num>
  <w:num w:numId="777" w16cid:durableId="1077289262">
    <w:abstractNumId w:val="1773"/>
  </w:num>
  <w:num w:numId="778" w16cid:durableId="586769874">
    <w:abstractNumId w:val="530"/>
  </w:num>
  <w:num w:numId="779" w16cid:durableId="1772553493">
    <w:abstractNumId w:val="1209"/>
  </w:num>
  <w:num w:numId="780" w16cid:durableId="521743176">
    <w:abstractNumId w:val="485"/>
  </w:num>
  <w:num w:numId="781" w16cid:durableId="831483555">
    <w:abstractNumId w:val="1123"/>
  </w:num>
  <w:num w:numId="782" w16cid:durableId="903218728">
    <w:abstractNumId w:val="1832"/>
  </w:num>
  <w:num w:numId="783" w16cid:durableId="1849297088">
    <w:abstractNumId w:val="825"/>
  </w:num>
  <w:num w:numId="784" w16cid:durableId="1728798000">
    <w:abstractNumId w:val="1606"/>
  </w:num>
  <w:num w:numId="785" w16cid:durableId="1001617856">
    <w:abstractNumId w:val="90"/>
  </w:num>
  <w:num w:numId="786" w16cid:durableId="345252897">
    <w:abstractNumId w:val="683"/>
  </w:num>
  <w:num w:numId="787" w16cid:durableId="1097167956">
    <w:abstractNumId w:val="650"/>
  </w:num>
  <w:num w:numId="788" w16cid:durableId="2025939631">
    <w:abstractNumId w:val="338"/>
  </w:num>
  <w:num w:numId="789" w16cid:durableId="631864943">
    <w:abstractNumId w:val="1094"/>
  </w:num>
  <w:num w:numId="790" w16cid:durableId="1131707354">
    <w:abstractNumId w:val="455"/>
  </w:num>
  <w:num w:numId="791" w16cid:durableId="689374613">
    <w:abstractNumId w:val="955"/>
  </w:num>
  <w:num w:numId="792" w16cid:durableId="1215240296">
    <w:abstractNumId w:val="1674"/>
  </w:num>
  <w:num w:numId="793" w16cid:durableId="199362264">
    <w:abstractNumId w:val="317"/>
  </w:num>
  <w:num w:numId="794" w16cid:durableId="1287810738">
    <w:abstractNumId w:val="768"/>
  </w:num>
  <w:num w:numId="795" w16cid:durableId="1776898602">
    <w:abstractNumId w:val="209"/>
  </w:num>
  <w:num w:numId="796" w16cid:durableId="1326007551">
    <w:abstractNumId w:val="535"/>
  </w:num>
  <w:num w:numId="797" w16cid:durableId="882789792">
    <w:abstractNumId w:val="486"/>
  </w:num>
  <w:num w:numId="798" w16cid:durableId="1130706168">
    <w:abstractNumId w:val="1027"/>
  </w:num>
  <w:num w:numId="799" w16cid:durableId="1544709164">
    <w:abstractNumId w:val="207"/>
  </w:num>
  <w:num w:numId="800" w16cid:durableId="1257716125">
    <w:abstractNumId w:val="1627"/>
  </w:num>
  <w:num w:numId="801" w16cid:durableId="1861510678">
    <w:abstractNumId w:val="1151"/>
  </w:num>
  <w:num w:numId="802" w16cid:durableId="510725820">
    <w:abstractNumId w:val="763"/>
  </w:num>
  <w:num w:numId="803" w16cid:durableId="1653758238">
    <w:abstractNumId w:val="417"/>
  </w:num>
  <w:num w:numId="804" w16cid:durableId="802426496">
    <w:abstractNumId w:val="1372"/>
  </w:num>
  <w:num w:numId="805" w16cid:durableId="2132242390">
    <w:abstractNumId w:val="379"/>
  </w:num>
  <w:num w:numId="806" w16cid:durableId="847863738">
    <w:abstractNumId w:val="681"/>
  </w:num>
  <w:num w:numId="807" w16cid:durableId="657265852">
    <w:abstractNumId w:val="677"/>
  </w:num>
  <w:num w:numId="808" w16cid:durableId="746809575">
    <w:abstractNumId w:val="1404"/>
  </w:num>
  <w:num w:numId="809" w16cid:durableId="1056320151">
    <w:abstractNumId w:val="205"/>
  </w:num>
  <w:num w:numId="810" w16cid:durableId="418449226">
    <w:abstractNumId w:val="913"/>
  </w:num>
  <w:num w:numId="811" w16cid:durableId="1249772081">
    <w:abstractNumId w:val="1233"/>
  </w:num>
  <w:num w:numId="812" w16cid:durableId="892010643">
    <w:abstractNumId w:val="302"/>
  </w:num>
  <w:num w:numId="813" w16cid:durableId="934291441">
    <w:abstractNumId w:val="771"/>
  </w:num>
  <w:num w:numId="814" w16cid:durableId="234555435">
    <w:abstractNumId w:val="1456"/>
  </w:num>
  <w:num w:numId="815" w16cid:durableId="2042894364">
    <w:abstractNumId w:val="1037"/>
  </w:num>
  <w:num w:numId="816" w16cid:durableId="539247928">
    <w:abstractNumId w:val="692"/>
  </w:num>
  <w:num w:numId="817" w16cid:durableId="1150514611">
    <w:abstractNumId w:val="1055"/>
  </w:num>
  <w:num w:numId="818" w16cid:durableId="592321377">
    <w:abstractNumId w:val="1789"/>
  </w:num>
  <w:num w:numId="819" w16cid:durableId="225190088">
    <w:abstractNumId w:val="1041"/>
  </w:num>
  <w:num w:numId="820" w16cid:durableId="1673220107">
    <w:abstractNumId w:val="524"/>
  </w:num>
  <w:num w:numId="821" w16cid:durableId="67728438">
    <w:abstractNumId w:val="481"/>
  </w:num>
  <w:num w:numId="822" w16cid:durableId="2120680958">
    <w:abstractNumId w:val="1855"/>
  </w:num>
  <w:num w:numId="823" w16cid:durableId="263995437">
    <w:abstractNumId w:val="1152"/>
  </w:num>
  <w:num w:numId="824" w16cid:durableId="1314065957">
    <w:abstractNumId w:val="197"/>
  </w:num>
  <w:num w:numId="825" w16cid:durableId="1227454568">
    <w:abstractNumId w:val="736"/>
  </w:num>
  <w:num w:numId="826" w16cid:durableId="293756505">
    <w:abstractNumId w:val="1573"/>
  </w:num>
  <w:num w:numId="827" w16cid:durableId="1037315807">
    <w:abstractNumId w:val="667"/>
  </w:num>
  <w:num w:numId="828" w16cid:durableId="1355812869">
    <w:abstractNumId w:val="609"/>
  </w:num>
  <w:num w:numId="829" w16cid:durableId="827285297">
    <w:abstractNumId w:val="691"/>
  </w:num>
  <w:num w:numId="830" w16cid:durableId="706216963">
    <w:abstractNumId w:val="1234"/>
  </w:num>
  <w:num w:numId="831" w16cid:durableId="445005801">
    <w:abstractNumId w:val="1778"/>
  </w:num>
  <w:num w:numId="832" w16cid:durableId="553202544">
    <w:abstractNumId w:val="131"/>
  </w:num>
  <w:num w:numId="833" w16cid:durableId="304087699">
    <w:abstractNumId w:val="392"/>
  </w:num>
  <w:num w:numId="834" w16cid:durableId="28998428">
    <w:abstractNumId w:val="1126"/>
  </w:num>
  <w:num w:numId="835" w16cid:durableId="1026641946">
    <w:abstractNumId w:val="531"/>
  </w:num>
  <w:num w:numId="836" w16cid:durableId="809906072">
    <w:abstractNumId w:val="1300"/>
  </w:num>
  <w:num w:numId="837" w16cid:durableId="628360048">
    <w:abstractNumId w:val="500"/>
  </w:num>
  <w:num w:numId="838" w16cid:durableId="316963224">
    <w:abstractNumId w:val="50"/>
  </w:num>
  <w:num w:numId="839" w16cid:durableId="463427102">
    <w:abstractNumId w:val="1791"/>
  </w:num>
  <w:num w:numId="840" w16cid:durableId="1912352918">
    <w:abstractNumId w:val="1720"/>
  </w:num>
  <w:num w:numId="841" w16cid:durableId="656225193">
    <w:abstractNumId w:val="1356"/>
  </w:num>
  <w:num w:numId="842" w16cid:durableId="602155295">
    <w:abstractNumId w:val="915"/>
  </w:num>
  <w:num w:numId="843" w16cid:durableId="1293947507">
    <w:abstractNumId w:val="39"/>
  </w:num>
  <w:num w:numId="844" w16cid:durableId="1775174270">
    <w:abstractNumId w:val="1416"/>
  </w:num>
  <w:num w:numId="845" w16cid:durableId="1430924868">
    <w:abstractNumId w:val="1275"/>
  </w:num>
  <w:num w:numId="846" w16cid:durableId="734544373">
    <w:abstractNumId w:val="1085"/>
  </w:num>
  <w:num w:numId="847" w16cid:durableId="403068257">
    <w:abstractNumId w:val="659"/>
  </w:num>
  <w:num w:numId="848" w16cid:durableId="721052421">
    <w:abstractNumId w:val="1774"/>
  </w:num>
  <w:num w:numId="849" w16cid:durableId="2115713060">
    <w:abstractNumId w:val="1313"/>
  </w:num>
  <w:num w:numId="850" w16cid:durableId="1931503578">
    <w:abstractNumId w:val="1743"/>
  </w:num>
  <w:num w:numId="851" w16cid:durableId="1882741701">
    <w:abstractNumId w:val="1669"/>
  </w:num>
  <w:num w:numId="852" w16cid:durableId="1664966848">
    <w:abstractNumId w:val="1312"/>
  </w:num>
  <w:num w:numId="853" w16cid:durableId="14962702">
    <w:abstractNumId w:val="170"/>
  </w:num>
  <w:num w:numId="854" w16cid:durableId="2108304164">
    <w:abstractNumId w:val="599"/>
  </w:num>
  <w:num w:numId="855" w16cid:durableId="770050369">
    <w:abstractNumId w:val="1371"/>
  </w:num>
  <w:num w:numId="856" w16cid:durableId="1006443767">
    <w:abstractNumId w:val="334"/>
  </w:num>
  <w:num w:numId="857" w16cid:durableId="1972981309">
    <w:abstractNumId w:val="604"/>
  </w:num>
  <w:num w:numId="858" w16cid:durableId="929584098">
    <w:abstractNumId w:val="1258"/>
  </w:num>
  <w:num w:numId="859" w16cid:durableId="1149371071">
    <w:abstractNumId w:val="323"/>
  </w:num>
  <w:num w:numId="860" w16cid:durableId="117381422">
    <w:abstractNumId w:val="478"/>
  </w:num>
  <w:num w:numId="861" w16cid:durableId="517044858">
    <w:abstractNumId w:val="68"/>
  </w:num>
  <w:num w:numId="862" w16cid:durableId="1628655714">
    <w:abstractNumId w:val="1589"/>
  </w:num>
  <w:num w:numId="863" w16cid:durableId="65956801">
    <w:abstractNumId w:val="1764"/>
  </w:num>
  <w:num w:numId="864" w16cid:durableId="184027300">
    <w:abstractNumId w:val="1805"/>
  </w:num>
  <w:num w:numId="865" w16cid:durableId="478109702">
    <w:abstractNumId w:val="1710"/>
  </w:num>
  <w:num w:numId="866" w16cid:durableId="471800147">
    <w:abstractNumId w:val="1645"/>
  </w:num>
  <w:num w:numId="867" w16cid:durableId="770206771">
    <w:abstractNumId w:val="428"/>
  </w:num>
  <w:num w:numId="868" w16cid:durableId="641885948">
    <w:abstractNumId w:val="872"/>
  </w:num>
  <w:num w:numId="869" w16cid:durableId="700982199">
    <w:abstractNumId w:val="846"/>
  </w:num>
  <w:num w:numId="870" w16cid:durableId="1395465275">
    <w:abstractNumId w:val="833"/>
  </w:num>
  <w:num w:numId="871" w16cid:durableId="736905556">
    <w:abstractNumId w:val="208"/>
  </w:num>
  <w:num w:numId="872" w16cid:durableId="1291866033">
    <w:abstractNumId w:val="1149"/>
  </w:num>
  <w:num w:numId="873" w16cid:durableId="2002998248">
    <w:abstractNumId w:val="517"/>
  </w:num>
  <w:num w:numId="874" w16cid:durableId="1065765228">
    <w:abstractNumId w:val="255"/>
  </w:num>
  <w:num w:numId="875" w16cid:durableId="1719355642">
    <w:abstractNumId w:val="249"/>
  </w:num>
  <w:num w:numId="876" w16cid:durableId="1574003945">
    <w:abstractNumId w:val="1502"/>
  </w:num>
  <w:num w:numId="877" w16cid:durableId="92481492">
    <w:abstractNumId w:val="430"/>
  </w:num>
  <w:num w:numId="878" w16cid:durableId="793906260">
    <w:abstractNumId w:val="719"/>
  </w:num>
  <w:num w:numId="879" w16cid:durableId="535578605">
    <w:abstractNumId w:val="1270"/>
  </w:num>
  <w:num w:numId="880" w16cid:durableId="350686493">
    <w:abstractNumId w:val="1196"/>
  </w:num>
  <w:num w:numId="881" w16cid:durableId="823814684">
    <w:abstractNumId w:val="1481"/>
  </w:num>
  <w:num w:numId="882" w16cid:durableId="2020812572">
    <w:abstractNumId w:val="1466"/>
  </w:num>
  <w:num w:numId="883" w16cid:durableId="304627119">
    <w:abstractNumId w:val="49"/>
  </w:num>
  <w:num w:numId="884" w16cid:durableId="639459549">
    <w:abstractNumId w:val="1009"/>
  </w:num>
  <w:num w:numId="885" w16cid:durableId="1399473256">
    <w:abstractNumId w:val="1443"/>
  </w:num>
  <w:num w:numId="886" w16cid:durableId="240256909">
    <w:abstractNumId w:val="584"/>
  </w:num>
  <w:num w:numId="887" w16cid:durableId="1835871104">
    <w:abstractNumId w:val="574"/>
  </w:num>
  <w:num w:numId="888" w16cid:durableId="117265724">
    <w:abstractNumId w:val="1183"/>
  </w:num>
  <w:num w:numId="889" w16cid:durableId="614555657">
    <w:abstractNumId w:val="1595"/>
  </w:num>
  <w:num w:numId="890" w16cid:durableId="245307258">
    <w:abstractNumId w:val="1367"/>
  </w:num>
  <w:num w:numId="891" w16cid:durableId="1556701709">
    <w:abstractNumId w:val="1017"/>
  </w:num>
  <w:num w:numId="892" w16cid:durableId="1674183363">
    <w:abstractNumId w:val="1434"/>
  </w:num>
  <w:num w:numId="893" w16cid:durableId="536430784">
    <w:abstractNumId w:val="1201"/>
  </w:num>
  <w:num w:numId="894" w16cid:durableId="1145007279">
    <w:abstractNumId w:val="1598"/>
  </w:num>
  <w:num w:numId="895" w16cid:durableId="1262179818">
    <w:abstractNumId w:val="528"/>
  </w:num>
  <w:num w:numId="896" w16cid:durableId="696004610">
    <w:abstractNumId w:val="1205"/>
  </w:num>
  <w:num w:numId="897" w16cid:durableId="2089882774">
    <w:abstractNumId w:val="1026"/>
  </w:num>
  <w:num w:numId="898" w16cid:durableId="1679694630">
    <w:abstractNumId w:val="1859"/>
  </w:num>
  <w:num w:numId="899" w16cid:durableId="666791304">
    <w:abstractNumId w:val="1135"/>
  </w:num>
  <w:num w:numId="900" w16cid:durableId="1047874391">
    <w:abstractNumId w:val="390"/>
  </w:num>
  <w:num w:numId="901" w16cid:durableId="519513059">
    <w:abstractNumId w:val="1676"/>
  </w:num>
  <w:num w:numId="902" w16cid:durableId="2128115468">
    <w:abstractNumId w:val="91"/>
  </w:num>
  <w:num w:numId="903" w16cid:durableId="1422869449">
    <w:abstractNumId w:val="1343"/>
  </w:num>
  <w:num w:numId="904" w16cid:durableId="1189099136">
    <w:abstractNumId w:val="1636"/>
  </w:num>
  <w:num w:numId="905" w16cid:durableId="2133203201">
    <w:abstractNumId w:val="474"/>
  </w:num>
  <w:num w:numId="906" w16cid:durableId="2028170820">
    <w:abstractNumId w:val="259"/>
  </w:num>
  <w:num w:numId="907" w16cid:durableId="76052352">
    <w:abstractNumId w:val="12"/>
  </w:num>
  <w:num w:numId="908" w16cid:durableId="981346893">
    <w:abstractNumId w:val="549"/>
  </w:num>
  <w:num w:numId="909" w16cid:durableId="374355484">
    <w:abstractNumId w:val="1310"/>
  </w:num>
  <w:num w:numId="910" w16cid:durableId="229997273">
    <w:abstractNumId w:val="1284"/>
  </w:num>
  <w:num w:numId="911" w16cid:durableId="782722921">
    <w:abstractNumId w:val="523"/>
  </w:num>
  <w:num w:numId="912" w16cid:durableId="72122052">
    <w:abstractNumId w:val="802"/>
  </w:num>
  <w:num w:numId="913" w16cid:durableId="1979215827">
    <w:abstractNumId w:val="1578"/>
  </w:num>
  <w:num w:numId="914" w16cid:durableId="825128711">
    <w:abstractNumId w:val="554"/>
  </w:num>
  <w:num w:numId="915" w16cid:durableId="386533439">
    <w:abstractNumId w:val="1700"/>
  </w:num>
  <w:num w:numId="916" w16cid:durableId="241762322">
    <w:abstractNumId w:val="213"/>
  </w:num>
  <w:num w:numId="917" w16cid:durableId="1506625373">
    <w:abstractNumId w:val="1655"/>
  </w:num>
  <w:num w:numId="918" w16cid:durableId="25566890">
    <w:abstractNumId w:val="399"/>
  </w:num>
  <w:num w:numId="919" w16cid:durableId="330765027">
    <w:abstractNumId w:val="1812"/>
  </w:num>
  <w:num w:numId="920" w16cid:durableId="825825469">
    <w:abstractNumId w:val="690"/>
  </w:num>
  <w:num w:numId="921" w16cid:durableId="924070829">
    <w:abstractNumId w:val="1124"/>
  </w:num>
  <w:num w:numId="922" w16cid:durableId="674191463">
    <w:abstractNumId w:val="264"/>
  </w:num>
  <w:num w:numId="923" w16cid:durableId="825246280">
    <w:abstractNumId w:val="688"/>
  </w:num>
  <w:num w:numId="924" w16cid:durableId="414202612">
    <w:abstractNumId w:val="1815"/>
  </w:num>
  <w:num w:numId="925" w16cid:durableId="1426531760">
    <w:abstractNumId w:val="1658"/>
  </w:num>
  <w:num w:numId="926" w16cid:durableId="2025932905">
    <w:abstractNumId w:val="1705"/>
  </w:num>
  <w:num w:numId="927" w16cid:durableId="681129390">
    <w:abstractNumId w:val="1772"/>
  </w:num>
  <w:num w:numId="928" w16cid:durableId="119301299">
    <w:abstractNumId w:val="975"/>
  </w:num>
  <w:num w:numId="929" w16cid:durableId="1816490405">
    <w:abstractNumId w:val="718"/>
  </w:num>
  <w:num w:numId="930" w16cid:durableId="203955777">
    <w:abstractNumId w:val="1048"/>
  </w:num>
  <w:num w:numId="931" w16cid:durableId="1623920050">
    <w:abstractNumId w:val="880"/>
  </w:num>
  <w:num w:numId="932" w16cid:durableId="312301089">
    <w:abstractNumId w:val="180"/>
  </w:num>
  <w:num w:numId="933" w16cid:durableId="131946260">
    <w:abstractNumId w:val="1685"/>
  </w:num>
  <w:num w:numId="934" w16cid:durableId="1809275838">
    <w:abstractNumId w:val="1564"/>
  </w:num>
  <w:num w:numId="935" w16cid:durableId="1344085033">
    <w:abstractNumId w:val="1665"/>
  </w:num>
  <w:num w:numId="936" w16cid:durableId="1991976437">
    <w:abstractNumId w:val="1654"/>
  </w:num>
  <w:num w:numId="937" w16cid:durableId="1534461039">
    <w:abstractNumId w:val="627"/>
  </w:num>
  <w:num w:numId="938" w16cid:durableId="1237790177">
    <w:abstractNumId w:val="720"/>
  </w:num>
  <w:num w:numId="939" w16cid:durableId="986595907">
    <w:abstractNumId w:val="137"/>
  </w:num>
  <w:num w:numId="940" w16cid:durableId="1131827521">
    <w:abstractNumId w:val="850"/>
  </w:num>
  <w:num w:numId="941" w16cid:durableId="1714040865">
    <w:abstractNumId w:val="570"/>
  </w:num>
  <w:num w:numId="942" w16cid:durableId="362512275">
    <w:abstractNumId w:val="1148"/>
  </w:num>
  <w:num w:numId="943" w16cid:durableId="1914045718">
    <w:abstractNumId w:val="970"/>
  </w:num>
  <w:num w:numId="944" w16cid:durableId="1293635336">
    <w:abstractNumId w:val="1235"/>
  </w:num>
  <w:num w:numId="945" w16cid:durableId="932281670">
    <w:abstractNumId w:val="859"/>
  </w:num>
  <w:num w:numId="946" w16cid:durableId="954170020">
    <w:abstractNumId w:val="221"/>
  </w:num>
  <w:num w:numId="947" w16cid:durableId="1113399939">
    <w:abstractNumId w:val="1723"/>
  </w:num>
  <w:num w:numId="948" w16cid:durableId="607736156">
    <w:abstractNumId w:val="29"/>
  </w:num>
  <w:num w:numId="949" w16cid:durableId="1939751866">
    <w:abstractNumId w:val="794"/>
  </w:num>
  <w:num w:numId="950" w16cid:durableId="1826772822">
    <w:abstractNumId w:val="461"/>
  </w:num>
  <w:num w:numId="951" w16cid:durableId="1295402801">
    <w:abstractNumId w:val="250"/>
  </w:num>
  <w:num w:numId="952" w16cid:durableId="1469321859">
    <w:abstractNumId w:val="939"/>
  </w:num>
  <w:num w:numId="953" w16cid:durableId="1414742526">
    <w:abstractNumId w:val="441"/>
  </w:num>
  <w:num w:numId="954" w16cid:durableId="1963808034">
    <w:abstractNumId w:val="310"/>
  </w:num>
  <w:num w:numId="955" w16cid:durableId="1340347163">
    <w:abstractNumId w:val="23"/>
  </w:num>
  <w:num w:numId="956" w16cid:durableId="715280001">
    <w:abstractNumId w:val="342"/>
  </w:num>
  <w:num w:numId="957" w16cid:durableId="1986740049">
    <w:abstractNumId w:val="1482"/>
  </w:num>
  <w:num w:numId="958" w16cid:durableId="1312515456">
    <w:abstractNumId w:val="243"/>
  </w:num>
  <w:num w:numId="959" w16cid:durableId="602961560">
    <w:abstractNumId w:val="494"/>
  </w:num>
  <w:num w:numId="960" w16cid:durableId="154689088">
    <w:abstractNumId w:val="1510"/>
  </w:num>
  <w:num w:numId="961" w16cid:durableId="291130308">
    <w:abstractNumId w:val="693"/>
  </w:num>
  <w:num w:numId="962" w16cid:durableId="1771656918">
    <w:abstractNumId w:val="566"/>
  </w:num>
  <w:num w:numId="963" w16cid:durableId="105005880">
    <w:abstractNumId w:val="1065"/>
  </w:num>
  <w:num w:numId="964" w16cid:durableId="1942569161">
    <w:abstractNumId w:val="522"/>
  </w:num>
  <w:num w:numId="965" w16cid:durableId="371855365">
    <w:abstractNumId w:val="742"/>
  </w:num>
  <w:num w:numId="966" w16cid:durableId="904488813">
    <w:abstractNumId w:val="956"/>
  </w:num>
  <w:num w:numId="967" w16cid:durableId="356389219">
    <w:abstractNumId w:val="1221"/>
  </w:num>
  <w:num w:numId="968" w16cid:durableId="858397833">
    <w:abstractNumId w:val="1529"/>
  </w:num>
  <w:num w:numId="969" w16cid:durableId="2094231865">
    <w:abstractNumId w:val="291"/>
  </w:num>
  <w:num w:numId="970" w16cid:durableId="1886329210">
    <w:abstractNumId w:val="1004"/>
  </w:num>
  <w:num w:numId="971" w16cid:durableId="122310241">
    <w:abstractNumId w:val="165"/>
  </w:num>
  <w:num w:numId="972" w16cid:durableId="388001179">
    <w:abstractNumId w:val="1110"/>
  </w:num>
  <w:num w:numId="973" w16cid:durableId="726538371">
    <w:abstractNumId w:val="1624"/>
  </w:num>
  <w:num w:numId="974" w16cid:durableId="169179524">
    <w:abstractNumId w:val="909"/>
  </w:num>
  <w:num w:numId="975" w16cid:durableId="437217332">
    <w:abstractNumId w:val="256"/>
  </w:num>
  <w:num w:numId="976" w16cid:durableId="1839417132">
    <w:abstractNumId w:val="1845"/>
  </w:num>
  <w:num w:numId="977" w16cid:durableId="901909791">
    <w:abstractNumId w:val="297"/>
  </w:num>
  <w:num w:numId="978" w16cid:durableId="2140294537">
    <w:abstractNumId w:val="233"/>
  </w:num>
  <w:num w:numId="979" w16cid:durableId="1418290248">
    <w:abstractNumId w:val="671"/>
  </w:num>
  <w:num w:numId="980" w16cid:durableId="2003310372">
    <w:abstractNumId w:val="1671"/>
  </w:num>
  <w:num w:numId="981" w16cid:durableId="2102144577">
    <w:abstractNumId w:val="1296"/>
  </w:num>
  <w:num w:numId="982" w16cid:durableId="989750746">
    <w:abstractNumId w:val="1794"/>
  </w:num>
  <w:num w:numId="983" w16cid:durableId="943684457">
    <w:abstractNumId w:val="469"/>
  </w:num>
  <w:num w:numId="984" w16cid:durableId="904950586">
    <w:abstractNumId w:val="1713"/>
  </w:num>
  <w:num w:numId="985" w16cid:durableId="1002394621">
    <w:abstractNumId w:val="616"/>
  </w:num>
  <w:num w:numId="986" w16cid:durableId="1685277102">
    <w:abstractNumId w:val="1133"/>
  </w:num>
  <w:num w:numId="987" w16cid:durableId="1652518931">
    <w:abstractNumId w:val="542"/>
  </w:num>
  <w:num w:numId="988" w16cid:durableId="1222906057">
    <w:abstractNumId w:val="1824"/>
  </w:num>
  <w:num w:numId="989" w16cid:durableId="269513070">
    <w:abstractNumId w:val="62"/>
  </w:num>
  <w:num w:numId="990" w16cid:durableId="1309357979">
    <w:abstractNumId w:val="215"/>
  </w:num>
  <w:num w:numId="991" w16cid:durableId="1871605924">
    <w:abstractNumId w:val="427"/>
  </w:num>
  <w:num w:numId="992" w16cid:durableId="266813094">
    <w:abstractNumId w:val="1677"/>
  </w:num>
  <w:num w:numId="993" w16cid:durableId="548999352">
    <w:abstractNumId w:val="1521"/>
  </w:num>
  <w:num w:numId="994" w16cid:durableId="263920635">
    <w:abstractNumId w:val="841"/>
  </w:num>
  <w:num w:numId="995" w16cid:durableId="754279238">
    <w:abstractNumId w:val="1802"/>
  </w:num>
  <w:num w:numId="996" w16cid:durableId="965308256">
    <w:abstractNumId w:val="1779"/>
  </w:num>
  <w:num w:numId="997" w16cid:durableId="247926768">
    <w:abstractNumId w:val="1594"/>
  </w:num>
  <w:num w:numId="998" w16cid:durableId="416950595">
    <w:abstractNumId w:val="832"/>
  </w:num>
  <w:num w:numId="999" w16cid:durableId="869340197">
    <w:abstractNumId w:val="1427"/>
  </w:num>
  <w:num w:numId="1000" w16cid:durableId="2018389255">
    <w:abstractNumId w:val="1181"/>
  </w:num>
  <w:num w:numId="1001" w16cid:durableId="849878548">
    <w:abstractNumId w:val="750"/>
  </w:num>
  <w:num w:numId="1002" w16cid:durableId="666513986">
    <w:abstractNumId w:val="1759"/>
  </w:num>
  <w:num w:numId="1003" w16cid:durableId="1317345081">
    <w:abstractNumId w:val="265"/>
  </w:num>
  <w:num w:numId="1004" w16cid:durableId="171536440">
    <w:abstractNumId w:val="1102"/>
  </w:num>
  <w:num w:numId="1005" w16cid:durableId="1892842079">
    <w:abstractNumId w:val="1254"/>
  </w:num>
  <w:num w:numId="1006" w16cid:durableId="1464152803">
    <w:abstractNumId w:val="73"/>
  </w:num>
  <w:num w:numId="1007" w16cid:durableId="1743478241">
    <w:abstractNumId w:val="1186"/>
  </w:num>
  <w:num w:numId="1008" w16cid:durableId="1499660629">
    <w:abstractNumId w:val="440"/>
  </w:num>
  <w:num w:numId="1009" w16cid:durableId="1112624252">
    <w:abstractNumId w:val="1637"/>
  </w:num>
  <w:num w:numId="1010" w16cid:durableId="1985623880">
    <w:abstractNumId w:val="1253"/>
  </w:num>
  <w:num w:numId="1011" w16cid:durableId="1982804777">
    <w:abstractNumId w:val="1730"/>
  </w:num>
  <w:num w:numId="1012" w16cid:durableId="1542281154">
    <w:abstractNumId w:val="1267"/>
  </w:num>
  <w:num w:numId="1013" w16cid:durableId="2130510832">
    <w:abstractNumId w:val="1672"/>
  </w:num>
  <w:num w:numId="1014" w16cid:durableId="1317801991">
    <w:abstractNumId w:val="1081"/>
  </w:num>
  <w:num w:numId="1015" w16cid:durableId="185021060">
    <w:abstractNumId w:val="347"/>
  </w:num>
  <w:num w:numId="1016" w16cid:durableId="539784469">
    <w:abstractNumId w:val="811"/>
  </w:num>
  <w:num w:numId="1017" w16cid:durableId="2145659057">
    <w:abstractNumId w:val="171"/>
  </w:num>
  <w:num w:numId="1018" w16cid:durableId="1524392638">
    <w:abstractNumId w:val="1444"/>
  </w:num>
  <w:num w:numId="1019" w16cid:durableId="1904827299">
    <w:abstractNumId w:val="1638"/>
  </w:num>
  <w:num w:numId="1020" w16cid:durableId="1164052656">
    <w:abstractNumId w:val="1261"/>
  </w:num>
  <w:num w:numId="1021" w16cid:durableId="1973439449">
    <w:abstractNumId w:val="1021"/>
  </w:num>
  <w:num w:numId="1022" w16cid:durableId="232354739">
    <w:abstractNumId w:val="225"/>
  </w:num>
  <w:num w:numId="1023" w16cid:durableId="1704287606">
    <w:abstractNumId w:val="442"/>
  </w:num>
  <w:num w:numId="1024" w16cid:durableId="1232547480">
    <w:abstractNumId w:val="942"/>
  </w:num>
  <w:num w:numId="1025" w16cid:durableId="800154756">
    <w:abstractNumId w:val="118"/>
  </w:num>
  <w:num w:numId="1026" w16cid:durableId="1889955422">
    <w:abstractNumId w:val="1735"/>
  </w:num>
  <w:num w:numId="1027" w16cid:durableId="1275408554">
    <w:abstractNumId w:val="1738"/>
  </w:num>
  <w:num w:numId="1028" w16cid:durableId="904990638">
    <w:abstractNumId w:val="1476"/>
  </w:num>
  <w:num w:numId="1029" w16cid:durableId="992681244">
    <w:abstractNumId w:val="1799"/>
  </w:num>
  <w:num w:numId="1030" w16cid:durableId="1885751907">
    <w:abstractNumId w:val="1516"/>
  </w:num>
  <w:num w:numId="1031" w16cid:durableId="146871827">
    <w:abstractNumId w:val="1374"/>
  </w:num>
  <w:num w:numId="1032" w16cid:durableId="468785465">
    <w:abstractNumId w:val="591"/>
  </w:num>
  <w:num w:numId="1033" w16cid:durableId="1369598830">
    <w:abstractNumId w:val="138"/>
  </w:num>
  <w:num w:numId="1034" w16cid:durableId="573006496">
    <w:abstractNumId w:val="1169"/>
  </w:num>
  <w:num w:numId="1035" w16cid:durableId="1372534644">
    <w:abstractNumId w:val="1604"/>
  </w:num>
  <w:num w:numId="1036" w16cid:durableId="618419453">
    <w:abstractNumId w:val="1362"/>
  </w:num>
  <w:num w:numId="1037" w16cid:durableId="1219249126">
    <w:abstractNumId w:val="1583"/>
  </w:num>
  <w:num w:numId="1038" w16cid:durableId="28722473">
    <w:abstractNumId w:val="415"/>
  </w:num>
  <w:num w:numId="1039" w16cid:durableId="1715889326">
    <w:abstractNumId w:val="957"/>
  </w:num>
  <w:num w:numId="1040" w16cid:durableId="742527253">
    <w:abstractNumId w:val="1061"/>
  </w:num>
  <w:num w:numId="1041" w16cid:durableId="2126386082">
    <w:abstractNumId w:val="1330"/>
  </w:num>
  <w:num w:numId="1042" w16cid:durableId="1625696012">
    <w:abstractNumId w:val="1577"/>
  </w:num>
  <w:num w:numId="1043" w16cid:durableId="929386303">
    <w:abstractNumId w:val="1338"/>
  </w:num>
  <w:num w:numId="1044" w16cid:durableId="1780948689">
    <w:abstractNumId w:val="1703"/>
  </w:num>
  <w:num w:numId="1045" w16cid:durableId="2071073039">
    <w:abstractNumId w:val="1494"/>
  </w:num>
  <w:num w:numId="1046" w16cid:durableId="653602033">
    <w:abstractNumId w:val="370"/>
  </w:num>
  <w:num w:numId="1047" w16cid:durableId="1585719153">
    <w:abstractNumId w:val="447"/>
  </w:num>
  <w:num w:numId="1048" w16cid:durableId="1253591992">
    <w:abstractNumId w:val="1522"/>
  </w:num>
  <w:num w:numId="1049" w16cid:durableId="492374847">
    <w:abstractNumId w:val="704"/>
  </w:num>
  <w:num w:numId="1050" w16cid:durableId="414085059">
    <w:abstractNumId w:val="866"/>
  </w:num>
  <w:num w:numId="1051" w16cid:durableId="1703898054">
    <w:abstractNumId w:val="1432"/>
  </w:num>
  <w:num w:numId="1052" w16cid:durableId="1590191814">
    <w:abstractNumId w:val="816"/>
  </w:num>
  <w:num w:numId="1053" w16cid:durableId="90660944">
    <w:abstractNumId w:val="63"/>
  </w:num>
  <w:num w:numId="1054" w16cid:durableId="563952715">
    <w:abstractNumId w:val="339"/>
  </w:num>
  <w:num w:numId="1055" w16cid:durableId="1380861523">
    <w:abstractNumId w:val="575"/>
  </w:num>
  <w:num w:numId="1056" w16cid:durableId="698896415">
    <w:abstractNumId w:val="232"/>
  </w:num>
  <w:num w:numId="1057" w16cid:durableId="2097365230">
    <w:abstractNumId w:val="1309"/>
  </w:num>
  <w:num w:numId="1058" w16cid:durableId="641807270">
    <w:abstractNumId w:val="287"/>
  </w:num>
  <w:num w:numId="1059" w16cid:durableId="352195434">
    <w:abstractNumId w:val="748"/>
  </w:num>
  <w:num w:numId="1060" w16cid:durableId="32199606">
    <w:abstractNumId w:val="288"/>
  </w:num>
  <w:num w:numId="1061" w16cid:durableId="1198394864">
    <w:abstractNumId w:val="680"/>
  </w:num>
  <w:num w:numId="1062" w16cid:durableId="1411738004">
    <w:abstractNumId w:val="1259"/>
  </w:num>
  <w:num w:numId="1063" w16cid:durableId="583145247">
    <w:abstractNumId w:val="1370"/>
  </w:num>
  <w:num w:numId="1064" w16cid:durableId="1180048483">
    <w:abstractNumId w:val="954"/>
  </w:num>
  <w:num w:numId="1065" w16cid:durableId="944701599">
    <w:abstractNumId w:val="678"/>
  </w:num>
  <w:num w:numId="1066" w16cid:durableId="187762221">
    <w:abstractNumId w:val="1850"/>
  </w:num>
  <w:num w:numId="1067" w16cid:durableId="264045655">
    <w:abstractNumId w:val="1197"/>
  </w:num>
  <w:num w:numId="1068" w16cid:durableId="1023286577">
    <w:abstractNumId w:val="1810"/>
  </w:num>
  <w:num w:numId="1069" w16cid:durableId="502009595">
    <w:abstractNumId w:val="589"/>
  </w:num>
  <w:num w:numId="1070" w16cid:durableId="1803569780">
    <w:abstractNumId w:val="1054"/>
  </w:num>
  <w:num w:numId="1071" w16cid:durableId="450634323">
    <w:abstractNumId w:val="552"/>
  </w:num>
  <w:num w:numId="1072" w16cid:durableId="170684344">
    <w:abstractNumId w:val="773"/>
  </w:num>
  <w:num w:numId="1073" w16cid:durableId="1039863772">
    <w:abstractNumId w:val="1549"/>
  </w:num>
  <w:num w:numId="1074" w16cid:durableId="197200606">
    <w:abstractNumId w:val="1846"/>
  </w:num>
  <w:num w:numId="1075" w16cid:durableId="545340211">
    <w:abstractNumId w:val="64"/>
  </w:num>
  <w:num w:numId="1076" w16cid:durableId="1483765648">
    <w:abstractNumId w:val="585"/>
  </w:num>
  <w:num w:numId="1077" w16cid:durableId="261374588">
    <w:abstractNumId w:val="1472"/>
  </w:num>
  <w:num w:numId="1078" w16cid:durableId="1273242693">
    <w:abstractNumId w:val="446"/>
  </w:num>
  <w:num w:numId="1079" w16cid:durableId="900602470">
    <w:abstractNumId w:val="495"/>
  </w:num>
  <w:num w:numId="1080" w16cid:durableId="1655720432">
    <w:abstractNumId w:val="1781"/>
  </w:num>
  <w:num w:numId="1081" w16cid:durableId="984898603">
    <w:abstractNumId w:val="78"/>
  </w:num>
  <w:num w:numId="1082" w16cid:durableId="365569633">
    <w:abstractNumId w:val="1787"/>
  </w:num>
  <w:num w:numId="1083" w16cid:durableId="417681618">
    <w:abstractNumId w:val="1621"/>
  </w:num>
  <w:num w:numId="1084" w16cid:durableId="1217399880">
    <w:abstractNumId w:val="1382"/>
  </w:num>
  <w:num w:numId="1085" w16cid:durableId="1317686625">
    <w:abstractNumId w:val="1170"/>
  </w:num>
  <w:num w:numId="1086" w16cid:durableId="1512913780">
    <w:abstractNumId w:val="262"/>
  </w:num>
  <w:num w:numId="1087" w16cid:durableId="302734566">
    <w:abstractNumId w:val="1366"/>
  </w:num>
  <w:num w:numId="1088" w16cid:durableId="806748359">
    <w:abstractNumId w:val="1459"/>
  </w:num>
  <w:num w:numId="1089" w16cid:durableId="123037965">
    <w:abstractNumId w:val="931"/>
  </w:num>
  <w:num w:numId="1090" w16cid:durableId="1601909642">
    <w:abstractNumId w:val="1283"/>
  </w:num>
  <w:num w:numId="1091" w16cid:durableId="1852259708">
    <w:abstractNumId w:val="1150"/>
  </w:num>
  <w:num w:numId="1092" w16cid:durableId="34551053">
    <w:abstractNumId w:val="353"/>
  </w:num>
  <w:num w:numId="1093" w16cid:durableId="50270767">
    <w:abstractNumId w:val="1244"/>
  </w:num>
  <w:num w:numId="1094" w16cid:durableId="1019159003">
    <w:abstractNumId w:val="1020"/>
  </w:num>
  <w:num w:numId="1095" w16cid:durableId="2031297452">
    <w:abstractNumId w:val="1562"/>
  </w:num>
  <w:num w:numId="1096" w16cid:durableId="1219592049">
    <w:abstractNumId w:val="1661"/>
  </w:num>
  <w:num w:numId="1097" w16cid:durableId="1470323592">
    <w:abstractNumId w:val="1105"/>
  </w:num>
  <w:num w:numId="1098" w16cid:durableId="1137336656">
    <w:abstractNumId w:val="1044"/>
  </w:num>
  <w:num w:numId="1099" w16cid:durableId="2087649514">
    <w:abstractNumId w:val="1753"/>
  </w:num>
  <w:num w:numId="1100" w16cid:durableId="1299215885">
    <w:abstractNumId w:val="1340"/>
  </w:num>
  <w:num w:numId="1101" w16cid:durableId="364713520">
    <w:abstractNumId w:val="511"/>
  </w:num>
  <w:num w:numId="1102" w16cid:durableId="1754013523">
    <w:abstractNumId w:val="796"/>
  </w:num>
  <w:num w:numId="1103" w16cid:durableId="1801610350">
    <w:abstractNumId w:val="791"/>
  </w:num>
  <w:num w:numId="1104" w16cid:durableId="393285085">
    <w:abstractNumId w:val="409"/>
  </w:num>
  <w:num w:numId="1105" w16cid:durableId="2116486099">
    <w:abstractNumId w:val="1088"/>
  </w:num>
  <w:num w:numId="1106" w16cid:durableId="1914049101">
    <w:abstractNumId w:val="1100"/>
  </w:num>
  <w:num w:numId="1107" w16cid:durableId="1317145768">
    <w:abstractNumId w:val="464"/>
  </w:num>
  <w:num w:numId="1108" w16cid:durableId="1013192675">
    <w:abstractNumId w:val="1034"/>
  </w:num>
  <w:num w:numId="1109" w16cid:durableId="636187054">
    <w:abstractNumId w:val="1119"/>
  </w:num>
  <w:num w:numId="1110" w16cid:durableId="1958019576">
    <w:abstractNumId w:val="97"/>
  </w:num>
  <w:num w:numId="1111" w16cid:durableId="1083793152">
    <w:abstractNumId w:val="433"/>
  </w:num>
  <w:num w:numId="1112" w16cid:durableId="1145776970">
    <w:abstractNumId w:val="1019"/>
  </w:num>
  <w:num w:numId="1113" w16cid:durableId="1582569801">
    <w:abstractNumId w:val="879"/>
  </w:num>
  <w:num w:numId="1114" w16cid:durableId="928121869">
    <w:abstractNumId w:val="789"/>
  </w:num>
  <w:num w:numId="1115" w16cid:durableId="616638246">
    <w:abstractNumId w:val="25"/>
  </w:num>
  <w:num w:numId="1116" w16cid:durableId="288443080">
    <w:abstractNumId w:val="1579"/>
  </w:num>
  <w:num w:numId="1117" w16cid:durableId="793063095">
    <w:abstractNumId w:val="1286"/>
  </w:num>
  <w:num w:numId="1118" w16cid:durableId="1578829640">
    <w:abstractNumId w:val="363"/>
  </w:num>
  <w:num w:numId="1119" w16cid:durableId="400719367">
    <w:abstractNumId w:val="1353"/>
  </w:num>
  <w:num w:numId="1120" w16cid:durableId="765466347">
    <w:abstractNumId w:val="59"/>
  </w:num>
  <w:num w:numId="1121" w16cid:durableId="1922060496">
    <w:abstractNumId w:val="886"/>
  </w:num>
  <w:num w:numId="1122" w16cid:durableId="2124958167">
    <w:abstractNumId w:val="889"/>
  </w:num>
  <w:num w:numId="1123" w16cid:durableId="294415930">
    <w:abstractNumId w:val="1281"/>
  </w:num>
  <w:num w:numId="1124" w16cid:durableId="146409714">
    <w:abstractNumId w:val="459"/>
  </w:num>
  <w:num w:numId="1125" w16cid:durableId="1688364878">
    <w:abstractNumId w:val="525"/>
  </w:num>
  <w:num w:numId="1126" w16cid:durableId="1447040842">
    <w:abstractNumId w:val="709"/>
  </w:num>
  <w:num w:numId="1127" w16cid:durableId="886184501">
    <w:abstractNumId w:val="1260"/>
  </w:num>
  <w:num w:numId="1128" w16cid:durableId="474108562">
    <w:abstractNumId w:val="830"/>
  </w:num>
  <w:num w:numId="1129" w16cid:durableId="10882477">
    <w:abstractNumId w:val="22"/>
  </w:num>
  <w:num w:numId="1130" w16cid:durableId="1582905535">
    <w:abstractNumId w:val="844"/>
  </w:num>
  <w:num w:numId="1131" w16cid:durableId="954825025">
    <w:abstractNumId w:val="1460"/>
  </w:num>
  <w:num w:numId="1132" w16cid:durableId="69354689">
    <w:abstractNumId w:val="1384"/>
  </w:num>
  <w:num w:numId="1133" w16cid:durableId="1725641944">
    <w:abstractNumId w:val="111"/>
  </w:num>
  <w:num w:numId="1134" w16cid:durableId="296841217">
    <w:abstractNumId w:val="199"/>
  </w:num>
  <w:num w:numId="1135" w16cid:durableId="450516707">
    <w:abstractNumId w:val="1173"/>
  </w:num>
  <w:num w:numId="1136" w16cid:durableId="65997227">
    <w:abstractNumId w:val="407"/>
  </w:num>
  <w:num w:numId="1137" w16cid:durableId="497306624">
    <w:abstractNumId w:val="1315"/>
  </w:num>
  <w:num w:numId="1138" w16cid:durableId="1671787499">
    <w:abstractNumId w:val="726"/>
  </w:num>
  <w:num w:numId="1139" w16cid:durableId="1056509759">
    <w:abstractNumId w:val="1190"/>
  </w:num>
  <w:num w:numId="1140" w16cid:durableId="83186453">
    <w:abstractNumId w:val="54"/>
  </w:num>
  <w:num w:numId="1141" w16cid:durableId="166601365">
    <w:abstractNumId w:val="1695"/>
  </w:num>
  <w:num w:numId="1142" w16cid:durableId="1470973070">
    <w:abstractNumId w:val="971"/>
  </w:num>
  <w:num w:numId="1143" w16cid:durableId="1058669757">
    <w:abstractNumId w:val="1447"/>
  </w:num>
  <w:num w:numId="1144" w16cid:durableId="1901019035">
    <w:abstractNumId w:val="1301"/>
  </w:num>
  <w:num w:numId="1145" w16cid:durableId="1859732569">
    <w:abstractNumId w:val="999"/>
  </w:num>
  <w:num w:numId="1146" w16cid:durableId="1182938495">
    <w:abstractNumId w:val="480"/>
  </w:num>
  <w:num w:numId="1147" w16cid:durableId="149955139">
    <w:abstractNumId w:val="1607"/>
  </w:num>
  <w:num w:numId="1148" w16cid:durableId="246040493">
    <w:abstractNumId w:val="98"/>
  </w:num>
  <w:num w:numId="1149" w16cid:durableId="2145196561">
    <w:abstractNumId w:val="1052"/>
  </w:num>
  <w:num w:numId="1150" w16cid:durableId="1165508199">
    <w:abstractNumId w:val="1556"/>
  </w:num>
  <w:num w:numId="1151" w16cid:durableId="897936828">
    <w:abstractNumId w:val="132"/>
  </w:num>
  <w:num w:numId="1152" w16cid:durableId="566843624">
    <w:abstractNumId w:val="687"/>
  </w:num>
  <w:num w:numId="1153" w16cid:durableId="1926693464">
    <w:abstractNumId w:val="192"/>
  </w:num>
  <w:num w:numId="1154" w16cid:durableId="512838267">
    <w:abstractNumId w:val="989"/>
  </w:num>
  <w:num w:numId="1155" w16cid:durableId="425613078">
    <w:abstractNumId w:val="946"/>
  </w:num>
  <w:num w:numId="1156" w16cid:durableId="935744491">
    <w:abstractNumId w:val="917"/>
  </w:num>
  <w:num w:numId="1157" w16cid:durableId="607347609">
    <w:abstractNumId w:val="1828"/>
  </w:num>
  <w:num w:numId="1158" w16cid:durableId="1050762553">
    <w:abstractNumId w:val="1620"/>
  </w:num>
  <w:num w:numId="1159" w16cid:durableId="428815211">
    <w:abstractNumId w:val="218"/>
  </w:num>
  <w:num w:numId="1160" w16cid:durableId="1069883908">
    <w:abstractNumId w:val="761"/>
  </w:num>
  <w:num w:numId="1161" w16cid:durableId="876042412">
    <w:abstractNumId w:val="964"/>
  </w:num>
  <w:num w:numId="1162" w16cid:durableId="1975405753">
    <w:abstractNumId w:val="30"/>
  </w:num>
  <w:num w:numId="1163" w16cid:durableId="747531486">
    <w:abstractNumId w:val="925"/>
  </w:num>
  <w:num w:numId="1164" w16cid:durableId="1113941405">
    <w:abstractNumId w:val="593"/>
  </w:num>
  <w:num w:numId="1165" w16cid:durableId="2095198230">
    <w:abstractNumId w:val="312"/>
  </w:num>
  <w:num w:numId="1166" w16cid:durableId="2043550312">
    <w:abstractNumId w:val="276"/>
  </w:num>
  <w:num w:numId="1167" w16cid:durableId="1242373189">
    <w:abstractNumId w:val="800"/>
  </w:num>
  <w:num w:numId="1168" w16cid:durableId="1224679396">
    <w:abstractNumId w:val="330"/>
  </w:num>
  <w:num w:numId="1169" w16cid:durableId="723912489">
    <w:abstractNumId w:val="980"/>
  </w:num>
  <w:num w:numId="1170" w16cid:durableId="1403719124">
    <w:abstractNumId w:val="1622"/>
  </w:num>
  <w:num w:numId="1171" w16cid:durableId="582182897">
    <w:abstractNumId w:val="1473"/>
  </w:num>
  <w:num w:numId="1172" w16cid:durableId="1481967222">
    <w:abstractNumId w:val="636"/>
  </w:num>
  <w:num w:numId="1173" w16cid:durableId="2139715016">
    <w:abstractNumId w:val="1788"/>
  </w:num>
  <w:num w:numId="1174" w16cid:durableId="1482622507">
    <w:abstractNumId w:val="715"/>
  </w:num>
  <w:num w:numId="1175" w16cid:durableId="1605650356">
    <w:abstractNumId w:val="344"/>
  </w:num>
  <w:num w:numId="1176" w16cid:durableId="2007171256">
    <w:abstractNumId w:val="493"/>
  </w:num>
  <w:num w:numId="1177" w16cid:durableId="1032536281">
    <w:abstractNumId w:val="48"/>
  </w:num>
  <w:num w:numId="1178" w16cid:durableId="402261603">
    <w:abstractNumId w:val="328"/>
  </w:num>
  <w:num w:numId="1179" w16cid:durableId="1033306893">
    <w:abstractNumId w:val="1306"/>
  </w:num>
  <w:num w:numId="1180" w16cid:durableId="788283549">
    <w:abstractNumId w:val="92"/>
  </w:num>
  <w:num w:numId="1181" w16cid:durableId="145364922">
    <w:abstractNumId w:val="949"/>
  </w:num>
  <w:num w:numId="1182" w16cid:durableId="2061974022">
    <w:abstractNumId w:val="631"/>
  </w:num>
  <w:num w:numId="1183" w16cid:durableId="867372914">
    <w:abstractNumId w:val="1508"/>
  </w:num>
  <w:num w:numId="1184" w16cid:durableId="1208567664">
    <w:abstractNumId w:val="1839"/>
  </w:num>
  <w:num w:numId="1185" w16cid:durableId="1205486576">
    <w:abstractNumId w:val="1218"/>
  </w:num>
  <w:num w:numId="1186" w16cid:durableId="524371089">
    <w:abstractNumId w:val="397"/>
  </w:num>
  <w:num w:numId="1187" w16cid:durableId="780536220">
    <w:abstractNumId w:val="907"/>
  </w:num>
  <w:num w:numId="1188" w16cid:durableId="1164854560">
    <w:abstractNumId w:val="1475"/>
  </w:num>
  <w:num w:numId="1189" w16cid:durableId="650987730">
    <w:abstractNumId w:val="1708"/>
  </w:num>
  <w:num w:numId="1190" w16cid:durableId="1598714519">
    <w:abstractNumId w:val="1114"/>
  </w:num>
  <w:num w:numId="1191" w16cid:durableId="1764645013">
    <w:abstractNumId w:val="553"/>
  </w:num>
  <w:num w:numId="1192" w16cid:durableId="349574998">
    <w:abstractNumId w:val="568"/>
  </w:num>
  <w:num w:numId="1193" w16cid:durableId="1865170664">
    <w:abstractNumId w:val="1227"/>
  </w:num>
  <w:num w:numId="1194" w16cid:durableId="2105033524">
    <w:abstractNumId w:val="847"/>
  </w:num>
  <w:num w:numId="1195" w16cid:durableId="1761296439">
    <w:abstractNumId w:val="1319"/>
  </w:num>
  <w:num w:numId="1196" w16cid:durableId="975373698">
    <w:abstractNumId w:val="195"/>
  </w:num>
  <w:num w:numId="1197" w16cid:durableId="1986465474">
    <w:abstractNumId w:val="257"/>
  </w:num>
  <w:num w:numId="1198" w16cid:durableId="1349330218">
    <w:abstractNumId w:val="1029"/>
  </w:num>
  <w:num w:numId="1199" w16cid:durableId="1936744246">
    <w:abstractNumId w:val="1424"/>
  </w:num>
  <w:num w:numId="1200" w16cid:durableId="1614550701">
    <w:abstractNumId w:val="612"/>
  </w:num>
  <w:num w:numId="1201" w16cid:durableId="484979144">
    <w:abstractNumId w:val="1737"/>
  </w:num>
  <w:num w:numId="1202" w16cid:durableId="131755570">
    <w:abstractNumId w:val="144"/>
  </w:num>
  <w:num w:numId="1203" w16cid:durableId="970403153">
    <w:abstractNumId w:val="1625"/>
  </w:num>
  <w:num w:numId="1204" w16cid:durableId="799566263">
    <w:abstractNumId w:val="400"/>
  </w:num>
  <w:num w:numId="1205" w16cid:durableId="1338120224">
    <w:abstractNumId w:val="579"/>
  </w:num>
  <w:num w:numId="1206" w16cid:durableId="971983094">
    <w:abstractNumId w:val="1112"/>
  </w:num>
  <w:num w:numId="1207" w16cid:durableId="1309047203">
    <w:abstractNumId w:val="1397"/>
  </w:num>
  <w:num w:numId="1208" w16cid:durableId="722800395">
    <w:abstractNumId w:val="1696"/>
  </w:num>
  <w:num w:numId="1209" w16cid:durableId="974793554">
    <w:abstractNumId w:val="357"/>
  </w:num>
  <w:num w:numId="1210" w16cid:durableId="597375915">
    <w:abstractNumId w:val="1687"/>
  </w:num>
  <w:num w:numId="1211" w16cid:durableId="1393188417">
    <w:abstractNumId w:val="1449"/>
  </w:num>
  <w:num w:numId="1212" w16cid:durableId="678627129">
    <w:abstractNumId w:val="867"/>
  </w:num>
  <w:num w:numId="1213" w16cid:durableId="1267539303">
    <w:abstractNumId w:val="1071"/>
  </w:num>
  <w:num w:numId="1214" w16cid:durableId="1034774589">
    <w:abstractNumId w:val="762"/>
  </w:num>
  <w:num w:numId="1215" w16cid:durableId="840854160">
    <w:abstractNumId w:val="972"/>
  </w:num>
  <w:num w:numId="1216" w16cid:durableId="1901554684">
    <w:abstractNumId w:val="1128"/>
  </w:num>
  <w:num w:numId="1217" w16cid:durableId="2006589769">
    <w:abstractNumId w:val="100"/>
  </w:num>
  <w:num w:numId="1218" w16cid:durableId="350492210">
    <w:abstractNumId w:val="1354"/>
  </w:num>
  <w:num w:numId="1219" w16cid:durableId="884609608">
    <w:abstractNumId w:val="1359"/>
  </w:num>
  <w:num w:numId="1220" w16cid:durableId="132715542">
    <w:abstractNumId w:val="592"/>
  </w:num>
  <w:num w:numId="1221" w16cid:durableId="893271594">
    <w:abstractNumId w:val="1842"/>
  </w:num>
  <w:num w:numId="1222" w16cid:durableId="137961184">
    <w:abstractNumId w:val="56"/>
  </w:num>
  <w:num w:numId="1223" w16cid:durableId="553779795">
    <w:abstractNumId w:val="730"/>
  </w:num>
  <w:num w:numId="1224" w16cid:durableId="1413894517">
    <w:abstractNumId w:val="1074"/>
  </w:num>
  <w:num w:numId="1225" w16cid:durableId="1139688824">
    <w:abstractNumId w:val="1505"/>
  </w:num>
  <w:num w:numId="1226" w16cid:durableId="1215190307">
    <w:abstractNumId w:val="828"/>
  </w:num>
  <w:num w:numId="1227" w16cid:durableId="1927838509">
    <w:abstractNumId w:val="181"/>
  </w:num>
  <w:num w:numId="1228" w16cid:durableId="939292468">
    <w:abstractNumId w:val="1732"/>
  </w:num>
  <w:num w:numId="1229" w16cid:durableId="1650595952">
    <w:abstractNumId w:val="182"/>
  </w:num>
  <w:num w:numId="1230" w16cid:durableId="664211342">
    <w:abstractNumId w:val="1431"/>
  </w:num>
  <w:num w:numId="1231" w16cid:durableId="1590692122">
    <w:abstractNumId w:val="1652"/>
  </w:num>
  <w:num w:numId="1232" w16cid:durableId="1708486649">
    <w:abstractNumId w:val="1043"/>
  </w:num>
  <w:num w:numId="1233" w16cid:durableId="1630892136">
    <w:abstractNumId w:val="140"/>
  </w:num>
  <w:num w:numId="1234" w16cid:durableId="257180557">
    <w:abstractNumId w:val="1630"/>
  </w:num>
  <w:num w:numId="1235" w16cid:durableId="852451643">
    <w:abstractNumId w:val="1704"/>
  </w:num>
  <w:num w:numId="1236" w16cid:durableId="1597013244">
    <w:abstractNumId w:val="222"/>
  </w:num>
  <w:num w:numId="1237" w16cid:durableId="339892462">
    <w:abstractNumId w:val="759"/>
  </w:num>
  <w:num w:numId="1238" w16cid:durableId="1683819831">
    <w:abstractNumId w:val="1758"/>
  </w:num>
  <w:num w:numId="1239" w16cid:durableId="561064618">
    <w:abstractNumId w:val="1581"/>
  </w:num>
  <w:num w:numId="1240" w16cid:durableId="1672829667">
    <w:abstractNumId w:val="1002"/>
  </w:num>
  <w:num w:numId="1241" w16cid:durableId="283852274">
    <w:abstractNumId w:val="1056"/>
  </w:num>
  <w:num w:numId="1242" w16cid:durableId="532310761">
    <w:abstractNumId w:val="1010"/>
  </w:num>
  <w:num w:numId="1243" w16cid:durableId="753816732">
    <w:abstractNumId w:val="1629"/>
  </w:num>
  <w:num w:numId="1244" w16cid:durableId="601037516">
    <w:abstractNumId w:val="434"/>
  </w:num>
  <w:num w:numId="1245" w16cid:durableId="1291940602">
    <w:abstractNumId w:val="436"/>
  </w:num>
  <w:num w:numId="1246" w16cid:durableId="1000237712">
    <w:abstractNumId w:val="1699"/>
  </w:num>
  <w:num w:numId="1247" w16cid:durableId="1742749242">
    <w:abstractNumId w:val="292"/>
  </w:num>
  <w:num w:numId="1248" w16cid:durableId="1845897457">
    <w:abstractNumId w:val="921"/>
  </w:num>
  <w:num w:numId="1249" w16cid:durableId="1384208451">
    <w:abstractNumId w:val="674"/>
  </w:num>
  <w:num w:numId="1250" w16cid:durableId="1465386880">
    <w:abstractNumId w:val="1628"/>
  </w:num>
  <w:num w:numId="1251" w16cid:durableId="1733845404">
    <w:abstractNumId w:val="142"/>
  </w:num>
  <w:num w:numId="1252" w16cid:durableId="1523205426">
    <w:abstractNumId w:val="173"/>
  </w:num>
  <w:num w:numId="1253" w16cid:durableId="1141852325">
    <w:abstractNumId w:val="818"/>
  </w:num>
  <w:num w:numId="1254" w16cid:durableId="793717863">
    <w:abstractNumId w:val="1783"/>
  </w:num>
  <w:num w:numId="1255" w16cid:durableId="451635806">
    <w:abstractNumId w:val="506"/>
  </w:num>
  <w:num w:numId="1256" w16cid:durableId="1708488290">
    <w:abstractNumId w:val="657"/>
  </w:num>
  <w:num w:numId="1257" w16cid:durableId="1440905551">
    <w:abstractNumId w:val="977"/>
  </w:num>
  <w:num w:numId="1258" w16cid:durableId="484782264">
    <w:abstractNumId w:val="1559"/>
  </w:num>
  <w:num w:numId="1259" w16cid:durableId="1219782307">
    <w:abstractNumId w:val="546"/>
  </w:num>
  <w:num w:numId="1260" w16cid:durableId="1439712868">
    <w:abstractNumId w:val="801"/>
  </w:num>
  <w:num w:numId="1261" w16cid:durableId="483663097">
    <w:abstractNumId w:val="963"/>
  </w:num>
  <w:num w:numId="1262" w16cid:durableId="605040471">
    <w:abstractNumId w:val="1177"/>
  </w:num>
  <w:num w:numId="1263" w16cid:durableId="1221795055">
    <w:abstractNumId w:val="482"/>
  </w:num>
  <w:num w:numId="1264" w16cid:durableId="608782173">
    <w:abstractNumId w:val="169"/>
  </w:num>
  <w:num w:numId="1265" w16cid:durableId="71514227">
    <w:abstractNumId w:val="214"/>
  </w:num>
  <w:num w:numId="1266" w16cid:durableId="1677614850">
    <w:abstractNumId w:val="1290"/>
  </w:num>
  <w:num w:numId="1267" w16cid:durableId="584346152">
    <w:abstractNumId w:val="229"/>
  </w:num>
  <w:num w:numId="1268" w16cid:durableId="1278368141">
    <w:abstractNumId w:val="916"/>
  </w:num>
  <w:num w:numId="1269" w16cid:durableId="831217941">
    <w:abstractNumId w:val="1569"/>
  </w:num>
  <w:num w:numId="1270" w16cid:durableId="699016681">
    <w:abstractNumId w:val="769"/>
  </w:num>
  <w:num w:numId="1271" w16cid:durableId="34694554">
    <w:abstractNumId w:val="1294"/>
  </w:num>
  <w:num w:numId="1272" w16cid:durableId="215092069">
    <w:abstractNumId w:val="779"/>
  </w:num>
  <w:num w:numId="1273" w16cid:durableId="1353189320">
    <w:abstractNumId w:val="1030"/>
  </w:num>
  <w:num w:numId="1274" w16cid:durableId="574822965">
    <w:abstractNumId w:val="984"/>
  </w:num>
  <w:num w:numId="1275" w16cid:durableId="132868799">
    <w:abstractNumId w:val="53"/>
  </w:num>
  <w:num w:numId="1276" w16cid:durableId="2036420113">
    <w:abstractNumId w:val="364"/>
  </w:num>
  <w:num w:numId="1277" w16cid:durableId="587616211">
    <w:abstractNumId w:val="1108"/>
  </w:num>
  <w:num w:numId="1278" w16cid:durableId="526137502">
    <w:abstractNumId w:val="1298"/>
  </w:num>
  <w:num w:numId="1279" w16cid:durableId="1435200412">
    <w:abstractNumId w:val="1079"/>
  </w:num>
  <w:num w:numId="1280" w16cid:durableId="447314426">
    <w:abstractNumId w:val="558"/>
  </w:num>
  <w:num w:numId="1281" w16cid:durableId="838037952">
    <w:abstractNumId w:val="1053"/>
  </w:num>
  <w:num w:numId="1282" w16cid:durableId="851603122">
    <w:abstractNumId w:val="685"/>
  </w:num>
  <w:num w:numId="1283" w16cid:durableId="1808084021">
    <w:abstractNumId w:val="1418"/>
  </w:num>
  <w:num w:numId="1284" w16cid:durableId="942111273">
    <w:abstractNumId w:val="897"/>
  </w:num>
  <w:num w:numId="1285" w16cid:durableId="1127509081">
    <w:abstractNumId w:val="576"/>
  </w:num>
  <w:num w:numId="1286" w16cid:durableId="1359429124">
    <w:abstractNumId w:val="1075"/>
  </w:num>
  <w:num w:numId="1287" w16cid:durableId="1893344457">
    <w:abstractNumId w:val="391"/>
  </w:num>
  <w:num w:numId="1288" w16cid:durableId="1870341059">
    <w:abstractNumId w:val="724"/>
  </w:num>
  <w:num w:numId="1289" w16cid:durableId="652028934">
    <w:abstractNumId w:val="406"/>
  </w:num>
  <w:num w:numId="1290" w16cid:durableId="345913365">
    <w:abstractNumId w:val="849"/>
  </w:num>
  <w:num w:numId="1291" w16cid:durableId="1292975488">
    <w:abstractNumId w:val="854"/>
  </w:num>
  <w:num w:numId="1292" w16cid:durableId="400256017">
    <w:abstractNumId w:val="1495"/>
  </w:num>
  <w:num w:numId="1293" w16cid:durableId="461504951">
    <w:abstractNumId w:val="1189"/>
  </w:num>
  <w:num w:numId="1294" w16cid:durableId="2132699611">
    <w:abstractNumId w:val="1511"/>
  </w:num>
  <w:num w:numId="1295" w16cid:durableId="999037184">
    <w:abstractNumId w:val="1673"/>
  </w:num>
  <w:num w:numId="1296" w16cid:durableId="1078552304">
    <w:abstractNumId w:val="822"/>
  </w:num>
  <w:num w:numId="1297" w16cid:durableId="1116830385">
    <w:abstractNumId w:val="700"/>
  </w:num>
  <w:num w:numId="1298" w16cid:durableId="516889532">
    <w:abstractNumId w:val="1534"/>
  </w:num>
  <w:num w:numId="1299" w16cid:durableId="1146243962">
    <w:abstractNumId w:val="919"/>
  </w:num>
  <w:num w:numId="1300" w16cid:durableId="1523089190">
    <w:abstractNumId w:val="1327"/>
  </w:num>
  <w:num w:numId="1301" w16cid:durableId="408187990">
    <w:abstractNumId w:val="1558"/>
  </w:num>
  <w:num w:numId="1302" w16cid:durableId="1196850717">
    <w:abstractNumId w:val="831"/>
  </w:num>
  <w:num w:numId="1303" w16cid:durableId="1769497577">
    <w:abstractNumId w:val="608"/>
  </w:num>
  <w:num w:numId="1304" w16cid:durableId="1023245689">
    <w:abstractNumId w:val="944"/>
  </w:num>
  <w:num w:numId="1305" w16cid:durableId="1331561043">
    <w:abstractNumId w:val="1501"/>
  </w:num>
  <w:num w:numId="1306" w16cid:durableId="1672021680">
    <w:abstractNumId w:val="1062"/>
  </w:num>
  <w:num w:numId="1307" w16cid:durableId="1110315199">
    <w:abstractNumId w:val="123"/>
  </w:num>
  <w:num w:numId="1308" w16cid:durableId="261960140">
    <w:abstractNumId w:val="387"/>
  </w:num>
  <w:num w:numId="1309" w16cid:durableId="305741001">
    <w:abstractNumId w:val="1156"/>
  </w:num>
  <w:num w:numId="1310" w16cid:durableId="678192482">
    <w:abstractNumId w:val="1601"/>
  </w:num>
  <w:num w:numId="1311" w16cid:durableId="635451434">
    <w:abstractNumId w:val="933"/>
  </w:num>
  <w:num w:numId="1312" w16cid:durableId="1448504075">
    <w:abstractNumId w:val="1675"/>
  </w:num>
  <w:num w:numId="1313" w16cid:durableId="1285649683">
    <w:abstractNumId w:val="41"/>
  </w:num>
  <w:num w:numId="1314" w16cid:durableId="779766334">
    <w:abstractNumId w:val="651"/>
  </w:num>
  <w:num w:numId="1315" w16cid:durableId="39667299">
    <w:abstractNumId w:val="754"/>
  </w:num>
  <w:num w:numId="1316" w16cid:durableId="50618256">
    <w:abstractNumId w:val="1499"/>
  </w:num>
  <w:num w:numId="1317" w16cid:durableId="1747414605">
    <w:abstractNumId w:val="51"/>
  </w:num>
  <w:num w:numId="1318" w16cid:durableId="1546677221">
    <w:abstractNumId w:val="362"/>
  </w:num>
  <w:num w:numId="1319" w16cid:durableId="2145074078">
    <w:abstractNumId w:val="814"/>
  </w:num>
  <w:num w:numId="1320" w16cid:durableId="1462773171">
    <w:abstractNumId w:val="543"/>
  </w:num>
  <w:num w:numId="1321" w16cid:durableId="156842892">
    <w:abstractNumId w:val="227"/>
  </w:num>
  <w:num w:numId="1322" w16cid:durableId="812873543">
    <w:abstractNumId w:val="1421"/>
  </w:num>
  <w:num w:numId="1323" w16cid:durableId="533346054">
    <w:abstractNumId w:val="1554"/>
  </w:num>
  <w:num w:numId="1324" w16cid:durableId="363597830">
    <w:abstractNumId w:val="1748"/>
  </w:num>
  <w:num w:numId="1325" w16cid:durableId="1989242878">
    <w:abstractNumId w:val="1784"/>
  </w:num>
  <w:num w:numId="1326" w16cid:durableId="591740423">
    <w:abstractNumId w:val="1389"/>
  </w:num>
  <w:num w:numId="1327" w16cid:durableId="1381857661">
    <w:abstractNumId w:val="395"/>
  </w:num>
  <w:num w:numId="1328" w16cid:durableId="1938370227">
    <w:abstractNumId w:val="1067"/>
  </w:num>
  <w:num w:numId="1329" w16cid:durableId="1347630085">
    <w:abstractNumId w:val="349"/>
  </w:num>
  <w:num w:numId="1330" w16cid:durableId="1793086758">
    <w:abstractNumId w:val="368"/>
  </w:num>
  <w:num w:numId="1331" w16cid:durableId="1771510471">
    <w:abstractNumId w:val="1586"/>
  </w:num>
  <w:num w:numId="1332" w16cid:durableId="1978485347">
    <w:abstractNumId w:val="58"/>
  </w:num>
  <w:num w:numId="1333" w16cid:durableId="2025669429">
    <w:abstractNumId w:val="1722"/>
  </w:num>
  <w:num w:numId="1334" w16cid:durableId="103768214">
    <w:abstractNumId w:val="1332"/>
  </w:num>
  <w:num w:numId="1335" w16cid:durableId="558174092">
    <w:abstractNumId w:val="1527"/>
  </w:num>
  <w:num w:numId="1336" w16cid:durableId="543450651">
    <w:abstractNumId w:val="1220"/>
  </w:num>
  <w:num w:numId="1337" w16cid:durableId="1886018478">
    <w:abstractNumId w:val="1847"/>
  </w:num>
  <w:num w:numId="1338" w16cid:durableId="1518957874">
    <w:abstractNumId w:val="191"/>
  </w:num>
  <w:num w:numId="1339" w16cid:durableId="1113787602">
    <w:abstractNumId w:val="1755"/>
  </w:num>
  <w:num w:numId="1340" w16cid:durableId="2000765786">
    <w:abstractNumId w:val="1225"/>
  </w:num>
  <w:num w:numId="1341" w16cid:durableId="338505662">
    <w:abstractNumId w:val="10"/>
  </w:num>
  <w:num w:numId="1342" w16cid:durableId="1492401996">
    <w:abstractNumId w:val="1347"/>
  </w:num>
  <w:num w:numId="1343" w16cid:durableId="61567675">
    <w:abstractNumId w:val="1059"/>
  </w:num>
  <w:num w:numId="1344" w16cid:durableId="913273561">
    <w:abstractNumId w:val="67"/>
  </w:num>
  <w:num w:numId="1345" w16cid:durableId="1170411904">
    <w:abstractNumId w:val="793"/>
  </w:num>
  <w:num w:numId="1346" w16cid:durableId="2116711764">
    <w:abstractNumId w:val="235"/>
  </w:num>
  <w:num w:numId="1347" w16cid:durableId="1805732627">
    <w:abstractNumId w:val="1409"/>
  </w:num>
  <w:num w:numId="1348" w16cid:durableId="1395349256">
    <w:abstractNumId w:val="155"/>
  </w:num>
  <w:num w:numId="1349" w16cid:durableId="571353432">
    <w:abstractNumId w:val="1666"/>
  </w:num>
  <w:num w:numId="1350" w16cid:durableId="1458915034">
    <w:abstractNumId w:val="781"/>
  </w:num>
  <w:num w:numId="1351" w16cid:durableId="1311669854">
    <w:abstractNumId w:val="1679"/>
  </w:num>
  <w:num w:numId="1352" w16cid:durableId="1076978208">
    <w:abstractNumId w:val="713"/>
  </w:num>
  <w:num w:numId="1353" w16cid:durableId="840044631">
    <w:abstractNumId w:val="162"/>
  </w:num>
  <w:num w:numId="1354" w16cid:durableId="2062362569">
    <w:abstractNumId w:val="1166"/>
  </w:num>
  <w:num w:numId="1355" w16cid:durableId="2054192849">
    <w:abstractNumId w:val="477"/>
  </w:num>
  <w:num w:numId="1356" w16cid:durableId="1743674871">
    <w:abstractNumId w:val="620"/>
  </w:num>
  <w:num w:numId="1357" w16cid:durableId="221526942">
    <w:abstractNumId w:val="1517"/>
  </w:num>
  <w:num w:numId="1358" w16cid:durableId="1839298256">
    <w:abstractNumId w:val="1489"/>
  </w:num>
  <w:num w:numId="1359" w16cid:durableId="1509251603">
    <w:abstractNumId w:val="1199"/>
  </w:num>
  <w:num w:numId="1360" w16cid:durableId="1682856984">
    <w:abstractNumId w:val="60"/>
  </w:num>
  <w:num w:numId="1361" w16cid:durableId="1285497807">
    <w:abstractNumId w:val="8"/>
    <w:lvlOverride w:ilvl="0">
      <w:startOverride w:val="1"/>
    </w:lvlOverride>
  </w:num>
  <w:num w:numId="1362" w16cid:durableId="2097632371">
    <w:abstractNumId w:val="9"/>
    <w:lvlOverride w:ilvl="0">
      <w:startOverride w:val="1"/>
    </w:lvlOverride>
  </w:num>
  <w:num w:numId="1363" w16cid:durableId="395861614">
    <w:abstractNumId w:val="820"/>
  </w:num>
  <w:num w:numId="1364" w16cid:durableId="1852261678">
    <w:abstractNumId w:val="1393"/>
  </w:num>
  <w:num w:numId="1365" w16cid:durableId="1270117180">
    <w:abstractNumId w:val="1683"/>
  </w:num>
  <w:num w:numId="1366" w16cid:durableId="515385434">
    <w:abstractNumId w:val="1806"/>
  </w:num>
  <w:num w:numId="1367" w16cid:durableId="885335642">
    <w:abstractNumId w:val="979"/>
  </w:num>
  <w:num w:numId="1368" w16cid:durableId="2133789984">
    <w:abstractNumId w:val="120"/>
  </w:num>
  <w:num w:numId="1369" w16cid:durableId="851191360">
    <w:abstractNumId w:val="1497"/>
  </w:num>
  <w:num w:numId="1370" w16cid:durableId="231280369">
    <w:abstractNumId w:val="1591"/>
  </w:num>
  <w:num w:numId="1371" w16cid:durableId="1462261298">
    <w:abstractNumId w:val="502"/>
  </w:num>
  <w:num w:numId="1372" w16cid:durableId="2055765206">
    <w:abstractNumId w:val="1689"/>
  </w:num>
  <w:num w:numId="1373" w16cid:durableId="1790977501">
    <w:abstractNumId w:val="420"/>
  </w:num>
  <w:num w:numId="1374" w16cid:durableId="1252005071">
    <w:abstractNumId w:val="572"/>
  </w:num>
  <w:num w:numId="1375" w16cid:durableId="1892568143">
    <w:abstractNumId w:val="1242"/>
  </w:num>
  <w:num w:numId="1376" w16cid:durableId="1253977013">
    <w:abstractNumId w:val="819"/>
  </w:num>
  <w:num w:numId="1377" w16cid:durableId="8526177">
    <w:abstractNumId w:val="1320"/>
  </w:num>
  <w:num w:numId="1378" w16cid:durableId="1322583498">
    <w:abstractNumId w:val="421"/>
  </w:num>
  <w:num w:numId="1379" w16cid:durableId="1429618161">
    <w:abstractNumId w:val="492"/>
  </w:num>
  <w:num w:numId="1380" w16cid:durableId="2084596747">
    <w:abstractNumId w:val="653"/>
  </w:num>
  <w:num w:numId="1381" w16cid:durableId="555241687">
    <w:abstractNumId w:val="377"/>
  </w:num>
  <w:num w:numId="1382" w16cid:durableId="439840771">
    <w:abstractNumId w:val="1483"/>
  </w:num>
  <w:num w:numId="1383" w16cid:durableId="1634630507">
    <w:abstractNumId w:val="1619"/>
  </w:num>
  <w:num w:numId="1384" w16cid:durableId="417337234">
    <w:abstractNumId w:val="785"/>
  </w:num>
  <w:num w:numId="1385" w16cid:durableId="149491108">
    <w:abstractNumId w:val="1089"/>
  </w:num>
  <w:num w:numId="1386" w16cid:durableId="216357705">
    <w:abstractNumId w:val="1222"/>
  </w:num>
  <w:num w:numId="1387" w16cid:durableId="1176650985">
    <w:abstractNumId w:val="743"/>
  </w:num>
  <w:num w:numId="1388" w16cid:durableId="1508862884">
    <w:abstractNumId w:val="1394"/>
  </w:num>
  <w:num w:numId="1389" w16cid:durableId="823546759">
    <w:abstractNumId w:val="1726"/>
  </w:num>
  <w:num w:numId="1390" w16cid:durableId="570582384">
    <w:abstractNumId w:val="1436"/>
  </w:num>
  <w:num w:numId="1391" w16cid:durableId="1298872276">
    <w:abstractNumId w:val="772"/>
  </w:num>
  <w:num w:numId="1392" w16cid:durableId="78790385">
    <w:abstractNumId w:val="1129"/>
  </w:num>
  <w:num w:numId="1393" w16cid:durableId="1797067606">
    <w:abstractNumId w:val="456"/>
  </w:num>
  <w:num w:numId="1394" w16cid:durableId="1929805264">
    <w:abstractNumId w:val="1707"/>
  </w:num>
  <w:num w:numId="1395" w16cid:durableId="1653755494">
    <w:abstractNumId w:val="654"/>
  </w:num>
  <w:num w:numId="1396" w16cid:durableId="1599564145">
    <w:abstractNumId w:val="1752"/>
  </w:num>
  <w:num w:numId="1397" w16cid:durableId="1492136024">
    <w:abstractNumId w:val="1484"/>
  </w:num>
  <w:num w:numId="1398" w16cid:durableId="1545873187">
    <w:abstractNumId w:val="11"/>
    <w:lvlOverride w:ilvl="0">
      <w:lvl w:ilvl="0">
        <w:start w:val="1"/>
        <w:numFmt w:val="bullet"/>
        <w:lvlText w:val=""/>
        <w:legacy w:legacy="1" w:legacySpace="0" w:legacyIndent="283"/>
        <w:lvlJc w:val="left"/>
        <w:pPr>
          <w:ind w:left="283" w:hanging="283"/>
        </w:pPr>
        <w:rPr>
          <w:rFonts w:ascii="Symbol" w:hAnsi="Symbol" w:hint="default"/>
          <w:sz w:val="18"/>
        </w:rPr>
      </w:lvl>
    </w:lvlOverride>
  </w:num>
  <w:num w:numId="1399" w16cid:durableId="317267144">
    <w:abstractNumId w:val="1120"/>
  </w:num>
  <w:num w:numId="1400" w16cid:durableId="1757364981">
    <w:abstractNumId w:val="1853"/>
  </w:num>
  <w:num w:numId="1401" w16cid:durableId="1937667738">
    <w:abstractNumId w:val="8"/>
    <w:lvlOverride w:ilvl="0">
      <w:startOverride w:val="1"/>
    </w:lvlOverride>
  </w:num>
  <w:num w:numId="1402" w16cid:durableId="896670437">
    <w:abstractNumId w:val="9"/>
    <w:lvlOverride w:ilvl="0">
      <w:startOverride w:val="1"/>
    </w:lvlOverride>
  </w:num>
  <w:num w:numId="1403" w16cid:durableId="120730157">
    <w:abstractNumId w:val="1734"/>
  </w:num>
  <w:num w:numId="1404" w16cid:durableId="555628120">
    <w:abstractNumId w:val="1602"/>
  </w:num>
  <w:num w:numId="1405" w16cid:durableId="66849706">
    <w:abstractNumId w:val="1488"/>
  </w:num>
  <w:num w:numId="1406" w16cid:durableId="782384789">
    <w:abstractNumId w:val="1795"/>
  </w:num>
  <w:num w:numId="1407" w16cid:durableId="357587496">
    <w:abstractNumId w:val="760"/>
  </w:num>
  <w:num w:numId="1408" w16cid:durableId="2049065415">
    <w:abstractNumId w:val="1690"/>
  </w:num>
  <w:num w:numId="1409" w16cid:durableId="871960455">
    <w:abstractNumId w:val="304"/>
  </w:num>
  <w:num w:numId="1410" w16cid:durableId="1789398900">
    <w:abstractNumId w:val="346"/>
  </w:num>
  <w:num w:numId="1411" w16cid:durableId="371852311">
    <w:abstractNumId w:val="1614"/>
  </w:num>
  <w:num w:numId="1412" w16cid:durableId="527111310">
    <w:abstractNumId w:val="1318"/>
  </w:num>
  <w:num w:numId="1413" w16cid:durableId="962078981">
    <w:abstractNumId w:val="1639"/>
  </w:num>
  <w:num w:numId="1414" w16cid:durableId="1378236459">
    <w:abstractNumId w:val="109"/>
  </w:num>
  <w:num w:numId="1415" w16cid:durableId="2143234418">
    <w:abstractNumId w:val="1317"/>
  </w:num>
  <w:num w:numId="1416" w16cid:durableId="1209302413">
    <w:abstractNumId w:val="161"/>
  </w:num>
  <w:num w:numId="1417" w16cid:durableId="1736321932">
    <w:abstractNumId w:val="1299"/>
  </w:num>
  <w:num w:numId="1418" w16cid:durableId="1366179201">
    <w:abstractNumId w:val="1198"/>
  </w:num>
  <w:num w:numId="1419" w16cid:durableId="1003170142">
    <w:abstractNumId w:val="1563"/>
  </w:num>
  <w:num w:numId="1420" w16cid:durableId="1019501279">
    <w:abstractNumId w:val="1757"/>
  </w:num>
  <w:num w:numId="1421" w16cid:durableId="1460805336">
    <w:abstractNumId w:val="1288"/>
  </w:num>
  <w:num w:numId="1422" w16cid:durableId="2146968512">
    <w:abstractNumId w:val="266"/>
  </w:num>
  <w:num w:numId="1423" w16cid:durableId="697311704">
    <w:abstractNumId w:val="113"/>
  </w:num>
  <w:num w:numId="1424" w16cid:durableId="423763506">
    <w:abstractNumId w:val="1548"/>
  </w:num>
  <w:num w:numId="1425" w16cid:durableId="391588673">
    <w:abstractNumId w:val="1572"/>
  </w:num>
  <w:num w:numId="1426" w16cid:durableId="120342003">
    <w:abstractNumId w:val="1076"/>
  </w:num>
  <w:num w:numId="1427" w16cid:durableId="1214585406">
    <w:abstractNumId w:val="1386"/>
  </w:num>
  <w:num w:numId="1428" w16cid:durableId="73942322">
    <w:abstractNumId w:val="452"/>
  </w:num>
  <w:num w:numId="1429" w16cid:durableId="1132018075">
    <w:abstractNumId w:val="1325"/>
  </w:num>
  <w:num w:numId="1430" w16cid:durableId="904533562">
    <w:abstractNumId w:val="1609"/>
  </w:num>
  <w:num w:numId="1431" w16cid:durableId="1991860459">
    <w:abstractNumId w:val="1086"/>
  </w:num>
  <w:num w:numId="1432" w16cid:durableId="1553154403">
    <w:abstractNumId w:val="1814"/>
  </w:num>
  <w:num w:numId="1433" w16cid:durableId="625040004">
    <w:abstractNumId w:val="501"/>
  </w:num>
  <w:num w:numId="1434" w16cid:durableId="1097939967">
    <w:abstractNumId w:val="206"/>
  </w:num>
  <w:num w:numId="1435" w16cid:durableId="1567884124">
    <w:abstractNumId w:val="1195"/>
  </w:num>
  <w:num w:numId="1436" w16cid:durableId="169419087">
    <w:abstractNumId w:val="129"/>
  </w:num>
  <w:num w:numId="1437" w16cid:durableId="2059939469">
    <w:abstractNumId w:val="1471"/>
  </w:num>
  <w:num w:numId="1438" w16cid:durableId="104347189">
    <w:abstractNumId w:val="1051"/>
  </w:num>
  <w:num w:numId="1439" w16cid:durableId="1536191354">
    <w:abstractNumId w:val="1831"/>
  </w:num>
  <w:num w:numId="1440" w16cid:durableId="2099447995">
    <w:abstractNumId w:val="260"/>
  </w:num>
  <w:num w:numId="1441" w16cid:durableId="209877024">
    <w:abstractNumId w:val="1305"/>
  </w:num>
  <w:num w:numId="1442" w16cid:durableId="622544294">
    <w:abstractNumId w:val="1231"/>
  </w:num>
  <w:num w:numId="1443" w16cid:durableId="1147548643">
    <w:abstractNumId w:val="247"/>
  </w:num>
  <w:num w:numId="1444" w16cid:durableId="1214466885">
    <w:abstractNumId w:val="1610"/>
  </w:num>
  <w:num w:numId="1445" w16cid:durableId="1706564347">
    <w:abstractNumId w:val="1080"/>
  </w:num>
  <w:num w:numId="1446" w16cid:durableId="1050618849">
    <w:abstractNumId w:val="320"/>
  </w:num>
  <w:num w:numId="1447" w16cid:durableId="270477554">
    <w:abstractNumId w:val="1605"/>
  </w:num>
  <w:num w:numId="1448" w16cid:durableId="2065904165">
    <w:abstractNumId w:val="605"/>
  </w:num>
  <w:num w:numId="1449" w16cid:durableId="1888637078">
    <w:abstractNumId w:val="431"/>
  </w:num>
  <w:num w:numId="1450" w16cid:durableId="1175143474">
    <w:abstractNumId w:val="1623"/>
  </w:num>
  <w:num w:numId="1451" w16cid:durableId="1861896273">
    <w:abstractNumId w:val="484"/>
  </w:num>
  <w:num w:numId="1452" w16cid:durableId="334890151">
    <w:abstractNumId w:val="1561"/>
  </w:num>
  <w:num w:numId="1453" w16cid:durableId="652762706">
    <w:abstractNumId w:val="45"/>
  </w:num>
  <w:num w:numId="1454" w16cid:durableId="683438907">
    <w:abstractNumId w:val="756"/>
  </w:num>
  <w:num w:numId="1455" w16cid:durableId="1901551847">
    <w:abstractNumId w:val="1526"/>
  </w:num>
  <w:num w:numId="1456" w16cid:durableId="1532455884">
    <w:abstractNumId w:val="242"/>
  </w:num>
  <w:num w:numId="1457" w16cid:durableId="815759138">
    <w:abstractNumId w:val="1106"/>
  </w:num>
  <w:num w:numId="1458" w16cid:durableId="408187800">
    <w:abstractNumId w:val="513"/>
  </w:num>
  <w:num w:numId="1459" w16cid:durableId="1763407479">
    <w:abstractNumId w:val="1216"/>
  </w:num>
  <w:num w:numId="1460" w16cid:durableId="2025091189">
    <w:abstractNumId w:val="1127"/>
  </w:num>
  <w:num w:numId="1461" w16cid:durableId="135488609">
    <w:abstractNumId w:val="875"/>
  </w:num>
  <w:num w:numId="1462" w16cid:durableId="982001612">
    <w:abstractNumId w:val="1214"/>
  </w:num>
  <w:num w:numId="1463" w16cid:durableId="1909655299">
    <w:abstractNumId w:val="185"/>
  </w:num>
  <w:num w:numId="1464" w16cid:durableId="618294885">
    <w:abstractNumId w:val="928"/>
  </w:num>
  <w:num w:numId="1465" w16cid:durableId="1622496647">
    <w:abstractNumId w:val="622"/>
  </w:num>
  <w:num w:numId="1466" w16cid:durableId="1432050945">
    <w:abstractNumId w:val="755"/>
  </w:num>
  <w:num w:numId="1467" w16cid:durableId="1086878023">
    <w:abstractNumId w:val="1780"/>
  </w:num>
  <w:num w:numId="1468" w16cid:durableId="93215051">
    <w:abstractNumId w:val="598"/>
  </w:num>
  <w:num w:numId="1469" w16cid:durableId="1685859276">
    <w:abstractNumId w:val="1093"/>
  </w:num>
  <w:num w:numId="1470" w16cid:durableId="1979071055">
    <w:abstractNumId w:val="869"/>
  </w:num>
  <w:num w:numId="1471" w16cid:durableId="508495146">
    <w:abstractNumId w:val="404"/>
  </w:num>
  <w:num w:numId="1472" w16cid:durableId="1589078202">
    <w:abstractNumId w:val="38"/>
  </w:num>
  <w:num w:numId="1473" w16cid:durableId="1992098251">
    <w:abstractNumId w:val="1706"/>
  </w:num>
  <w:num w:numId="1474" w16cid:durableId="138302719">
    <w:abstractNumId w:val="555"/>
  </w:num>
  <w:num w:numId="1475" w16cid:durableId="89814003">
    <w:abstractNumId w:val="1749"/>
  </w:num>
  <w:num w:numId="1476" w16cid:durableId="1943026417">
    <w:abstractNumId w:val="1525"/>
  </w:num>
  <w:num w:numId="1477" w16cid:durableId="2112822269">
    <w:abstractNumId w:val="1856"/>
  </w:num>
  <w:num w:numId="1478" w16cid:durableId="1800487332">
    <w:abstractNumId w:val="986"/>
  </w:num>
  <w:num w:numId="1479" w16cid:durableId="2079478529">
    <w:abstractNumId w:val="1820"/>
  </w:num>
  <w:num w:numId="1480" w16cid:durableId="357659077">
    <w:abstractNumId w:val="938"/>
  </w:num>
  <w:num w:numId="1481" w16cid:durableId="1713647377">
    <w:abstractNumId w:val="1073"/>
  </w:num>
  <w:num w:numId="1482" w16cid:durableId="1445998929">
    <w:abstractNumId w:val="1746"/>
  </w:num>
  <w:num w:numId="1483" w16cid:durableId="878787888">
    <w:abstractNumId w:val="1070"/>
  </w:num>
  <w:num w:numId="1484" w16cid:durableId="442068471">
    <w:abstractNumId w:val="386"/>
  </w:num>
  <w:num w:numId="1485" w16cid:durableId="1592162095">
    <w:abstractNumId w:val="1807"/>
  </w:num>
  <w:num w:numId="1486" w16cid:durableId="644091318">
    <w:abstractNumId w:val="1603"/>
  </w:num>
  <w:num w:numId="1487" w16cid:durableId="1130711236">
    <w:abstractNumId w:val="815"/>
  </w:num>
  <w:num w:numId="1488" w16cid:durableId="1374380654">
    <w:abstractNumId w:val="1144"/>
  </w:num>
  <w:num w:numId="1489" w16cid:durableId="1670400898">
    <w:abstractNumId w:val="1407"/>
  </w:num>
  <w:num w:numId="1490" w16cid:durableId="223639565">
    <w:abstractNumId w:val="1504"/>
  </w:num>
  <w:num w:numId="1491" w16cid:durableId="1325087055">
    <w:abstractNumId w:val="1273"/>
  </w:num>
  <w:num w:numId="1492" w16cid:durableId="1471166209">
    <w:abstractNumId w:val="607"/>
  </w:num>
  <w:num w:numId="1493" w16cid:durableId="1324434674">
    <w:abstractNumId w:val="1194"/>
  </w:num>
  <w:num w:numId="1494" w16cid:durableId="1056319512">
    <w:abstractNumId w:val="1721"/>
  </w:num>
  <w:num w:numId="1495" w16cid:durableId="1631788327">
    <w:abstractNumId w:val="133"/>
  </w:num>
  <w:num w:numId="1496" w16cid:durableId="413406244">
    <w:abstractNumId w:val="641"/>
  </w:num>
  <w:num w:numId="1497" w16cid:durableId="1688869819">
    <w:abstractNumId w:val="810"/>
  </w:num>
  <w:num w:numId="1498" w16cid:durableId="298803467">
    <w:abstractNumId w:val="479"/>
  </w:num>
  <w:num w:numId="1499" w16cid:durableId="902833108">
    <w:abstractNumId w:val="1168"/>
  </w:num>
  <w:num w:numId="1500" w16cid:durableId="972102361">
    <w:abstractNumId w:val="1796"/>
  </w:num>
  <w:num w:numId="1501" w16cid:durableId="632030003">
    <w:abstractNumId w:val="1251"/>
  </w:num>
  <w:num w:numId="1502" w16cid:durableId="2035644186">
    <w:abstractNumId w:val="1391"/>
  </w:num>
  <w:num w:numId="1503" w16cid:durableId="2066485681">
    <w:abstractNumId w:val="293"/>
  </w:num>
  <w:num w:numId="1504" w16cid:durableId="1648707710">
    <w:abstractNumId w:val="382"/>
  </w:num>
  <w:num w:numId="1505" w16cid:durableId="1612931944">
    <w:abstractNumId w:val="932"/>
  </w:num>
  <w:num w:numId="1506" w16cid:durableId="1618440219">
    <w:abstractNumId w:val="1715"/>
  </w:num>
  <w:num w:numId="1507" w16cid:durableId="404377658">
    <w:abstractNumId w:val="1200"/>
  </w:num>
  <w:num w:numId="1508" w16cid:durableId="2009939045">
    <w:abstractNumId w:val="1134"/>
  </w:num>
  <w:num w:numId="1509" w16cid:durableId="820653764">
    <w:abstractNumId w:val="1697"/>
  </w:num>
  <w:num w:numId="1510" w16cid:durableId="1446731764">
    <w:abstractNumId w:val="189"/>
  </w:num>
  <w:num w:numId="1511" w16cid:durableId="1813404137">
    <w:abstractNumId w:val="540"/>
  </w:num>
  <w:num w:numId="1512" w16cid:durableId="452602585">
    <w:abstractNumId w:val="893"/>
  </w:num>
  <w:num w:numId="1513" w16cid:durableId="1886941401">
    <w:abstractNumId w:val="18"/>
  </w:num>
  <w:num w:numId="1514" w16cid:durableId="2046447950">
    <w:abstractNumId w:val="491"/>
  </w:num>
  <w:num w:numId="1515" w16cid:durableId="1550074563">
    <w:abstractNumId w:val="876"/>
  </w:num>
  <w:num w:numId="1516" w16cid:durableId="2119131235">
    <w:abstractNumId w:val="286"/>
  </w:num>
  <w:num w:numId="1517" w16cid:durableId="1888562581">
    <w:abstractNumId w:val="103"/>
  </w:num>
  <w:num w:numId="1518" w16cid:durableId="1504054933">
    <w:abstractNumId w:val="770"/>
  </w:num>
  <w:num w:numId="1519" w16cid:durableId="191235024">
    <w:abstractNumId w:val="835"/>
  </w:num>
  <w:num w:numId="1520" w16cid:durableId="1639260130">
    <w:abstractNumId w:val="28"/>
  </w:num>
  <w:num w:numId="1521" w16cid:durableId="1309436988">
    <w:abstractNumId w:val="1018"/>
  </w:num>
  <w:num w:numId="1522" w16cid:durableId="2048751527">
    <w:abstractNumId w:val="423"/>
  </w:num>
  <w:num w:numId="1523" w16cid:durableId="286666224">
    <w:abstractNumId w:val="43"/>
  </w:num>
  <w:num w:numId="1524" w16cid:durableId="137496676">
    <w:abstractNumId w:val="1006"/>
  </w:num>
  <w:num w:numId="1525" w16cid:durableId="383221098">
    <w:abstractNumId w:val="1825"/>
  </w:num>
  <w:num w:numId="1526" w16cid:durableId="325255429">
    <w:abstractNumId w:val="1385"/>
  </w:num>
  <w:num w:numId="1527" w16cid:durableId="1498031875">
    <w:abstractNumId w:val="976"/>
  </w:num>
  <w:num w:numId="1528" w16cid:durableId="1395424033">
    <w:abstractNumId w:val="923"/>
  </w:num>
  <w:num w:numId="1529" w16cid:durableId="44642120">
    <w:abstractNumId w:val="1618"/>
  </w:num>
  <w:num w:numId="1530" w16cid:durableId="214388952">
    <w:abstractNumId w:val="1060"/>
  </w:num>
  <w:num w:numId="1531" w16cid:durableId="738208565">
    <w:abstractNumId w:val="899"/>
  </w:num>
  <w:num w:numId="1532" w16cid:durableId="1270506873">
    <w:abstractNumId w:val="1531"/>
  </w:num>
  <w:num w:numId="1533" w16cid:durableId="424571953">
    <w:abstractNumId w:val="1841"/>
  </w:num>
  <w:num w:numId="1534" w16cid:durableId="1535075863">
    <w:abstractNumId w:val="66"/>
  </w:num>
  <w:num w:numId="1535" w16cid:durableId="1175606342">
    <w:abstractNumId w:val="375"/>
  </w:num>
  <w:num w:numId="1536" w16cid:durableId="1157651213">
    <w:abstractNumId w:val="1775"/>
  </w:num>
  <w:num w:numId="1537" w16cid:durableId="1366827765">
    <w:abstractNumId w:val="314"/>
  </w:num>
  <w:num w:numId="1538" w16cid:durableId="1319725551">
    <w:abstractNumId w:val="871"/>
  </w:num>
  <w:num w:numId="1539" w16cid:durableId="1221789403">
    <w:abstractNumId w:val="912"/>
  </w:num>
  <w:num w:numId="1540" w16cid:durableId="694428411">
    <w:abstractNumId w:val="1657"/>
  </w:num>
  <w:num w:numId="1541" w16cid:durableId="521433207">
    <w:abstractNumId w:val="1005"/>
  </w:num>
  <w:num w:numId="1542" w16cid:durableId="1219635181">
    <w:abstractNumId w:val="1323"/>
  </w:num>
  <w:num w:numId="1543" w16cid:durableId="1927305199">
    <w:abstractNumId w:val="1667"/>
  </w:num>
  <w:num w:numId="1544" w16cid:durableId="799686222">
    <w:abstractNumId w:val="275"/>
  </w:num>
  <w:num w:numId="1545" w16cid:durableId="2013800648">
    <w:abstractNumId w:val="1823"/>
  </w:num>
  <w:num w:numId="1546" w16cid:durableId="680206379">
    <w:abstractNumId w:val="1269"/>
  </w:num>
  <w:num w:numId="1547" w16cid:durableId="1177188696">
    <w:abstractNumId w:val="337"/>
  </w:num>
  <w:num w:numId="1548" w16cid:durableId="1943561899">
    <w:abstractNumId w:val="892"/>
  </w:num>
  <w:num w:numId="1549" w16cid:durableId="1946377452">
    <w:abstractNumId w:val="1694"/>
  </w:num>
  <w:num w:numId="1550" w16cid:durableId="635725116">
    <w:abstractNumId w:val="645"/>
  </w:num>
  <w:num w:numId="1551" w16cid:durableId="1794513783">
    <w:abstractNumId w:val="1680"/>
  </w:num>
  <w:num w:numId="1552" w16cid:durableId="1778333135">
    <w:abstractNumId w:val="1038"/>
  </w:num>
  <w:num w:numId="1553" w16cid:durableId="136798253">
    <w:abstractNumId w:val="994"/>
  </w:num>
  <w:num w:numId="1554" w16cid:durableId="1575892742">
    <w:abstractNumId w:val="951"/>
  </w:num>
  <w:num w:numId="1555" w16cid:durableId="439959963">
    <w:abstractNumId w:val="1137"/>
  </w:num>
  <w:num w:numId="1556" w16cid:durableId="278297153">
    <w:abstractNumId w:val="1403"/>
  </w:num>
  <w:num w:numId="1557" w16cid:durableId="1957253873">
    <w:abstractNumId w:val="837"/>
  </w:num>
  <w:num w:numId="1558" w16cid:durableId="643504480">
    <w:abstractNumId w:val="855"/>
  </w:num>
  <w:num w:numId="1559" w16cid:durableId="787822558">
    <w:abstractNumId w:val="1153"/>
  </w:num>
  <w:num w:numId="1560" w16cid:durableId="158887152">
    <w:abstractNumId w:val="31"/>
  </w:num>
  <w:num w:numId="1561" w16cid:durableId="286739850">
    <w:abstractNumId w:val="1032"/>
  </w:num>
  <w:num w:numId="1562" w16cid:durableId="1797945564">
    <w:abstractNumId w:val="1159"/>
  </w:num>
  <w:num w:numId="1563" w16cid:durableId="1365520749">
    <w:abstractNumId w:val="42"/>
  </w:num>
  <w:num w:numId="1564" w16cid:durableId="1788742191">
    <w:abstractNumId w:val="1142"/>
  </w:num>
  <w:num w:numId="1565" w16cid:durableId="1829250257">
    <w:abstractNumId w:val="870"/>
  </w:num>
  <w:num w:numId="1566" w16cid:durableId="821392781">
    <w:abstractNumId w:val="1452"/>
  </w:num>
  <w:num w:numId="1567" w16cid:durableId="1765110549">
    <w:abstractNumId w:val="1512"/>
  </w:num>
  <w:num w:numId="1568" w16cid:durableId="1019771422">
    <w:abstractNumId w:val="1739"/>
  </w:num>
  <w:num w:numId="1569" w16cid:durableId="545143629">
    <w:abstractNumId w:val="168"/>
  </w:num>
  <w:num w:numId="1570" w16cid:durableId="660430140">
    <w:abstractNumId w:val="219"/>
  </w:num>
  <w:num w:numId="1571" w16cid:durableId="499586093">
    <w:abstractNumId w:val="1852"/>
  </w:num>
  <w:num w:numId="1572" w16cid:durableId="1088842038">
    <w:abstractNumId w:val="101"/>
  </w:num>
  <w:num w:numId="1573" w16cid:durableId="208420707">
    <w:abstractNumId w:val="1097"/>
  </w:num>
  <w:num w:numId="1574" w16cid:durableId="93329619">
    <w:abstractNumId w:val="1834"/>
  </w:num>
  <w:num w:numId="1575" w16cid:durableId="476189645">
    <w:abstractNumId w:val="1139"/>
  </w:num>
  <w:num w:numId="1576" w16cid:durableId="1594170112">
    <w:abstractNumId w:val="735"/>
  </w:num>
  <w:num w:numId="1577" w16cid:durableId="2109425997">
    <w:abstractNumId w:val="1280"/>
  </w:num>
  <w:num w:numId="1578" w16cid:durableId="1074863963">
    <w:abstractNumId w:val="1437"/>
  </w:num>
  <w:num w:numId="1579" w16cid:durableId="209078388">
    <w:abstractNumId w:val="996"/>
  </w:num>
  <w:num w:numId="1580" w16cid:durableId="1310397628">
    <w:abstractNumId w:val="1745"/>
  </w:num>
  <w:num w:numId="1581" w16cid:durableId="810559096">
    <w:abstractNumId w:val="1369"/>
  </w:num>
  <w:num w:numId="1582" w16cid:durableId="1948149620">
    <w:abstractNumId w:val="623"/>
  </w:num>
  <w:num w:numId="1583" w16cid:durableId="294336139">
    <w:abstractNumId w:val="906"/>
  </w:num>
  <w:num w:numId="1584" w16cid:durableId="585647103">
    <w:abstractNumId w:val="613"/>
  </w:num>
  <w:num w:numId="1585" w16cid:durableId="1094865487">
    <w:abstractNumId w:val="1547"/>
  </w:num>
  <w:num w:numId="1586" w16cid:durableId="1427261491">
    <w:abstractNumId w:val="559"/>
  </w:num>
  <w:num w:numId="1587" w16cid:durableId="432634215">
    <w:abstractNumId w:val="790"/>
  </w:num>
  <w:num w:numId="1588" w16cid:durableId="628509420">
    <w:abstractNumId w:val="953"/>
  </w:num>
  <w:num w:numId="1589" w16cid:durableId="91636431">
    <w:abstractNumId w:val="336"/>
  </w:num>
  <w:num w:numId="1590" w16cid:durableId="887185174">
    <w:abstractNumId w:val="340"/>
  </w:num>
  <w:num w:numId="1591" w16cid:durableId="155993875">
    <w:abstractNumId w:val="746"/>
  </w:num>
  <w:num w:numId="1592" w16cid:durableId="1471704686">
    <w:abstractNumId w:val="1238"/>
  </w:num>
  <w:num w:numId="1593" w16cid:durableId="1337227335">
    <w:abstractNumId w:val="874"/>
  </w:num>
  <w:num w:numId="1594" w16cid:durableId="514611774">
    <w:abstractNumId w:val="610"/>
  </w:num>
  <w:num w:numId="1595" w16cid:durableId="1228800276">
    <w:abstractNumId w:val="1204"/>
  </w:num>
  <w:num w:numId="1596" w16cid:durableId="2127192719">
    <w:abstractNumId w:val="246"/>
  </w:num>
  <w:num w:numId="1597" w16cid:durableId="1522666204">
    <w:abstractNumId w:val="1468"/>
  </w:num>
  <w:num w:numId="1598" w16cid:durableId="1246577393">
    <w:abstractNumId w:val="396"/>
  </w:num>
  <w:num w:numId="1599" w16cid:durableId="1803034947">
    <w:abstractNumId w:val="1446"/>
  </w:num>
  <w:num w:numId="1600" w16cid:durableId="1130853923">
    <w:abstractNumId w:val="885"/>
  </w:num>
  <w:num w:numId="1601" w16cid:durableId="1769891150">
    <w:abstractNumId w:val="1116"/>
  </w:num>
  <w:num w:numId="1602" w16cid:durableId="844633662">
    <w:abstractNumId w:val="335"/>
  </w:num>
  <w:num w:numId="1603" w16cid:durableId="50661679">
    <w:abstractNumId w:val="1057"/>
  </w:num>
  <w:num w:numId="1604" w16cid:durableId="246036028">
    <w:abstractNumId w:val="1691"/>
  </w:num>
  <w:num w:numId="1605" w16cid:durableId="1215044254">
    <w:abstractNumId w:val="1224"/>
  </w:num>
  <w:num w:numId="1606" w16cid:durableId="1452090211">
    <w:abstractNumId w:val="499"/>
  </w:num>
  <w:num w:numId="1607" w16cid:durableId="1123647326">
    <w:abstractNumId w:val="279"/>
  </w:num>
  <w:num w:numId="1608" w16cid:durableId="459342953">
    <w:abstractNumId w:val="839"/>
  </w:num>
  <w:num w:numId="1609" w16cid:durableId="1908999175">
    <w:abstractNumId w:val="290"/>
  </w:num>
  <w:num w:numId="1610" w16cid:durableId="551502242">
    <w:abstractNumId w:val="402"/>
  </w:num>
  <w:num w:numId="1611" w16cid:durableId="337343199">
    <w:abstractNumId w:val="1844"/>
  </w:num>
  <w:num w:numId="1612" w16cid:durableId="569076572">
    <w:abstractNumId w:val="887"/>
  </w:num>
  <w:num w:numId="1613" w16cid:durableId="1761295837">
    <w:abstractNumId w:val="1816"/>
  </w:num>
  <w:num w:numId="1614" w16cid:durableId="440996695">
    <w:abstractNumId w:val="1083"/>
  </w:num>
  <w:num w:numId="1615" w16cid:durableId="406340579">
    <w:abstractNumId w:val="646"/>
  </w:num>
  <w:num w:numId="1616" w16cid:durableId="564727667">
    <w:abstractNumId w:val="116"/>
  </w:num>
  <w:num w:numId="1617" w16cid:durableId="1881935544">
    <w:abstractNumId w:val="940"/>
  </w:num>
  <w:num w:numId="1618" w16cid:durableId="1558932415">
    <w:abstractNumId w:val="1256"/>
  </w:num>
  <w:num w:numId="1619" w16cid:durableId="972251816">
    <w:abstractNumId w:val="1399"/>
  </w:num>
  <w:num w:numId="1620" w16cid:durableId="199323835">
    <w:abstractNumId w:val="557"/>
  </w:num>
  <w:num w:numId="1621" w16cid:durableId="1967348481">
    <w:abstractNumId w:val="1241"/>
  </w:num>
  <w:num w:numId="1622" w16cid:durableId="200872183">
    <w:abstractNumId w:val="1202"/>
  </w:num>
  <w:num w:numId="1623" w16cid:durableId="117843961">
    <w:abstractNumId w:val="1736"/>
  </w:num>
  <w:num w:numId="1624" w16cid:durableId="755829606">
    <w:abstractNumId w:val="1121"/>
  </w:num>
  <w:num w:numId="1625" w16cid:durableId="2142767907">
    <w:abstractNumId w:val="1291"/>
  </w:num>
  <w:num w:numId="1626" w16cid:durableId="1699504850">
    <w:abstractNumId w:val="1539"/>
  </w:num>
  <w:num w:numId="1627" w16cid:durableId="1608854711">
    <w:abstractNumId w:val="1395"/>
  </w:num>
  <w:num w:numId="1628" w16cid:durableId="552039162">
    <w:abstractNumId w:val="934"/>
  </w:num>
  <w:num w:numId="1629" w16cid:durableId="692613440">
    <w:abstractNumId w:val="1232"/>
  </w:num>
  <w:num w:numId="1630" w16cid:durableId="1969971834">
    <w:abstractNumId w:val="81"/>
  </w:num>
  <w:num w:numId="1631" w16cid:durableId="779180504">
    <w:abstractNumId w:val="904"/>
  </w:num>
  <w:num w:numId="1632" w16cid:durableId="136145031">
    <w:abstractNumId w:val="1766"/>
  </w:num>
  <w:num w:numId="1633" w16cid:durableId="1602487688">
    <w:abstractNumId w:val="1388"/>
  </w:num>
  <w:num w:numId="1634" w16cid:durableId="1765951890">
    <w:abstractNumId w:val="1668"/>
  </w:num>
  <w:num w:numId="1635" w16cid:durableId="832375905">
    <w:abstractNumId w:val="842"/>
  </w:num>
  <w:num w:numId="1636" w16cid:durableId="636253571">
    <w:abstractNumId w:val="1333"/>
  </w:num>
  <w:num w:numId="1637" w16cid:durableId="2061399694">
    <w:abstractNumId w:val="261"/>
  </w:num>
  <w:num w:numId="1638" w16cid:durableId="72552551">
    <w:abstractNumId w:val="460"/>
  </w:num>
  <w:num w:numId="1639" w16cid:durableId="1705984284">
    <w:abstractNumId w:val="930"/>
  </w:num>
  <w:num w:numId="1640" w16cid:durableId="425541108">
    <w:abstractNumId w:val="1272"/>
  </w:num>
  <w:num w:numId="1641" w16cid:durableId="123738266">
    <w:abstractNumId w:val="665"/>
  </w:num>
  <w:num w:numId="1642" w16cid:durableId="1884555478">
    <w:abstractNumId w:val="1631"/>
  </w:num>
  <w:num w:numId="1643" w16cid:durableId="553660500">
    <w:abstractNumId w:val="1662"/>
  </w:num>
  <w:num w:numId="1644" w16cid:durableId="1390154993">
    <w:abstractNumId w:val="1777"/>
  </w:num>
  <w:num w:numId="1645" w16cid:durableId="592859017">
    <w:abstractNumId w:val="1000"/>
  </w:num>
  <w:num w:numId="1646" w16cid:durableId="233587735">
    <w:abstractNumId w:val="898"/>
  </w:num>
  <w:num w:numId="1647" w16cid:durableId="1608586052">
    <w:abstractNumId w:val="40"/>
  </w:num>
  <w:num w:numId="1648" w16cid:durableId="1403261145">
    <w:abstractNumId w:val="1265"/>
  </w:num>
  <w:num w:numId="1649" w16cid:durableId="401412367">
    <w:abstractNumId w:val="300"/>
  </w:num>
  <w:num w:numId="1650" w16cid:durableId="385879096">
    <w:abstractNumId w:val="1546"/>
  </w:num>
  <w:num w:numId="1651" w16cid:durableId="1929800397">
    <w:abstractNumId w:val="624"/>
  </w:num>
  <w:num w:numId="1652" w16cid:durableId="2085881792">
    <w:abstractNumId w:val="55"/>
  </w:num>
  <w:num w:numId="1653" w16cid:durableId="1961761881">
    <w:abstractNumId w:val="147"/>
  </w:num>
  <w:num w:numId="1654" w16cid:durableId="927080264">
    <w:abstractNumId w:val="1015"/>
  </w:num>
  <w:num w:numId="1655" w16cid:durableId="960114026">
    <w:abstractNumId w:val="413"/>
  </w:num>
  <w:num w:numId="1656" w16cid:durableId="1908104238">
    <w:abstractNumId w:val="145"/>
  </w:num>
  <w:num w:numId="1657" w16cid:durableId="632833445">
    <w:abstractNumId w:val="973"/>
  </w:num>
  <w:num w:numId="1658" w16cid:durableId="63648224">
    <w:abstractNumId w:val="658"/>
  </w:num>
  <w:num w:numId="1659" w16cid:durableId="752818033">
    <w:abstractNumId w:val="33"/>
  </w:num>
  <w:num w:numId="1660" w16cid:durableId="1884516195">
    <w:abstractNumId w:val="365"/>
  </w:num>
  <w:num w:numId="1661" w16cid:durableId="1932929860">
    <w:abstractNumId w:val="712"/>
  </w:num>
  <w:num w:numId="1662" w16cid:durableId="2052420790">
    <w:abstractNumId w:val="267"/>
  </w:num>
  <w:num w:numId="1663" w16cid:durableId="1038505900">
    <w:abstractNumId w:val="514"/>
  </w:num>
  <w:num w:numId="1664" w16cid:durableId="405494637">
    <w:abstractNumId w:val="1321"/>
  </w:num>
  <w:num w:numId="1665" w16cid:durableId="652568393">
    <w:abstractNumId w:val="1768"/>
  </w:num>
  <w:num w:numId="1666" w16cid:durableId="733968105">
    <w:abstractNumId w:val="1243"/>
  </w:num>
  <w:num w:numId="1667" w16cid:durableId="128548266">
    <w:abstractNumId w:val="1274"/>
  </w:num>
  <w:num w:numId="1668" w16cid:durableId="966550631">
    <w:abstractNumId w:val="1653"/>
  </w:num>
  <w:num w:numId="1669" w16cid:durableId="178128288">
    <w:abstractNumId w:val="564"/>
  </w:num>
  <w:num w:numId="1670" w16cid:durableId="91972248">
    <w:abstractNumId w:val="767"/>
  </w:num>
  <w:num w:numId="1671" w16cid:durableId="907689344">
    <w:abstractNumId w:val="948"/>
  </w:num>
  <w:num w:numId="1672" w16cid:durableId="406464586">
    <w:abstractNumId w:val="1520"/>
  </w:num>
  <w:num w:numId="1673" w16cid:durableId="1381057274">
    <w:abstractNumId w:val="1107"/>
  </w:num>
  <w:num w:numId="1674" w16cid:durableId="806051893">
    <w:abstractNumId w:val="284"/>
  </w:num>
  <w:num w:numId="1675" w16cid:durableId="409238769">
    <w:abstractNumId w:val="1493"/>
  </w:num>
  <w:num w:numId="1676" w16cid:durableId="1861889073">
    <w:abstractNumId w:val="1840"/>
  </w:num>
  <w:num w:numId="1677" w16cid:durableId="520902182">
    <w:abstractNumId w:val="606"/>
  </w:num>
  <w:num w:numId="1678" w16cid:durableId="706485533">
    <w:abstractNumId w:val="1454"/>
  </w:num>
  <w:num w:numId="1679" w16cid:durableId="296228767">
    <w:abstractNumId w:val="57"/>
  </w:num>
  <w:num w:numId="1680" w16cid:durableId="1907717513">
    <w:abstractNumId w:val="438"/>
  </w:num>
  <w:num w:numId="1681" w16cid:durableId="1704741743">
    <w:abstractNumId w:val="611"/>
  </w:num>
  <w:num w:numId="1682" w16cid:durableId="916211821">
    <w:abstractNumId w:val="1448"/>
  </w:num>
  <w:num w:numId="1683" w16cid:durableId="1056079233">
    <w:abstractNumId w:val="466"/>
  </w:num>
  <w:num w:numId="1684" w16cid:durableId="133061587">
    <w:abstractNumId w:val="1185"/>
  </w:num>
  <w:num w:numId="1685" w16cid:durableId="1959676378">
    <w:abstractNumId w:val="1643"/>
  </w:num>
  <w:num w:numId="1686" w16cid:durableId="1759667631">
    <w:abstractNumId w:val="1523"/>
  </w:num>
  <w:num w:numId="1687" w16cid:durableId="797574692">
    <w:abstractNumId w:val="1163"/>
  </w:num>
  <w:num w:numId="1688" w16cid:durableId="1285769392">
    <w:abstractNumId w:val="1693"/>
  </w:num>
  <w:num w:numId="1689" w16cid:durableId="1037967269">
    <w:abstractNumId w:val="504"/>
  </w:num>
  <w:num w:numId="1690" w16cid:durableId="728646677">
    <w:abstractNumId w:val="79"/>
  </w:num>
  <w:num w:numId="1691" w16cid:durableId="245842590">
    <w:abstractNumId w:val="241"/>
  </w:num>
  <w:num w:numId="1692" w16cid:durableId="1745252446">
    <w:abstractNumId w:val="152"/>
  </w:num>
  <w:num w:numId="1693" w16cid:durableId="289635264">
    <w:abstractNumId w:val="72"/>
  </w:num>
  <w:num w:numId="1694" w16cid:durableId="1298531221">
    <w:abstractNumId w:val="505"/>
  </w:num>
  <w:num w:numId="1695" w16cid:durableId="288512978">
    <w:abstractNumId w:val="1590"/>
  </w:num>
  <w:num w:numId="1696" w16cid:durableId="1515026483">
    <w:abstractNumId w:val="418"/>
  </w:num>
  <w:num w:numId="1697" w16cid:durableId="214003785">
    <w:abstractNumId w:val="1207"/>
  </w:num>
  <w:num w:numId="1698" w16cid:durableId="2076511546">
    <w:abstractNumId w:val="401"/>
  </w:num>
  <w:num w:numId="1699" w16cid:durableId="236212086">
    <w:abstractNumId w:val="1324"/>
  </w:num>
  <w:num w:numId="1700" w16cid:durableId="594631117">
    <w:abstractNumId w:val="516"/>
  </w:num>
  <w:num w:numId="1701" w16cid:durableId="1314218111">
    <w:abstractNumId w:val="1302"/>
  </w:num>
  <w:num w:numId="1702" w16cid:durableId="973172902">
    <w:abstractNumId w:val="1681"/>
  </w:num>
  <w:num w:numId="1703" w16cid:durableId="1470787307">
    <w:abstractNumId w:val="628"/>
  </w:num>
  <w:num w:numId="1704" w16cid:durableId="2057311283">
    <w:abstractNumId w:val="1552"/>
  </w:num>
  <w:num w:numId="1705" w16cid:durableId="523984292">
    <w:abstractNumId w:val="1470"/>
  </w:num>
  <w:num w:numId="1706" w16cid:durableId="815411194">
    <w:abstractNumId w:val="127"/>
  </w:num>
  <w:num w:numId="1707" w16cid:durableId="1234512692">
    <w:abstractNumId w:val="911"/>
  </w:num>
  <w:num w:numId="1708" w16cid:durableId="554782339">
    <w:abstractNumId w:val="1803"/>
  </w:num>
  <w:num w:numId="1709" w16cid:durableId="823743964">
    <w:abstractNumId w:val="927"/>
  </w:num>
  <w:num w:numId="1710" w16cid:durableId="393546112">
    <w:abstractNumId w:val="1396"/>
  </w:num>
  <w:num w:numId="1711" w16cid:durableId="841897399">
    <w:abstractNumId w:val="900"/>
  </w:num>
  <w:num w:numId="1712" w16cid:durableId="463501536">
    <w:abstractNumId w:val="1765"/>
  </w:num>
  <w:num w:numId="1713" w16cid:durableId="231500656">
    <w:abstractNumId w:val="510"/>
  </w:num>
  <w:num w:numId="1714" w16cid:durableId="1766806144">
    <w:abstractNumId w:val="1770"/>
  </w:num>
  <w:num w:numId="1715" w16cid:durableId="1339889041">
    <w:abstractNumId w:val="1515"/>
  </w:num>
  <w:num w:numId="1716" w16cid:durableId="497695187">
    <w:abstractNumId w:val="987"/>
  </w:num>
  <w:num w:numId="1717" w16cid:durableId="357240305">
    <w:abstractNumId w:val="1800"/>
  </w:num>
  <w:num w:numId="1718" w16cid:durableId="209732348">
    <w:abstractNumId w:val="751"/>
  </w:num>
  <w:num w:numId="1719" w16cid:durableId="2104065246">
    <w:abstractNumId w:val="457"/>
  </w:num>
  <w:num w:numId="1720" w16cid:durableId="771558608">
    <w:abstractNumId w:val="1716"/>
  </w:num>
  <w:num w:numId="1721" w16cid:durableId="976298047">
    <w:abstractNumId w:val="1329"/>
  </w:num>
  <w:num w:numId="1722" w16cid:durableId="1153906682">
    <w:abstractNumId w:val="332"/>
  </w:num>
  <w:num w:numId="1723" w16cid:durableId="933703862">
    <w:abstractNumId w:val="731"/>
  </w:num>
  <w:num w:numId="1724" w16cid:durableId="1675569229">
    <w:abstractNumId w:val="108"/>
  </w:num>
  <w:num w:numId="1725" w16cid:durableId="1544903383">
    <w:abstractNumId w:val="1461"/>
  </w:num>
  <w:num w:numId="1726" w16cid:durableId="630594636">
    <w:abstractNumId w:val="130"/>
  </w:num>
  <w:num w:numId="1727" w16cid:durableId="1067070132">
    <w:abstractNumId w:val="1165"/>
  </w:num>
  <w:num w:numId="1728" w16cid:durableId="1662389319">
    <w:abstractNumId w:val="682"/>
  </w:num>
  <w:num w:numId="1729" w16cid:durableId="833716166">
    <w:abstractNumId w:val="1608"/>
  </w:num>
  <w:num w:numId="1730" w16cid:durableId="825825256">
    <w:abstractNumId w:val="952"/>
  </w:num>
  <w:num w:numId="1731" w16cid:durableId="1213226389">
    <w:abstractNumId w:val="1184"/>
  </w:num>
  <w:num w:numId="1732" w16cid:durableId="1955868527">
    <w:abstractNumId w:val="1528"/>
  </w:num>
  <w:num w:numId="1733" w16cid:durableId="1767454612">
    <w:abstractNumId w:val="758"/>
  </w:num>
  <w:num w:numId="1734" w16cid:durableId="1672681154">
    <w:abstractNumId w:val="1798"/>
  </w:num>
  <w:num w:numId="1735" w16cid:durableId="1086727825">
    <w:abstractNumId w:val="77"/>
  </w:num>
  <w:num w:numId="1736" w16cid:durableId="1244988836">
    <w:abstractNumId w:val="1293"/>
  </w:num>
  <w:num w:numId="1737" w16cid:durableId="658578182">
    <w:abstractNumId w:val="435"/>
  </w:num>
  <w:num w:numId="1738" w16cid:durableId="2031635739">
    <w:abstractNumId w:val="778"/>
  </w:num>
  <w:num w:numId="1739" w16cid:durableId="1236623922">
    <w:abstractNumId w:val="1790"/>
  </w:num>
  <w:num w:numId="1740" w16cid:durableId="1488401604">
    <w:abstractNumId w:val="412"/>
  </w:num>
  <w:num w:numId="1741" w16cid:durableId="21244573">
    <w:abstractNumId w:val="1192"/>
  </w:num>
  <w:num w:numId="1742" w16cid:durableId="1957901628">
    <w:abstractNumId w:val="263"/>
  </w:num>
  <w:num w:numId="1743" w16cid:durableId="111556070">
    <w:abstractNumId w:val="1046"/>
  </w:num>
  <w:num w:numId="1744" w16cid:durableId="1794053349">
    <w:abstractNumId w:val="1058"/>
  </w:num>
  <w:num w:numId="1745" w16cid:durableId="1429234071">
    <w:abstractNumId w:val="1760"/>
  </w:num>
  <w:num w:numId="1746" w16cid:durableId="720791276">
    <w:abstractNumId w:val="1109"/>
  </w:num>
  <w:num w:numId="1747" w16cid:durableId="729421908">
    <w:abstractNumId w:val="1078"/>
  </w:num>
  <w:num w:numId="1748" w16cid:durableId="1996882371">
    <w:abstractNumId w:val="860"/>
  </w:num>
  <w:num w:numId="1749" w16cid:durableId="936522532">
    <w:abstractNumId w:val="786"/>
  </w:num>
  <w:num w:numId="1750" w16cid:durableId="468085960">
    <w:abstractNumId w:val="1334"/>
  </w:num>
  <w:num w:numId="1751" w16cid:durableId="1895770541">
    <w:abstractNumId w:val="848"/>
  </w:num>
  <w:num w:numId="1752" w16cid:durableId="5981872">
    <w:abstractNumId w:val="670"/>
  </w:num>
  <w:num w:numId="1753" w16cid:durableId="285963212">
    <w:abstractNumId w:val="1453"/>
  </w:num>
  <w:num w:numId="1754" w16cid:durableId="962466963">
    <w:abstractNumId w:val="990"/>
  </w:num>
  <w:num w:numId="1755" w16cid:durableId="2084138951">
    <w:abstractNumId w:val="582"/>
  </w:num>
  <w:num w:numId="1756" w16cid:durableId="2029092405">
    <w:abstractNumId w:val="175"/>
  </w:num>
  <w:num w:numId="1757" w16cid:durableId="433601177">
    <w:abstractNumId w:val="1365"/>
  </w:num>
  <w:num w:numId="1758" w16cid:durableId="1091439306">
    <w:abstractNumId w:val="668"/>
  </w:num>
  <w:num w:numId="1759" w16cid:durableId="365251655">
    <w:abstractNumId w:val="398"/>
  </w:num>
  <w:num w:numId="1760" w16cid:durableId="394282698">
    <w:abstractNumId w:val="281"/>
  </w:num>
  <w:num w:numId="1761" w16cid:durableId="1761290562">
    <w:abstractNumId w:val="283"/>
  </w:num>
  <w:num w:numId="1762" w16cid:durableId="2017951507">
    <w:abstractNumId w:val="1592"/>
  </w:num>
  <w:num w:numId="1763" w16cid:durableId="1426343726">
    <w:abstractNumId w:val="1575"/>
  </w:num>
  <w:num w:numId="1764" w16cid:durableId="1746297172">
    <w:abstractNumId w:val="1480"/>
  </w:num>
  <w:num w:numId="1765" w16cid:durableId="626857252">
    <w:abstractNumId w:val="226"/>
  </w:num>
  <w:num w:numId="1766" w16cid:durableId="1255356431">
    <w:abstractNumId w:val="1536"/>
  </w:num>
  <w:num w:numId="1767" w16cid:durableId="1290014456">
    <w:abstractNumId w:val="112"/>
  </w:num>
  <w:num w:numId="1768" w16cid:durableId="1615870450">
    <w:abstractNumId w:val="280"/>
  </w:num>
  <w:num w:numId="1769" w16cid:durableId="1161316333">
    <w:abstractNumId w:val="1230"/>
  </w:num>
  <w:num w:numId="1770" w16cid:durableId="221909008">
    <w:abstractNumId w:val="983"/>
  </w:num>
  <w:num w:numId="1771" w16cid:durableId="1554582796">
    <w:abstractNumId w:val="115"/>
  </w:num>
  <w:num w:numId="1772" w16cid:durableId="675889710">
    <w:abstractNumId w:val="545"/>
  </w:num>
  <w:num w:numId="1773" w16cid:durableId="560942495">
    <w:abstractNumId w:val="642"/>
  </w:num>
  <w:num w:numId="1774" w16cid:durableId="503790443">
    <w:abstractNumId w:val="783"/>
  </w:num>
  <w:num w:numId="1775" w16cid:durableId="1017076445">
    <w:abstractNumId w:val="684"/>
  </w:num>
  <w:num w:numId="1776" w16cid:durableId="648094364">
    <w:abstractNumId w:val="877"/>
  </w:num>
  <w:num w:numId="1777" w16cid:durableId="1905987393">
    <w:abstractNumId w:val="1835"/>
  </w:num>
  <w:num w:numId="1778" w16cid:durableId="1471094263">
    <w:abstractNumId w:val="1490"/>
  </w:num>
  <w:num w:numId="1779" w16cid:durableId="1401250240">
    <w:abstractNumId w:val="71"/>
  </w:num>
  <w:num w:numId="1780" w16cid:durableId="1575553777">
    <w:abstractNumId w:val="929"/>
  </w:num>
  <w:num w:numId="1781" w16cid:durableId="2078016457">
    <w:abstractNumId w:val="1155"/>
  </w:num>
  <w:num w:numId="1782" w16cid:durableId="1538852683">
    <w:abstractNumId w:val="223"/>
  </w:num>
  <w:num w:numId="1783" w16cid:durableId="2117864860">
    <w:abstractNumId w:val="1827"/>
  </w:num>
  <w:num w:numId="1784" w16cid:durableId="1074549032">
    <w:abstractNumId w:val="1519"/>
  </w:num>
  <w:num w:numId="1785" w16cid:durableId="801728217">
    <w:abstractNumId w:val="843"/>
  </w:num>
  <w:num w:numId="1786" w16cid:durableId="1673533906">
    <w:abstractNumId w:val="174"/>
  </w:num>
  <w:num w:numId="1787" w16cid:durableId="1106147126">
    <w:abstractNumId w:val="765"/>
  </w:num>
  <w:num w:numId="1788" w16cid:durableId="294917474">
    <w:abstractNumId w:val="176"/>
  </w:num>
  <w:num w:numId="1789" w16cid:durableId="378089664">
    <w:abstractNumId w:val="1597"/>
  </w:num>
  <w:num w:numId="1790" w16cid:durableId="2027751683">
    <w:abstractNumId w:val="1289"/>
  </w:num>
  <w:num w:numId="1791" w16cid:durableId="1507407384">
    <w:abstractNumId w:val="1467"/>
  </w:num>
  <w:num w:numId="1792" w16cid:durableId="1786919226">
    <w:abstractNumId w:val="918"/>
  </w:num>
  <w:num w:numId="1793" w16cid:durableId="438451228">
    <w:abstractNumId w:val="470"/>
  </w:num>
  <w:num w:numId="1794" w16cid:durableId="1094477032">
    <w:abstractNumId w:val="231"/>
  </w:num>
  <w:num w:numId="1795" w16cid:durableId="1424647729">
    <w:abstractNumId w:val="1423"/>
  </w:num>
  <w:num w:numId="1796" w16cid:durableId="848058670">
    <w:abstractNumId w:val="776"/>
  </w:num>
  <w:num w:numId="1797" w16cid:durableId="312947945">
    <w:abstractNumId w:val="1848"/>
  </w:num>
  <w:num w:numId="1798" w16cid:durableId="2114007030">
    <w:abstractNumId w:val="202"/>
  </w:num>
  <w:num w:numId="1799" w16cid:durableId="892278815">
    <w:abstractNumId w:val="722"/>
  </w:num>
  <w:num w:numId="1800" w16cid:durableId="235630104">
    <w:abstractNumId w:val="1412"/>
  </w:num>
  <w:num w:numId="1801" w16cid:durableId="1417630963">
    <w:abstractNumId w:val="723"/>
  </w:num>
  <w:num w:numId="1802" w16cid:durableId="1197354379">
    <w:abstractNumId w:val="1413"/>
  </w:num>
  <w:num w:numId="1803" w16cid:durableId="2028024899">
    <w:abstractNumId w:val="1767"/>
  </w:num>
  <w:num w:numId="1804" w16cid:durableId="442114283">
    <w:abstractNumId w:val="1171"/>
  </w:num>
  <w:num w:numId="1805" w16cid:durableId="286162460">
    <w:abstractNumId w:val="110"/>
  </w:num>
  <w:num w:numId="1806" w16cid:durableId="1161628393">
    <w:abstractNumId w:val="1028"/>
  </w:num>
  <w:num w:numId="1807" w16cid:durableId="877162530">
    <w:abstractNumId w:val="1613"/>
  </w:num>
  <w:num w:numId="1808" w16cid:durableId="697588325">
    <w:abstractNumId w:val="252"/>
  </w:num>
  <w:num w:numId="1809" w16cid:durableId="355546419">
    <w:abstractNumId w:val="1295"/>
  </w:num>
  <w:num w:numId="1810" w16cid:durableId="408963061">
    <w:abstractNumId w:val="1793"/>
  </w:num>
  <w:num w:numId="1811" w16cid:durableId="1396783214">
    <w:abstractNumId w:val="1714"/>
  </w:num>
  <w:num w:numId="1812" w16cid:durableId="357781915">
    <w:abstractNumId w:val="211"/>
  </w:num>
  <w:num w:numId="1813" w16cid:durableId="1913194261">
    <w:abstractNumId w:val="200"/>
  </w:num>
  <w:num w:numId="1814" w16cid:durableId="1675766320">
    <w:abstractNumId w:val="664"/>
  </w:num>
  <w:num w:numId="1815" w16cid:durableId="876815185">
    <w:abstractNumId w:val="1236"/>
  </w:num>
  <w:num w:numId="1816" w16cid:durableId="513112552">
    <w:abstractNumId w:val="1364"/>
  </w:num>
  <w:num w:numId="1817" w16cid:durableId="2098090196">
    <w:abstractNumId w:val="958"/>
  </w:num>
  <w:num w:numId="1818" w16cid:durableId="560478524">
    <w:abstractNumId w:val="1615"/>
  </w:num>
  <w:num w:numId="1819" w16cid:durableId="1661888674">
    <w:abstractNumId w:val="666"/>
  </w:num>
  <w:num w:numId="1820" w16cid:durableId="1776052360">
    <w:abstractNumId w:val="503"/>
  </w:num>
  <w:num w:numId="1821" w16cid:durableId="99418419">
    <w:abstractNumId w:val="13"/>
  </w:num>
  <w:num w:numId="1822" w16cid:durableId="1067731172">
    <w:abstractNumId w:val="198"/>
  </w:num>
  <w:num w:numId="1823" w16cid:durableId="399131824">
    <w:abstractNumId w:val="1146"/>
  </w:num>
  <w:num w:numId="1824" w16cid:durableId="1507594314">
    <w:abstractNumId w:val="163"/>
  </w:num>
  <w:num w:numId="1825" w16cid:durableId="595752869">
    <w:abstractNumId w:val="644"/>
  </w:num>
  <w:num w:numId="1826" w16cid:durableId="1170483680">
    <w:abstractNumId w:val="637"/>
  </w:num>
  <w:num w:numId="1827" w16cid:durableId="651836761">
    <w:abstractNumId w:val="1377"/>
  </w:num>
  <w:num w:numId="1828" w16cid:durableId="960258821">
    <w:abstractNumId w:val="416"/>
  </w:num>
  <w:num w:numId="1829" w16cid:durableId="271286214">
    <w:abstractNumId w:val="1210"/>
  </w:num>
  <w:num w:numId="1830" w16cid:durableId="762722140">
    <w:abstractNumId w:val="1566"/>
  </w:num>
  <w:num w:numId="1831" w16cid:durableId="1922905850">
    <w:abstractNumId w:val="808"/>
  </w:num>
  <w:num w:numId="1832" w16cid:durableId="1080560466">
    <w:abstractNumId w:val="270"/>
  </w:num>
  <w:num w:numId="1833" w16cid:durableId="192303559">
    <w:abstractNumId w:val="1651"/>
  </w:num>
  <w:num w:numId="1834" w16cid:durableId="2122992310">
    <w:abstractNumId w:val="331"/>
  </w:num>
  <w:num w:numId="1835" w16cid:durableId="1842501513">
    <w:abstractNumId w:val="1478"/>
  </w:num>
  <w:num w:numId="1836" w16cid:durableId="2019502832">
    <w:abstractNumId w:val="507"/>
  </w:num>
  <w:num w:numId="1837" w16cid:durableId="1733507420">
    <w:abstractNumId w:val="1182"/>
  </w:num>
  <w:num w:numId="1838" w16cid:durableId="1314262955">
    <w:abstractNumId w:val="1082"/>
  </w:num>
  <w:num w:numId="1839" w16cid:durableId="1287396421">
    <w:abstractNumId w:val="333"/>
  </w:num>
  <w:num w:numId="1840" w16cid:durableId="739866841">
    <w:abstractNumId w:val="1420"/>
  </w:num>
  <w:num w:numId="1841" w16cid:durableId="1557737106">
    <w:abstractNumId w:val="1433"/>
  </w:num>
  <w:num w:numId="1842" w16cid:durableId="1457337721">
    <w:abstractNumId w:val="159"/>
  </w:num>
  <w:num w:numId="1843" w16cid:durableId="238370348">
    <w:abstractNumId w:val="961"/>
  </w:num>
  <w:num w:numId="1844" w16cid:durableId="1298879578">
    <w:abstractNumId w:val="878"/>
  </w:num>
  <w:num w:numId="1845" w16cid:durableId="1431044655">
    <w:abstractNumId w:val="985"/>
  </w:num>
  <w:num w:numId="1846" w16cid:durableId="1835100713">
    <w:abstractNumId w:val="993"/>
  </w:num>
  <w:num w:numId="1847" w16cid:durableId="2018186913">
    <w:abstractNumId w:val="1012"/>
  </w:num>
  <w:num w:numId="1848" w16cid:durableId="1361323538">
    <w:abstractNumId w:val="405"/>
  </w:num>
  <w:num w:numId="1849" w16cid:durableId="840782574">
    <w:abstractNumId w:val="903"/>
  </w:num>
  <w:num w:numId="1850" w16cid:durableId="822552062">
    <w:abstractNumId w:val="8"/>
    <w:lvlOverride w:ilvl="0">
      <w:startOverride w:val="1"/>
    </w:lvlOverride>
  </w:num>
  <w:num w:numId="1851" w16cid:durableId="1022516764">
    <w:abstractNumId w:val="9"/>
    <w:lvlOverride w:ilvl="0">
      <w:startOverride w:val="1"/>
    </w:lvlOverride>
  </w:num>
  <w:num w:numId="1852" w16cid:durableId="284314004">
    <w:abstractNumId w:val="8"/>
    <w:lvlOverride w:ilvl="0">
      <w:startOverride w:val="1"/>
    </w:lvlOverride>
  </w:num>
  <w:num w:numId="1853" w16cid:durableId="5643110">
    <w:abstractNumId w:val="9"/>
    <w:lvlOverride w:ilvl="0">
      <w:startOverride w:val="1"/>
    </w:lvlOverride>
  </w:num>
  <w:num w:numId="1854" w16cid:durableId="1343822772">
    <w:abstractNumId w:val="8"/>
    <w:lvlOverride w:ilvl="0">
      <w:startOverride w:val="1"/>
    </w:lvlOverride>
  </w:num>
  <w:num w:numId="1855" w16cid:durableId="2055427180">
    <w:abstractNumId w:val="9"/>
    <w:lvlOverride w:ilvl="0">
      <w:startOverride w:val="1"/>
    </w:lvlOverride>
  </w:num>
  <w:num w:numId="1856" w16cid:durableId="1953632634">
    <w:abstractNumId w:val="556"/>
  </w:num>
  <w:num w:numId="1857" w16cid:durableId="673382990">
    <w:abstractNumId w:val="1257"/>
  </w:num>
  <w:num w:numId="1858" w16cid:durableId="536551835">
    <w:abstractNumId w:val="1172"/>
  </w:num>
  <w:num w:numId="1859" w16cid:durableId="1742364081">
    <w:abstractNumId w:val="277"/>
  </w:num>
  <w:num w:numId="1860" w16cid:durableId="159350450">
    <w:abstractNumId w:val="248"/>
  </w:num>
  <w:num w:numId="1861" w16cid:durableId="1269045612">
    <w:abstractNumId w:val="47"/>
  </w:num>
  <w:num w:numId="1862" w16cid:durableId="1961763650">
    <w:abstractNumId w:val="1036"/>
  </w:num>
  <w:num w:numId="1863" w16cid:durableId="1485394267">
    <w:abstractNumId w:val="706"/>
  </w:num>
  <w:num w:numId="1864" w16cid:durableId="1345283103">
    <w:abstractNumId w:val="914"/>
  </w:num>
  <w:num w:numId="1865" w16cid:durableId="1062750499">
    <w:abstractNumId w:val="1419"/>
  </w:num>
  <w:num w:numId="1866" w16cid:durableId="1962103982">
    <w:abstractNumId w:val="1557"/>
  </w:num>
  <w:num w:numId="1867" w16cid:durableId="1637954178">
    <w:abstractNumId w:val="295"/>
  </w:num>
  <w:num w:numId="1868" w16cid:durableId="1455177019">
    <w:abstractNumId w:val="1069"/>
  </w:num>
  <w:num w:numId="1869" w16cid:durableId="1169981088">
    <w:abstractNumId w:val="380"/>
  </w:num>
  <w:num w:numId="1870" w16cid:durableId="42028539">
    <w:abstractNumId w:val="1415"/>
  </w:num>
  <w:num w:numId="1871" w16cid:durableId="1417819042">
    <w:abstractNumId w:val="8"/>
    <w:lvlOverride w:ilvl="0">
      <w:startOverride w:val="1"/>
    </w:lvlOverride>
  </w:num>
  <w:num w:numId="1872" w16cid:durableId="384253924">
    <w:abstractNumId w:val="9"/>
    <w:lvlOverride w:ilvl="0">
      <w:startOverride w:val="1"/>
    </w:lvlOverride>
  </w:num>
  <w:num w:numId="1873" w16cid:durableId="1419791569">
    <w:abstractNumId w:val="8"/>
    <w:lvlOverride w:ilvl="0">
      <w:startOverride w:val="1"/>
    </w:lvlOverride>
  </w:num>
  <w:num w:numId="1874" w16cid:durableId="709113666">
    <w:abstractNumId w:val="9"/>
    <w:lvlOverride w:ilvl="0">
      <w:startOverride w:val="1"/>
    </w:lvlOverride>
  </w:num>
  <w:num w:numId="1875" w16cid:durableId="262417848">
    <w:abstractNumId w:val="8"/>
    <w:lvlOverride w:ilvl="0">
      <w:startOverride w:val="1"/>
    </w:lvlOverride>
  </w:num>
  <w:num w:numId="1876" w16cid:durableId="525484557">
    <w:abstractNumId w:val="9"/>
    <w:lvlOverride w:ilvl="0">
      <w:startOverride w:val="1"/>
    </w:lvlOverride>
  </w:num>
  <w:num w:numId="1877" w16cid:durableId="796341281">
    <w:abstractNumId w:val="8"/>
    <w:lvlOverride w:ilvl="0">
      <w:startOverride w:val="1"/>
    </w:lvlOverride>
  </w:num>
  <w:num w:numId="1878" w16cid:durableId="120153264">
    <w:abstractNumId w:val="9"/>
    <w:lvlOverride w:ilvl="0">
      <w:startOverride w:val="1"/>
    </w:lvlOverride>
  </w:num>
  <w:num w:numId="1879" w16cid:durableId="1899971728">
    <w:abstractNumId w:val="8"/>
    <w:lvlOverride w:ilvl="0">
      <w:startOverride w:val="1"/>
    </w:lvlOverride>
  </w:num>
  <w:num w:numId="1880" w16cid:durableId="27325089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203"/>
  </w:docVars>
  <w:rsids>
    <w:rsidRoot w:val="00B44CD3"/>
    <w:rsid w:val="000F406D"/>
    <w:rsid w:val="00B44CD3"/>
    <w:rsid w:val="00C576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14EE83-67F5-4ABC-A64C-07E55599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ind w:left="1304"/>
      <w:jc w:val="left"/>
    </w:pPr>
    <w:rPr>
      <w:lang w:eastAsia="sv-SE"/>
    </w:rPr>
  </w:style>
  <w:style w:type="paragraph" w:customStyle="1" w:styleId="Redogrelsefrrendet">
    <w:name w:val="Redogörelse för ärendet"/>
    <w:basedOn w:val="Rubrik1"/>
    <w:pPr>
      <w:spacing w:after="180"/>
      <w:outlineLvl w:val="1"/>
    </w:pPr>
    <w:rPr>
      <w:noProof w:val="0"/>
      <w:lang w:eastAsia="sv-SE"/>
    </w:rPr>
  </w:style>
  <w:style w:type="paragraph" w:customStyle="1" w:styleId="Redogrelsefrrendet-rendetochdessberedning">
    <w:name w:val="Redogörelse för ärendet - Ärendet och dess beredning"/>
    <w:basedOn w:val="Rubrik2"/>
    <w:next w:val="Normal"/>
    <w:pPr>
      <w:outlineLvl w:val="2"/>
    </w:pPr>
    <w:rPr>
      <w:lang w:eastAsia="sv-SE"/>
    </w:rPr>
  </w:style>
  <w:style w:type="paragraph" w:customStyle="1" w:styleId="Redogrelsefrrendet-Bakgrund">
    <w:name w:val="Redogörelse för ärendet - Bakgrund"/>
    <w:basedOn w:val="Rubrik2"/>
    <w:next w:val="Normal"/>
    <w:pPr>
      <w:outlineLvl w:val="2"/>
    </w:pPr>
    <w:rPr>
      <w:lang w:eastAsia="sv-SE"/>
    </w:rPr>
  </w:style>
  <w:style w:type="paragraph" w:customStyle="1" w:styleId="Redogrelsefrrendet-Propositionenshuvudsakligainnehll">
    <w:name w:val="Redogörelse för ärendet - Propositionens huvudsakliga innehåll"/>
    <w:basedOn w:val="Rubrik2"/>
    <w:next w:val="Normal"/>
    <w:pPr>
      <w:outlineLvl w:val="2"/>
    </w:pPr>
    <w:rPr>
      <w:lang w:eastAsia="sv-SE"/>
    </w:rP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spacing w:before="0" w:line="240" w:lineRule="auto"/>
    </w:pPr>
    <w:rPr>
      <w:sz w:val="25"/>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25809</Words>
  <Characters>154342</Characters>
  <Application>Microsoft Office Word</Application>
  <DocSecurity>4</DocSecurity>
  <Lines>4061</Lines>
  <Paragraphs>1364</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1999/2000:T1</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1. Sättet att genomföra de två EG-direktiven m.m.</vt:lpstr>
      <vt:lpstr>    2. Diskriminering inom utbildningsväsendet m.m.</vt:lpstr>
      <vt:lpstr>    3. Diskrimineringsgrunderna</vt:lpstr>
      <vt:lpstr>    4. Diskrimineringsbegreppet</vt:lpstr>
      <vt:lpstr>    5. Bevisfrågor</vt:lpstr>
      <vt:lpstr>    6.1. Tillämpningsområdet för den nya lagen om förbud mot diskriminering m.m.</vt:lpstr>
      <vt:lpstr>    6.2. Frågor om förbud mot repressalier samt bestämmelser om sanktioner, rättegån</vt:lpstr>
      <vt:lpstr>    7. Ändringar i 1999 års lagar </vt:lpstr>
      <vt:lpstr>    8. Antagande av lagförslagen</vt:lpstr>
      <vt:lpstr>    9. Övriga frågor</vt:lpstr>
      <vt:lpstr>Reservationer</vt:lpstr>
      <vt:lpstr>    1.	En sammanhållen diskrimineringslagstiftning (punkt 1) (m, fp, kd, c)</vt:lpstr>
      <vt:lpstr>    2.	Genomförande av de två EG-direktiven (punkt 2) (m)</vt:lpstr>
      <vt:lpstr>    3.	Utbildningsväsendet utanför högskoleområdet (punkt 3) (mp)</vt:lpstr>
      <vt:lpstr>    4.	Begreppet ras (punkt 4) (fp)</vt:lpstr>
      <vt:lpstr>    5.	Skydd mot diskriminering på grund av kön (punkt 5) (mp)</vt:lpstr>
      <vt:lpstr>    6.	Skydd mot diskriminering på grund av sexuell identitet (punkt 6) (mp)</vt:lpstr>
      <vt:lpstr>    7.	Skydd för juridiska personer (punkt 7) (fp)</vt:lpstr>
      <vt:lpstr>    8.	Skydd för juridiska personer (punkt 7) (mp)</vt:lpstr>
      <vt:lpstr>    9.	Ansvar för handlingar i privatlivet (punkt 8) (fp)</vt:lpstr>
      <vt:lpstr>    10.	Preskription (punkt 9) (fp)</vt:lpstr>
      <vt:lpstr>    11.	En sammanslagning av ombudsmännen (punkt 10) (m, fp, kd)</vt:lpstr>
      <vt:lpstr>    12.	Avskaffande av Arbetsdomstolen (punkt 11) (m)</vt:lpstr>
      <vt:lpstr>Särskilt yttrande</vt:lpstr>
      <vt:lpstr>    Ett utvidgat skydd mot diskriminering (c)</vt:lpstr>
      <vt:lpstr>Förteckning över behandlade förslag</vt:lpstr>
      <vt:lpstr>    Propositionen</vt:lpstr>
    </vt:vector>
  </TitlesOfParts>
  <Company>Riksdagen</Company>
  <LinksUpToDate>false</LinksUpToDate>
  <CharactersWithSpaces>178787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2003-05-23T11:56:00Z</cp:lastPrinted>
  <dcterms:created xsi:type="dcterms:W3CDTF">2025-12-16T01:02:00Z</dcterms:created>
  <dcterms:modified xsi:type="dcterms:W3CDTF">2025-12-16T01:02:00Z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AU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