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66FA" w:rsidRPr="007E66FA" w:rsidRDefault="007E66FA">
      <w:pPr>
        <w:pStyle w:val="Frslagsrubrik"/>
      </w:pPr>
      <w:r w:rsidRPr="007E66FA">
        <w:t>Förslag till riksdagsbeslut</w:t>
      </w:r>
    </w:p>
    <w:p w:rsidR="007E66FA" w:rsidRPr="007E66FA" w:rsidRDefault="007E66FA">
      <w:pPr>
        <w:pStyle w:val="Hemstlatt"/>
      </w:pPr>
      <w:r w:rsidRPr="007E66FA">
        <w:t>Riksdagen tillkännager för regeringen som sin mening vad som anförs i motionen om att regeringen bör ta initiativ till en obligat</w:t>
      </w:r>
      <w:r w:rsidRPr="007E66FA">
        <w:t>o</w:t>
      </w:r>
      <w:r w:rsidRPr="007E66FA">
        <w:t>risk mätning och rapportering av utsläpp av växthusgaser i företag, myndi</w:t>
      </w:r>
      <w:r w:rsidRPr="007E66FA">
        <w:t>g</w:t>
      </w:r>
      <w:r w:rsidRPr="007E66FA">
        <w:t>heter och organisationer.</w:t>
      </w:r>
    </w:p>
    <w:p w:rsidR="007E66FA" w:rsidRPr="007E66FA" w:rsidRDefault="007E66FA">
      <w:pPr>
        <w:pStyle w:val="Rubrik1"/>
      </w:pPr>
      <w:r w:rsidRPr="007E66FA">
        <w:t>Motivering</w:t>
      </w:r>
    </w:p>
    <w:p w:rsidR="007E66FA" w:rsidRPr="007E66FA" w:rsidRDefault="007E66FA">
      <w:r w:rsidRPr="007E66FA">
        <w:t>I propositionen görs en samlad redovisning av de insatser som bidrar till att miljökvalitetsmålen nås och prioriterade områden för det fortsatta arbetet lyfts fram. Klimatfrågan har under många år haft en särställning och Sverige kan betraktas som ett föregångsland. Det svenska näringslivet har under de sena</w:t>
      </w:r>
      <w:r w:rsidRPr="007E66FA">
        <w:t>s</w:t>
      </w:r>
      <w:r w:rsidRPr="007E66FA">
        <w:t>te åren också visat att systematiskt miljöarbete är lönsamt. Grunden för att kunna avläsa denna utveckling är att man kontinuerligt mäter och rapporterar sina insatser. Många företag har börjat använda de standarder som finns på marknaden – GHG-protokollet, GRI-standard och ISO där man kan lätt avläsa och jämföra resultat inom och utanför företaget.</w:t>
      </w:r>
    </w:p>
    <w:p w:rsidR="007E66FA" w:rsidRPr="007E66FA" w:rsidRDefault="007E66FA">
      <w:pPr>
        <w:pStyle w:val="Normaltindrag"/>
      </w:pPr>
      <w:r w:rsidRPr="007E66FA">
        <w:t>GHG-protokollet är det mest använda systemet för att mäta utsläpp av växthusgaser. Det ingår också som en del i GRI-standarden. Även ISO-standarden använder gr</w:t>
      </w:r>
      <w:r w:rsidRPr="007E66FA">
        <w:t>underna för GHG-protokollet. De svenska anläggnin</w:t>
      </w:r>
      <w:r w:rsidRPr="007E66FA">
        <w:t>g</w:t>
      </w:r>
      <w:r w:rsidRPr="007E66FA">
        <w:t>ar som ingår i det europeiska handelssystemet med utsläppsrätter, drygt 900, mäter sina utsläpp baserat på GHG-protokollet.</w:t>
      </w:r>
    </w:p>
    <w:p w:rsidR="007E66FA" w:rsidRPr="007E66FA" w:rsidRDefault="007E66FA">
      <w:pPr>
        <w:pStyle w:val="Normaltindrag"/>
      </w:pPr>
      <w:r w:rsidRPr="007E66FA">
        <w:t>Att mäta utsläppen av växthusgaser bidrar till ett aktivt klimatarbete. R</w:t>
      </w:r>
      <w:r w:rsidRPr="007E66FA">
        <w:t>e</w:t>
      </w:r>
      <w:r w:rsidRPr="007E66FA">
        <w:t>sultaten från mätningarna leder oftast till ett snabbt agerande och företagen blir medvetna om var de ska börja sitt arbete med att reducera sina utsläpp.</w:t>
      </w:r>
    </w:p>
    <w:p w:rsidR="007E66FA" w:rsidRPr="007E66FA" w:rsidRDefault="007E66FA">
      <w:pPr>
        <w:pStyle w:val="Normaltindrag"/>
      </w:pPr>
      <w:r w:rsidRPr="007E66FA">
        <w:t>Sverige har redan påvisat att man är beredd att föregå med gott exempel när det gäller att rapportera enligt den internationella frivilliga rapportering</w:t>
      </w:r>
      <w:r w:rsidRPr="007E66FA">
        <w:t>s</w:t>
      </w:r>
      <w:r w:rsidRPr="007E66FA">
        <w:t xml:space="preserve">modellen Global Reporting Initiativ – GRI. Det gäller de statliga bolagen som </w:t>
      </w:r>
      <w:r w:rsidRPr="007E66FA">
        <w:lastRenderedPageBreak/>
        <w:t>har att årligen rapportera enligt denna modell. I GRI-modellen ingår också mätningar enligt GHG-protokollet.</w:t>
      </w:r>
    </w:p>
    <w:p w:rsidR="007E66FA" w:rsidRPr="007E66FA" w:rsidRDefault="007E66FA">
      <w:pPr>
        <w:pStyle w:val="Normaltindrag"/>
      </w:pPr>
      <w:r w:rsidRPr="007E66FA">
        <w:t>Att mäta sina utsläpp av växthusgaser borde inte begränsas till de statliga bolagen och till de företag som är med i den europeiska handeln med u</w:t>
      </w:r>
      <w:r w:rsidRPr="007E66FA">
        <w:t>t</w:t>
      </w:r>
      <w:r w:rsidRPr="007E66FA">
        <w:t>släppsrätter. En lagstiftning gällande mätning och rapportering av växthusg</w:t>
      </w:r>
      <w:r w:rsidRPr="007E66FA">
        <w:t>a</w:t>
      </w:r>
      <w:r w:rsidRPr="007E66FA">
        <w:t>ser borde omfatta de flesta företag, myndigheter och organisationer.</w:t>
      </w:r>
    </w:p>
    <w:p w:rsidR="007E66FA" w:rsidRPr="007E66FA" w:rsidRDefault="007E66FA">
      <w:pPr>
        <w:pStyle w:val="Normaltindrag"/>
      </w:pPr>
      <w:r w:rsidRPr="007E66FA">
        <w:t>I många fall kan det vara tveksamt att utveckla system för att rapportera och statistikföra siffror som ibland inte känns motiverande för det lokala företaget.</w:t>
      </w:r>
    </w:p>
    <w:p w:rsidR="007E66FA" w:rsidRPr="007E66FA" w:rsidRDefault="007E66FA">
      <w:pPr>
        <w:pStyle w:val="Normaltindrag"/>
      </w:pPr>
      <w:r w:rsidRPr="007E66FA">
        <w:t>I fallet med utsläpp av växthusgaser är det klart dokumenterat att det finns ett starkt drivande motiv för att mäta och rapportera sina utsläpp – det affär</w:t>
      </w:r>
      <w:r w:rsidRPr="007E66FA">
        <w:t>s</w:t>
      </w:r>
      <w:r w:rsidRPr="007E66FA">
        <w:t>mässiga.</w:t>
      </w:r>
    </w:p>
    <w:p w:rsidR="007E66FA" w:rsidRPr="007E66FA" w:rsidRDefault="007E66FA">
      <w:pPr>
        <w:pStyle w:val="Normaltindrag"/>
      </w:pPr>
      <w:r w:rsidRPr="007E66FA">
        <w:t>Regeringen bör därför stimulera och ställa krav på företag, myndigheter och organisationer att aktivt arbeta med att mäta och rapportera sina utsläpp av växthusgaser i enlighet med internationell standard. Ett sådant lagligt krav skulle kunna ställas på företag, myndigheter och organisationer med över tio anställda.</w:t>
      </w:r>
    </w:p>
    <w:p w:rsidR="007E66FA" w:rsidRPr="007E66FA" w:rsidRDefault="007E66FA">
      <w:pPr>
        <w:pStyle w:val="Normaltindrag"/>
      </w:pPr>
      <w:r w:rsidRPr="007E66FA">
        <w:t>Slutligen bör regeringen ta på sig ansvaret att bjuda in näringslivet och fr</w:t>
      </w:r>
      <w:r w:rsidRPr="007E66FA">
        <w:t>i</w:t>
      </w:r>
      <w:r w:rsidRPr="007E66FA">
        <w:t>vi</w:t>
      </w:r>
      <w:r w:rsidRPr="007E66FA">
        <w:t>l</w:t>
      </w:r>
      <w:r w:rsidRPr="007E66FA">
        <w:t>liga organisationer till en diskussion om hur man kan stimulera företag och organisationer att mäta och rapportera sina utsläpp av växthusgaser samt att diskutera åtgärder som kan ytterligare göras för att stimulera en aktiv och ambitionsrik klimatpolitik.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66FA">
        <w:trPr>
          <w:cantSplit/>
        </w:trPr>
        <w:tc>
          <w:tcPr>
            <w:tcW w:w="3046" w:type="dxa"/>
          </w:tcPr>
          <w:p w:rsidR="007E66FA" w:rsidRPr="007E66FA" w:rsidRDefault="007E66FA">
            <w:pPr>
              <w:pStyle w:val="UnderskriftDatum"/>
              <w:spacing w:before="240"/>
            </w:pPr>
            <w:r w:rsidRPr="007E66FA">
              <w:t>Stockholm den 9 april 2010</w:t>
            </w:r>
          </w:p>
        </w:tc>
        <w:tc>
          <w:tcPr>
            <w:tcW w:w="3047" w:type="dxa"/>
          </w:tcPr>
          <w:p w:rsidR="007E66FA" w:rsidRPr="007E66FA" w:rsidRDefault="007E66FA">
            <w:pPr>
              <w:pStyle w:val="Underskrifter"/>
              <w:spacing w:before="240"/>
            </w:pPr>
          </w:p>
        </w:tc>
      </w:tr>
      <w:tr w:rsidR="00000000" w:rsidRPr="007E66FA">
        <w:trPr>
          <w:cantSplit/>
        </w:trPr>
        <w:tc>
          <w:tcPr>
            <w:tcW w:w="3046" w:type="dxa"/>
          </w:tcPr>
          <w:p w:rsidR="007E66FA" w:rsidRPr="007E66FA" w:rsidRDefault="007E66FA">
            <w:pPr>
              <w:pStyle w:val="Underskrifter"/>
            </w:pPr>
            <w:r w:rsidRPr="007E66FA">
              <w:t>Sinikka Bohlin (s)</w:t>
            </w:r>
          </w:p>
        </w:tc>
        <w:tc>
          <w:tcPr>
            <w:tcW w:w="3046" w:type="dxa"/>
          </w:tcPr>
          <w:p w:rsidR="007E66FA" w:rsidRPr="007E66FA" w:rsidRDefault="007E66FA">
            <w:pPr>
              <w:pStyle w:val="Underskrifter"/>
            </w:pPr>
          </w:p>
        </w:tc>
      </w:tr>
    </w:tbl>
    <w:p w:rsidR="007E66FA" w:rsidRPr="007E66FA" w:rsidRDefault="007E66FA">
      <w:pPr>
        <w:pStyle w:val="Normaltindrag"/>
      </w:pPr>
    </w:p>
    <w:sectPr w:rsidR="00000000" w:rsidRPr="007E66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6FA" w:rsidRPr="007E66FA" w:rsidRDefault="007E66FA">
      <w:r w:rsidRPr="007E66FA">
        <w:separator/>
      </w:r>
    </w:p>
  </w:endnote>
  <w:endnote w:type="continuationSeparator" w:id="0">
    <w:p w:rsidR="007E66FA" w:rsidRPr="007E66FA" w:rsidRDefault="007E66FA">
      <w:r w:rsidRPr="007E66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6FA" w:rsidRPr="007E66FA" w:rsidRDefault="007E66FA">
    <w:pPr>
      <w:pStyle w:val="Sidfot"/>
    </w:pPr>
    <w:r w:rsidRPr="007E66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7058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6FA" w:rsidRDefault="007E66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66FA" w:rsidRDefault="007E66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6FA" w:rsidRPr="007E66FA" w:rsidRDefault="007E66FA">
    <w:pPr>
      <w:pStyle w:val="Sidfot"/>
    </w:pPr>
    <w:r w:rsidRPr="007E66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3454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6FA" w:rsidRDefault="007E66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66FA" w:rsidRDefault="007E66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6FA" w:rsidRPr="007E66FA" w:rsidRDefault="007E66FA">
    <w:pPr>
      <w:pStyle w:val="Sidfot"/>
    </w:pPr>
    <w:r w:rsidRPr="007E66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9677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6FA" w:rsidRDefault="007E66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66FA" w:rsidRDefault="007E66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6FA" w:rsidRPr="007E66FA" w:rsidRDefault="007E66FA">
      <w:r w:rsidRPr="007E66FA">
        <w:separator/>
      </w:r>
    </w:p>
  </w:footnote>
  <w:footnote w:type="continuationSeparator" w:id="0">
    <w:p w:rsidR="007E66FA" w:rsidRPr="007E66FA" w:rsidRDefault="007E66FA">
      <w:r w:rsidRPr="007E66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6FA" w:rsidRPr="007E66FA" w:rsidRDefault="007E66FA">
    <w:pPr>
      <w:pStyle w:val="Sidhuvud"/>
    </w:pPr>
    <w:r w:rsidRPr="007E66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2515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6FA" w:rsidRDefault="007E66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66FA" w:rsidRDefault="007E66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6FA" w:rsidRPr="007E66FA" w:rsidRDefault="007E66FA">
    <w:pPr>
      <w:pStyle w:val="Sidhuvud"/>
    </w:pPr>
    <w:r w:rsidRPr="007E66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9438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6FA" w:rsidRDefault="007E66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66FA" w:rsidRDefault="007E66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6FA" w:rsidRPr="007E66FA" w:rsidRDefault="007E66FA">
    <w:pPr>
      <w:pStyle w:val="FSHNormal"/>
      <w:tabs>
        <w:tab w:val="right" w:pos="5840"/>
      </w:tabs>
    </w:pPr>
    <w:r w:rsidRPr="007E66FA">
      <w:br/>
    </w:r>
    <w:r w:rsidRPr="007E66FA">
      <w:fldChar w:fldCharType="begin" w:fldLock="1"/>
    </w:r>
    <w:r w:rsidRPr="007E66FA">
      <w:instrText xml:space="preserve"> DOCPROPERTY</w:instrText>
    </w:r>
    <w:r w:rsidRPr="007E66FA">
      <w:rPr>
        <w:sz w:val="18"/>
      </w:rPr>
      <w:instrText xml:space="preserve"> "YearUser" *\charformat </w:instrText>
    </w:r>
    <w:r w:rsidRPr="007E66FA">
      <w:fldChar w:fldCharType="separate"/>
    </w:r>
    <w:r w:rsidRPr="007E66FA">
      <w:t>2009/10</w:t>
    </w:r>
    <w:r w:rsidRPr="007E66FA">
      <w:fldChar w:fldCharType="end"/>
    </w:r>
    <w:r w:rsidRPr="007E66FA">
      <w:t xml:space="preserve"> </w:t>
    </w:r>
    <w:r w:rsidRPr="007E66FA">
      <w:tab/>
      <w:t xml:space="preserve">mnr: </w:t>
    </w:r>
    <w:r w:rsidRPr="007E66FA">
      <w:fldChar w:fldCharType="begin" w:fldLock="1"/>
    </w:r>
    <w:r w:rsidRPr="007E66FA">
      <w:instrText xml:space="preserve"> DOCPROPERTY</w:instrText>
    </w:r>
    <w:r w:rsidRPr="007E66FA">
      <w:rPr>
        <w:sz w:val="18"/>
      </w:rPr>
      <w:instrText xml:space="preserve"> "Motionsnummer" *\charformat </w:instrText>
    </w:r>
    <w:r w:rsidRPr="007E66FA">
      <w:fldChar w:fldCharType="separate"/>
    </w:r>
    <w:r w:rsidRPr="007E66FA">
      <w:t>MJ5</w:t>
    </w:r>
    <w:r w:rsidRPr="007E66FA">
      <w:fldChar w:fldCharType="end"/>
    </w:r>
    <w:r w:rsidRPr="007E66FA">
      <w:br/>
    </w:r>
    <w:r w:rsidRPr="007E66FA">
      <w:fldChar w:fldCharType="begin" w:fldLock="1"/>
    </w:r>
    <w:r w:rsidRPr="007E66FA">
      <w:instrText xml:space="preserve"> DOCPROPERTY</w:instrText>
    </w:r>
    <w:r w:rsidRPr="007E66FA">
      <w:rPr>
        <w:sz w:val="18"/>
      </w:rPr>
      <w:instrText xml:space="preserve"> "Samling" *\charformat </w:instrText>
    </w:r>
    <w:r w:rsidRPr="007E66FA">
      <w:fldChar w:fldCharType="end"/>
    </w:r>
    <w:r w:rsidRPr="007E66FA">
      <w:tab/>
      <w:t xml:space="preserve">pnr: </w:t>
    </w:r>
    <w:r w:rsidRPr="007E66FA">
      <w:fldChar w:fldCharType="begin" w:fldLock="1"/>
    </w:r>
    <w:r w:rsidRPr="007E66FA">
      <w:instrText xml:space="preserve"> DOCPROPERTY</w:instrText>
    </w:r>
    <w:r w:rsidRPr="007E66FA">
      <w:rPr>
        <w:sz w:val="18"/>
      </w:rPr>
      <w:instrText xml:space="preserve"> "Partinummer" *\charformat </w:instrText>
    </w:r>
    <w:r w:rsidRPr="007E66FA">
      <w:fldChar w:fldCharType="separate"/>
    </w:r>
    <w:r w:rsidRPr="007E66FA">
      <w:t>s23060</w:t>
    </w:r>
    <w:r w:rsidRPr="007E66FA">
      <w:fldChar w:fldCharType="end"/>
    </w:r>
  </w:p>
  <w:p w:rsidR="007E66FA" w:rsidRPr="007E66FA" w:rsidRDefault="007E66FA">
    <w:pPr>
      <w:pStyle w:val="FSHRub1"/>
    </w:pPr>
    <w:r w:rsidRPr="007E66FA">
      <w:t>Motion till riksdagen</w:t>
    </w:r>
    <w:r w:rsidRPr="007E66FA">
      <w:br/>
    </w:r>
    <w:r w:rsidRPr="007E66FA">
      <w:fldChar w:fldCharType="begin" w:fldLock="1"/>
    </w:r>
    <w:r w:rsidRPr="007E66FA">
      <w:instrText xml:space="preserve"> DOCPROPERTY "YearUser" *\charformat </w:instrText>
    </w:r>
    <w:r w:rsidRPr="007E66FA">
      <w:fldChar w:fldCharType="separate"/>
    </w:r>
    <w:r w:rsidRPr="007E66FA">
      <w:t>2009/10</w:t>
    </w:r>
    <w:r w:rsidRPr="007E66FA">
      <w:fldChar w:fldCharType="end"/>
    </w:r>
    <w:r w:rsidRPr="007E66FA">
      <w:t>:</w:t>
    </w:r>
    <w:r w:rsidRPr="007E66FA">
      <w:fldChar w:fldCharType="begin" w:fldLock="1"/>
    </w:r>
    <w:r w:rsidRPr="007E66FA">
      <w:instrText xml:space="preserve"> DOCPROPERTY "Motionsnummer" *\charformat </w:instrText>
    </w:r>
    <w:r w:rsidRPr="007E66FA">
      <w:fldChar w:fldCharType="separate"/>
    </w:r>
    <w:r w:rsidRPr="007E66FA">
      <w:t>MJ5</w:t>
    </w:r>
    <w:r w:rsidRPr="007E66FA">
      <w:fldChar w:fldCharType="end"/>
    </w:r>
  </w:p>
  <w:p w:rsidR="007E66FA" w:rsidRPr="007E66FA" w:rsidRDefault="007E66FA">
    <w:pPr>
      <w:pStyle w:val="FSHNormalS5"/>
    </w:pPr>
    <w:r w:rsidRPr="007E66FA">
      <w:fldChar w:fldCharType="begin" w:fldLock="1"/>
    </w:r>
    <w:r w:rsidRPr="007E66FA">
      <w:instrText xml:space="preserve"> DOCPROPERTY "MotionarText" *\charformat </w:instrText>
    </w:r>
    <w:r w:rsidRPr="007E66FA">
      <w:fldChar w:fldCharType="separate"/>
    </w:r>
    <w:r w:rsidRPr="007E66FA">
      <w:t>av Sinikka Bohlin (s)</w:t>
    </w:r>
    <w:r w:rsidRPr="007E66FA">
      <w:fldChar w:fldCharType="end"/>
    </w:r>
    <w:r w:rsidRPr="007E66FA">
      <w:br/>
    </w:r>
    <w:r w:rsidRPr="007E66FA">
      <w:fldChar w:fldCharType="begin" w:fldLock="1"/>
    </w:r>
    <w:r w:rsidRPr="007E66FA">
      <w:instrText xml:space="preserve"> DOCPROPERTY "SvarFrasKort" *\charformat </w:instrText>
    </w:r>
    <w:r w:rsidRPr="007E66FA">
      <w:fldChar w:fldCharType="separate"/>
    </w:r>
    <w:r w:rsidRPr="007E66FA">
      <w:t>med anledning av prop. 2009/10:155</w:t>
    </w:r>
    <w:r w:rsidRPr="007E66FA">
      <w:fldChar w:fldCharType="end"/>
    </w:r>
  </w:p>
  <w:p w:rsidR="007E66FA" w:rsidRPr="007E66FA" w:rsidRDefault="007E66FA">
    <w:pPr>
      <w:pStyle w:val="FSHTitel"/>
    </w:pPr>
    <w:r w:rsidRPr="007E66FA">
      <w:fldChar w:fldCharType="begin" w:fldLock="1"/>
    </w:r>
    <w:r w:rsidRPr="007E66FA">
      <w:instrText xml:space="preserve"> DOCPROPERTY</w:instrText>
    </w:r>
    <w:r w:rsidRPr="007E66FA">
      <w:rPr>
        <w:sz w:val="18"/>
      </w:rPr>
      <w:instrText xml:space="preserve"> "RubrikSvar" *\charformat </w:instrText>
    </w:r>
    <w:r w:rsidRPr="007E66FA">
      <w:fldChar w:fldCharType="separate"/>
    </w:r>
    <w:r w:rsidRPr="007E66FA">
      <w:t>Svenska miljömål – för ett effektivare miljöarbete</w:t>
    </w:r>
    <w:r w:rsidRPr="007E66FA">
      <w:fldChar w:fldCharType="end"/>
    </w:r>
  </w:p>
  <w:p w:rsidR="007E66FA" w:rsidRPr="007E66FA" w:rsidRDefault="007E66FA">
    <w:pPr>
      <w:pStyle w:val="Normal00"/>
    </w:pPr>
  </w:p>
  <w:p w:rsidR="007E66FA" w:rsidRPr="007E66FA" w:rsidRDefault="007E66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4263744">
    <w:abstractNumId w:val="3"/>
  </w:num>
  <w:num w:numId="2" w16cid:durableId="559944200">
    <w:abstractNumId w:val="2"/>
  </w:num>
  <w:num w:numId="3" w16cid:durableId="1825193846">
    <w:abstractNumId w:val="1"/>
  </w:num>
  <w:num w:numId="4" w16cid:durableId="1673068764">
    <w:abstractNumId w:val="0"/>
  </w:num>
  <w:num w:numId="5" w16cid:durableId="470826735">
    <w:abstractNumId w:val="7"/>
  </w:num>
  <w:num w:numId="6" w16cid:durableId="347800101">
    <w:abstractNumId w:val="6"/>
  </w:num>
  <w:num w:numId="7" w16cid:durableId="2138402414">
    <w:abstractNumId w:val="5"/>
  </w:num>
  <w:num w:numId="8" w16cid:durableId="1089614679">
    <w:abstractNumId w:val="4"/>
  </w:num>
  <w:num w:numId="9" w16cid:durableId="1593926043">
    <w:abstractNumId w:val="8"/>
  </w:num>
  <w:num w:numId="10" w16cid:durableId="929697513">
    <w:abstractNumId w:val="9"/>
  </w:num>
  <w:num w:numId="11" w16cid:durableId="748230187">
    <w:abstractNumId w:val="10"/>
  </w:num>
  <w:num w:numId="12" w16cid:durableId="704909753">
    <w:abstractNumId w:val="13"/>
  </w:num>
  <w:num w:numId="13" w16cid:durableId="746196159">
    <w:abstractNumId w:val="15"/>
  </w:num>
  <w:num w:numId="14" w16cid:durableId="1041974893">
    <w:abstractNumId w:val="16"/>
  </w:num>
  <w:num w:numId="15" w16cid:durableId="1977298438">
    <w:abstractNumId w:val="11"/>
  </w:num>
  <w:num w:numId="16" w16cid:durableId="1539002107">
    <w:abstractNumId w:val="18"/>
  </w:num>
  <w:num w:numId="17" w16cid:durableId="1215697496">
    <w:abstractNumId w:val="17"/>
  </w:num>
  <w:num w:numId="18" w16cid:durableId="1566526390">
    <w:abstractNumId w:val="14"/>
  </w:num>
  <w:num w:numId="19" w16cid:durableId="11790763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30"/>
    <w:docVar w:name="PersonGUIDs" w:val="{A84252AD-74F7-4D5E-861A-3F95269FC5C7}"/>
  </w:docVars>
  <w:rsids>
    <w:rsidRoot w:val="004D550F"/>
    <w:rsid w:val="004D550F"/>
    <w:rsid w:val="007E66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0F07511-10D0-44CE-A377-4BFE8B7D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2698</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s23060</vt:lpstr>
    </vt:vector>
  </TitlesOfParts>
  <Company>Riksdagen</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s23060</dc:title>
  <dc:subject>s23060</dc:subject>
  <dc:creator>Riksdagen</dc:creator>
  <cp:keywords>Riksdagen</cp:keywords>
  <dc:description>msmq kontroll, ensamt yrkande mm (b: S5 fix för yrk o listkorr)</dc:description>
  <cp:lastModifiedBy>Lars Brink</cp:lastModifiedBy>
  <cp:revision>2</cp:revision>
  <cp:lastPrinted>2010-04-16T14:15:00Z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mot2000_515_2010-03-30</vt:lpwstr>
  </property>
  <property fmtid="{D5CDD505-2E9C-101B-9397-08002B2CF9AE}" pid="3" name="version">
    <vt:lpwstr>mot2000_515_2010-03-30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2009/10:155 Svenska miljömål – för ett effektivare miljöarbete</vt:lpwstr>
  </property>
  <property fmtid="{D5CDD505-2E9C-101B-9397-08002B2CF9AE}" pid="11" name="SvarFrasKort">
    <vt:lpwstr>med anledning av prop. 2009/10:155</vt:lpwstr>
  </property>
  <property fmtid="{D5CDD505-2E9C-101B-9397-08002B2CF9AE}" pid="12" name="Svar">
    <vt:lpwstr>Proposition</vt:lpwstr>
  </property>
  <property fmtid="{D5CDD505-2E9C-101B-9397-08002B2CF9AE}" pid="13" name="SvarNr">
    <vt:lpwstr>2009/10:155</vt:lpwstr>
  </property>
  <property fmtid="{D5CDD505-2E9C-101B-9397-08002B2CF9AE}" pid="14" name="RubrikSvar">
    <vt:lpwstr>Svenska miljömål – för ett effektivare miljöarbete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s23060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april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20092010000000000115000230600069</vt:lpwstr>
  </property>
  <property fmtid="{D5CDD505-2E9C-101B-9397-08002B2CF9AE}" pid="47" name="datum">
    <vt:lpwstr>100409</vt:lpwstr>
  </property>
  <property fmtid="{D5CDD505-2E9C-101B-9397-08002B2CF9AE}" pid="48" name="avsändar-e-post">
    <vt:lpwstr>gun.aulin@riksdagen.se</vt:lpwstr>
  </property>
  <property fmtid="{D5CDD505-2E9C-101B-9397-08002B2CF9AE}" pid="49" name="id">
    <vt:lpwstr>20092010000000000115000230600069</vt:lpwstr>
  </property>
  <property fmtid="{D5CDD505-2E9C-101B-9397-08002B2CF9AE}" pid="50" name="nummer">
    <vt:lpwstr>5</vt:lpwstr>
  </property>
  <property fmtid="{D5CDD505-2E9C-101B-9397-08002B2CF9AE}" pid="51" name="utskottsbeteckning">
    <vt:lpwstr>MJ</vt:lpwstr>
  </property>
  <property fmtid="{D5CDD505-2E9C-101B-9397-08002B2CF9AE}" pid="52" name="GlobalUID">
    <vt:lpwstr>{43552F40-A65E-40D5-9FD2-8CE6EC2D8EE0}</vt:lpwstr>
  </property>
  <property fmtid="{D5CDD505-2E9C-101B-9397-08002B2CF9AE}" pid="53" name="Överföringar">
    <vt:i4>0</vt:i4>
  </property>
  <property fmtid="{D5CDD505-2E9C-101B-9397-08002B2CF9AE}" pid="54" name="Checksum">
    <vt:lpwstr>*0020769111168*</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100416 16:16:00.824</vt:lpwstr>
  </property>
  <property fmtid="{D5CDD505-2E9C-101B-9397-08002B2CF9AE}" pid="58" name="urixGuid">
    <vt:lpwstr>{70362C32-3AD0-4EBD-ADD9-9749D580BED1}</vt:lpwstr>
  </property>
</Properties>
</file>