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749" w:rsidRPr="00BA6DA3" w:rsidRDefault="00B86749">
      <w:pPr>
        <w:pStyle w:val="Frslagsrubrik"/>
      </w:pPr>
      <w:r w:rsidRPr="00BA6DA3">
        <w:t>Förslag till riksdagsbeslut</w:t>
      </w:r>
    </w:p>
    <w:p w:rsidR="00B86749" w:rsidRPr="00BA6DA3" w:rsidRDefault="00B86749">
      <w:pPr>
        <w:pStyle w:val="Hemstlatt"/>
        <w:ind w:left="0"/>
      </w:pPr>
      <w:r w:rsidRPr="00BA6DA3">
        <w:t>Riksdagen tillkännager för regeringen som sin mening vad som anförs i motionen om förfallna fakturor.</w:t>
      </w:r>
    </w:p>
    <w:p w:rsidR="00B86749" w:rsidRPr="00BA6DA3" w:rsidRDefault="00B86749">
      <w:pPr>
        <w:pStyle w:val="Rubrik1"/>
      </w:pPr>
      <w:r w:rsidRPr="00BA6DA3">
        <w:t>Motivering</w:t>
      </w:r>
    </w:p>
    <w:p w:rsidR="00B86749" w:rsidRPr="00BA6DA3" w:rsidRDefault="00B86749">
      <w:r w:rsidRPr="00BA6DA3">
        <w:t>Konsumenter har som regel en nackdel gentemot inkassoföretag i och med den legitimitet inkassoföretagen äger i rätten att driva in förfallna skulder. Systemet som sådant är naturligtvis legitimt i sig, men skulle kunna göras mer överskådligt och generellt samt med en utökad möjlighet att betalningar kan ske i tid genom att kräva att inkassoföretagen alltid måste ställa ut 30 dagar till sista betalningsdatum. Detta borde dessutom kombineras med att inkass</w:t>
      </w:r>
      <w:r w:rsidRPr="00BA6DA3">
        <w:t>o</w:t>
      </w:r>
      <w:r w:rsidRPr="00BA6DA3">
        <w:t>kravet måste vara konsumenten tillhanda högst två dagar efter utställd faktura samt att bevisbördan för detsamma läggs på indrivaren.</w:t>
      </w:r>
    </w:p>
    <w:p w:rsidR="00B86749" w:rsidRPr="00BA6DA3" w:rsidRDefault="00B86749">
      <w:pPr>
        <w:pStyle w:val="Normaltindrag"/>
      </w:pPr>
      <w:r w:rsidRPr="00BA6DA3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6DA3">
        <w:trPr>
          <w:cantSplit/>
        </w:trPr>
        <w:tc>
          <w:tcPr>
            <w:tcW w:w="3046" w:type="dxa"/>
          </w:tcPr>
          <w:p w:rsidR="00B86749" w:rsidRPr="00BA6DA3" w:rsidRDefault="00B86749">
            <w:pPr>
              <w:pStyle w:val="UnderskriftDatum"/>
              <w:spacing w:before="240"/>
            </w:pPr>
            <w:r w:rsidRPr="00BA6DA3">
              <w:t>Stockholm den 4 oktober 2013</w:t>
            </w:r>
          </w:p>
        </w:tc>
        <w:tc>
          <w:tcPr>
            <w:tcW w:w="3047" w:type="dxa"/>
          </w:tcPr>
          <w:p w:rsidR="00B86749" w:rsidRPr="00BA6DA3" w:rsidRDefault="00B86749">
            <w:pPr>
              <w:pStyle w:val="Underskrifter"/>
              <w:spacing w:before="240"/>
            </w:pPr>
          </w:p>
        </w:tc>
      </w:tr>
      <w:tr w:rsidR="00000000" w:rsidRPr="00BA6DA3">
        <w:trPr>
          <w:cantSplit/>
        </w:trPr>
        <w:tc>
          <w:tcPr>
            <w:tcW w:w="3046" w:type="dxa"/>
          </w:tcPr>
          <w:p w:rsidR="00B86749" w:rsidRPr="00BA6DA3" w:rsidRDefault="00B86749">
            <w:pPr>
              <w:pStyle w:val="Underskrifter"/>
            </w:pPr>
            <w:r w:rsidRPr="00BA6DA3">
              <w:t>Johnny Skalin (SD)</w:t>
            </w:r>
          </w:p>
        </w:tc>
        <w:tc>
          <w:tcPr>
            <w:tcW w:w="3046" w:type="dxa"/>
          </w:tcPr>
          <w:p w:rsidR="00B86749" w:rsidRPr="00BA6DA3" w:rsidRDefault="00B86749">
            <w:pPr>
              <w:pStyle w:val="Underskrifter"/>
            </w:pPr>
          </w:p>
        </w:tc>
      </w:tr>
    </w:tbl>
    <w:p w:rsidR="00B86749" w:rsidRPr="00BA6DA3" w:rsidRDefault="00B86749">
      <w:pPr>
        <w:pStyle w:val="Normaltindrag"/>
      </w:pPr>
    </w:p>
    <w:sectPr w:rsidR="00B86749" w:rsidRPr="00BA6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749" w:rsidRPr="00BA6DA3" w:rsidRDefault="00B86749">
      <w:r w:rsidRPr="00BA6DA3">
        <w:separator/>
      </w:r>
    </w:p>
  </w:endnote>
  <w:endnote w:type="continuationSeparator" w:id="0">
    <w:p w:rsidR="00B86749" w:rsidRPr="00BA6DA3" w:rsidRDefault="00B86749">
      <w:r w:rsidRPr="00BA6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A6DA3">
    <w:pPr>
      <w:pStyle w:val="Sidfot"/>
    </w:pPr>
    <w:r w:rsidRPr="00BA6D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99313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49" w:rsidRDefault="00B867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6749" w:rsidRDefault="00B867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A6DA3">
    <w:pPr>
      <w:pStyle w:val="Sidfot"/>
    </w:pPr>
    <w:r w:rsidRPr="00BA6D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9052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49" w:rsidRDefault="00B86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749" w:rsidRDefault="00B86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A6DA3">
    <w:pPr>
      <w:pStyle w:val="Sidfot"/>
    </w:pPr>
    <w:r w:rsidRPr="00BA6D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6574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49" w:rsidRDefault="00B86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749" w:rsidRDefault="00B86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749" w:rsidRPr="00BA6DA3" w:rsidRDefault="00B86749">
      <w:r w:rsidRPr="00BA6DA3">
        <w:separator/>
      </w:r>
    </w:p>
  </w:footnote>
  <w:footnote w:type="continuationSeparator" w:id="0">
    <w:p w:rsidR="00B86749" w:rsidRPr="00BA6DA3" w:rsidRDefault="00B86749">
      <w:r w:rsidRPr="00BA6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A6DA3">
    <w:pPr>
      <w:pStyle w:val="Sidhuvud"/>
    </w:pPr>
    <w:r w:rsidRPr="00BA6D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73559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49" w:rsidRDefault="00B867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6749" w:rsidRDefault="00B867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A6DA3">
    <w:pPr>
      <w:pStyle w:val="Sidhuvud"/>
    </w:pPr>
    <w:r w:rsidRPr="00BA6D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2562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749" w:rsidRDefault="00B867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6749" w:rsidRDefault="00B867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749" w:rsidRPr="00BA6DA3" w:rsidRDefault="00B86749">
    <w:pPr>
      <w:pStyle w:val="FSHNormal"/>
      <w:tabs>
        <w:tab w:val="right" w:pos="5840"/>
      </w:tabs>
    </w:pPr>
    <w:r w:rsidRPr="00BA6DA3">
      <w:br/>
    </w:r>
    <w:r w:rsidRPr="00BA6DA3">
      <w:fldChar w:fldCharType="begin" w:fldLock="1"/>
    </w:r>
    <w:r w:rsidRPr="00BA6DA3">
      <w:instrText xml:space="preserve"> DOCPROPERTY</w:instrText>
    </w:r>
    <w:r w:rsidRPr="00BA6DA3">
      <w:rPr>
        <w:sz w:val="18"/>
      </w:rPr>
      <w:instrText xml:space="preserve"> "YearUser" *\charformat </w:instrText>
    </w:r>
    <w:r w:rsidRPr="00BA6DA3">
      <w:fldChar w:fldCharType="separate"/>
    </w:r>
    <w:r w:rsidRPr="00BA6DA3">
      <w:t>2013/14</w:t>
    </w:r>
    <w:r w:rsidRPr="00BA6DA3">
      <w:fldChar w:fldCharType="end"/>
    </w:r>
    <w:r w:rsidRPr="00BA6DA3">
      <w:t xml:space="preserve"> </w:t>
    </w:r>
    <w:r w:rsidRPr="00BA6DA3">
      <w:tab/>
      <w:t xml:space="preserve">mnr: </w:t>
    </w:r>
    <w:r w:rsidRPr="00BA6DA3">
      <w:fldChar w:fldCharType="begin" w:fldLock="1"/>
    </w:r>
    <w:r w:rsidRPr="00BA6DA3">
      <w:instrText xml:space="preserve"> DOCPROPERTY</w:instrText>
    </w:r>
    <w:r w:rsidRPr="00BA6DA3">
      <w:rPr>
        <w:sz w:val="18"/>
      </w:rPr>
      <w:instrText xml:space="preserve"> "Motionsnummer" *\charformat </w:instrText>
    </w:r>
    <w:r w:rsidRPr="00BA6DA3">
      <w:fldChar w:fldCharType="separate"/>
    </w:r>
    <w:r w:rsidRPr="00BA6DA3">
      <w:t>Fi280</w:t>
    </w:r>
    <w:r w:rsidRPr="00BA6DA3">
      <w:fldChar w:fldCharType="end"/>
    </w:r>
    <w:r w:rsidRPr="00BA6DA3">
      <w:br/>
    </w:r>
    <w:r w:rsidRPr="00BA6DA3">
      <w:fldChar w:fldCharType="begin" w:fldLock="1"/>
    </w:r>
    <w:r w:rsidRPr="00BA6DA3">
      <w:instrText xml:space="preserve"> DOCPROPERTY</w:instrText>
    </w:r>
    <w:r w:rsidRPr="00BA6DA3">
      <w:rPr>
        <w:sz w:val="18"/>
      </w:rPr>
      <w:instrText xml:space="preserve"> "Samling" *\charformat </w:instrText>
    </w:r>
    <w:r w:rsidRPr="00BA6DA3">
      <w:fldChar w:fldCharType="end"/>
    </w:r>
    <w:r w:rsidRPr="00BA6DA3">
      <w:tab/>
      <w:t xml:space="preserve">pnr: </w:t>
    </w:r>
    <w:r w:rsidRPr="00BA6DA3">
      <w:fldChar w:fldCharType="begin" w:fldLock="1"/>
    </w:r>
    <w:r w:rsidRPr="00BA6DA3">
      <w:instrText xml:space="preserve"> DOCPROPERTY</w:instrText>
    </w:r>
    <w:r w:rsidRPr="00BA6DA3">
      <w:rPr>
        <w:sz w:val="18"/>
      </w:rPr>
      <w:instrText xml:space="preserve"> "Partinummer" *\charformat </w:instrText>
    </w:r>
    <w:r w:rsidRPr="00BA6DA3">
      <w:fldChar w:fldCharType="separate"/>
    </w:r>
    <w:r w:rsidRPr="00BA6DA3">
      <w:t>SD421</w:t>
    </w:r>
    <w:r w:rsidRPr="00BA6DA3">
      <w:fldChar w:fldCharType="end"/>
    </w:r>
  </w:p>
  <w:p w:rsidR="00B86749" w:rsidRPr="00BA6DA3" w:rsidRDefault="00B86749">
    <w:pPr>
      <w:pStyle w:val="FSHRub1"/>
    </w:pPr>
    <w:r w:rsidRPr="00BA6DA3">
      <w:t>Motion till riksdagen</w:t>
    </w:r>
    <w:r w:rsidRPr="00BA6DA3">
      <w:br/>
    </w:r>
    <w:r w:rsidRPr="00BA6DA3">
      <w:fldChar w:fldCharType="begin" w:fldLock="1"/>
    </w:r>
    <w:r w:rsidRPr="00BA6DA3">
      <w:instrText xml:space="preserve"> DOCPROPERTY "YearUser" *\charformat </w:instrText>
    </w:r>
    <w:r w:rsidRPr="00BA6DA3">
      <w:fldChar w:fldCharType="separate"/>
    </w:r>
    <w:r w:rsidRPr="00BA6DA3">
      <w:t>2013/14</w:t>
    </w:r>
    <w:r w:rsidRPr="00BA6DA3">
      <w:fldChar w:fldCharType="end"/>
    </w:r>
    <w:r w:rsidRPr="00BA6DA3">
      <w:t>:</w:t>
    </w:r>
    <w:r w:rsidRPr="00BA6DA3">
      <w:fldChar w:fldCharType="begin" w:fldLock="1"/>
    </w:r>
    <w:r w:rsidRPr="00BA6DA3">
      <w:instrText xml:space="preserve"> DOCPROPERTY "Motionsnummer" *\charformat </w:instrText>
    </w:r>
    <w:r w:rsidRPr="00BA6DA3">
      <w:fldChar w:fldCharType="separate"/>
    </w:r>
    <w:r w:rsidRPr="00BA6DA3">
      <w:t>Fi280</w:t>
    </w:r>
    <w:r w:rsidRPr="00BA6DA3">
      <w:fldChar w:fldCharType="end"/>
    </w:r>
  </w:p>
  <w:p w:rsidR="00B86749" w:rsidRPr="00BA6DA3" w:rsidRDefault="00B86749">
    <w:pPr>
      <w:pStyle w:val="FSHNormalS5"/>
    </w:pPr>
    <w:r w:rsidRPr="00BA6DA3">
      <w:fldChar w:fldCharType="begin" w:fldLock="1"/>
    </w:r>
    <w:r w:rsidRPr="00BA6DA3">
      <w:instrText xml:space="preserve"> DOCPROPERTY "MotionarText" *\charformat </w:instrText>
    </w:r>
    <w:r w:rsidRPr="00BA6DA3">
      <w:fldChar w:fldCharType="separate"/>
    </w:r>
    <w:r w:rsidRPr="00BA6DA3">
      <w:t>av Johnny Skalin (SD)</w:t>
    </w:r>
    <w:r w:rsidRPr="00BA6DA3">
      <w:fldChar w:fldCharType="end"/>
    </w:r>
    <w:r w:rsidRPr="00BA6DA3">
      <w:br/>
    </w:r>
    <w:r w:rsidRPr="00BA6DA3">
      <w:fldChar w:fldCharType="begin" w:fldLock="1"/>
    </w:r>
    <w:r w:rsidRPr="00BA6DA3">
      <w:instrText xml:space="preserve"> DOCPROPERTY "SvarFrasKort" *\charformat </w:instrText>
    </w:r>
    <w:r w:rsidRPr="00BA6DA3">
      <w:fldChar w:fldCharType="end"/>
    </w:r>
  </w:p>
  <w:p w:rsidR="00B86749" w:rsidRPr="00BA6DA3" w:rsidRDefault="00B86749">
    <w:pPr>
      <w:pStyle w:val="FSHTitel"/>
    </w:pPr>
    <w:r w:rsidRPr="00BA6DA3">
      <w:fldChar w:fldCharType="begin" w:fldLock="1"/>
    </w:r>
    <w:r w:rsidRPr="00BA6DA3">
      <w:instrText xml:space="preserve"> DOCPROPERTY</w:instrText>
    </w:r>
    <w:r w:rsidRPr="00BA6DA3">
      <w:rPr>
        <w:sz w:val="18"/>
      </w:rPr>
      <w:instrText xml:space="preserve"> "RubrikSvar" *\charformat </w:instrText>
    </w:r>
    <w:r w:rsidRPr="00BA6DA3">
      <w:fldChar w:fldCharType="separate"/>
    </w:r>
    <w:r w:rsidRPr="00BA6DA3">
      <w:t>Ändrat system för förfallna fakturor</w:t>
    </w:r>
    <w:r w:rsidRPr="00BA6DA3">
      <w:fldChar w:fldCharType="end"/>
    </w:r>
  </w:p>
  <w:p w:rsidR="00B86749" w:rsidRPr="00BA6DA3" w:rsidRDefault="00B86749">
    <w:pPr>
      <w:pStyle w:val="Normal00"/>
    </w:pPr>
  </w:p>
  <w:p w:rsidR="00B86749" w:rsidRPr="00BA6DA3" w:rsidRDefault="00B86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2E54733"/>
    <w:multiLevelType w:val="multilevel"/>
    <w:tmpl w:val="8F82EBA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7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6745078">
    <w:abstractNumId w:val="13"/>
  </w:num>
  <w:num w:numId="2" w16cid:durableId="1103842034">
    <w:abstractNumId w:val="11"/>
  </w:num>
  <w:num w:numId="3" w16cid:durableId="1562326586">
    <w:abstractNumId w:val="14"/>
  </w:num>
  <w:num w:numId="4" w16cid:durableId="271866026">
    <w:abstractNumId w:val="8"/>
  </w:num>
  <w:num w:numId="5" w16cid:durableId="1146240749">
    <w:abstractNumId w:val="3"/>
  </w:num>
  <w:num w:numId="6" w16cid:durableId="1044674867">
    <w:abstractNumId w:val="2"/>
  </w:num>
  <w:num w:numId="7" w16cid:durableId="1727216007">
    <w:abstractNumId w:val="1"/>
  </w:num>
  <w:num w:numId="8" w16cid:durableId="546259329">
    <w:abstractNumId w:val="0"/>
  </w:num>
  <w:num w:numId="9" w16cid:durableId="1047493533">
    <w:abstractNumId w:val="9"/>
  </w:num>
  <w:num w:numId="10" w16cid:durableId="187840661">
    <w:abstractNumId w:val="7"/>
  </w:num>
  <w:num w:numId="11" w16cid:durableId="1757820288">
    <w:abstractNumId w:val="6"/>
  </w:num>
  <w:num w:numId="12" w16cid:durableId="463431239">
    <w:abstractNumId w:val="5"/>
  </w:num>
  <w:num w:numId="13" w16cid:durableId="1976327067">
    <w:abstractNumId w:val="4"/>
  </w:num>
  <w:num w:numId="14" w16cid:durableId="88624955">
    <w:abstractNumId w:val="17"/>
  </w:num>
  <w:num w:numId="15" w16cid:durableId="1303579549">
    <w:abstractNumId w:val="12"/>
  </w:num>
  <w:num w:numId="16" w16cid:durableId="1100367695">
    <w:abstractNumId w:val="15"/>
  </w:num>
  <w:num w:numId="17" w16cid:durableId="1757632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3"/>
    <w:docVar w:name="PersonGUIDs" w:val="{5D897251-768B-4F79-A746-942424C0E48F}"/>
  </w:docVars>
  <w:rsids>
    <w:rsidRoot w:val="00145AC0"/>
    <w:rsid w:val="00145AC0"/>
    <w:rsid w:val="00B86749"/>
    <w:rsid w:val="00B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258A8F-3C63-4900-8938-A9E6677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SD421</vt:lpstr>
    </vt:vector>
  </TitlesOfParts>
  <Company>Riksdagen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SD421</dc:title>
  <dc:subject>SD421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2014-01-20T14:09:00Z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Ändrat system för förfallna fakturor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Ändrat system för förfallna fakturor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SD421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ct0627aa</vt:lpwstr>
  </property>
  <property fmtid="{D5CDD505-2E9C-101B-9397-08002B2CF9AE}" pid="46" name="MotionID">
    <vt:lpwstr>20132014000000830068000004210069</vt:lpwstr>
  </property>
  <property fmtid="{D5CDD505-2E9C-101B-9397-08002B2CF9AE}" pid="47" name="datum">
    <vt:lpwstr>131004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20132014000000830068000004210069</vt:lpwstr>
  </property>
  <property fmtid="{D5CDD505-2E9C-101B-9397-08002B2CF9AE}" pid="50" name="nummer">
    <vt:lpwstr>280</vt:lpwstr>
  </property>
  <property fmtid="{D5CDD505-2E9C-101B-9397-08002B2CF9AE}" pid="51" name="utskottsbeteckning">
    <vt:lpwstr>Fi</vt:lpwstr>
  </property>
  <property fmtid="{D5CDD505-2E9C-101B-9397-08002B2CF9AE}" pid="52" name="GlobalUID">
    <vt:lpwstr>{C1A8841D-CC3F-4642-A5CC-D53AA4ABDC7A}</vt:lpwstr>
  </property>
  <property fmtid="{D5CDD505-2E9C-101B-9397-08002B2CF9AE}" pid="53" name="Överföringar">
    <vt:i4>0</vt:i4>
  </property>
  <property fmtid="{D5CDD505-2E9C-101B-9397-08002B2CF9AE}" pid="54" name="Checksum">
    <vt:lpwstr>*0005574759231*</vt:lpwstr>
  </property>
  <property fmtid="{D5CDD505-2E9C-101B-9397-08002B2CF9AE}" pid="55" name="skuggnummer">
    <vt:lpwstr>2817</vt:lpwstr>
  </property>
  <property fmtid="{D5CDD505-2E9C-101B-9397-08002B2CF9AE}" pid="56" name="urixVersion">
    <vt:lpwstr>4.6.0.0</vt:lpwstr>
  </property>
  <property fmtid="{D5CDD505-2E9C-101B-9397-08002B2CF9AE}" pid="57" name="urixOrigin">
    <vt:lpwstr>140120 15:09:16.091</vt:lpwstr>
  </property>
  <property fmtid="{D5CDD505-2E9C-101B-9397-08002B2CF9AE}" pid="58" name="urixGuid">
    <vt:lpwstr>{E03E6195-62D4-447E-83D8-D165D161D0F9}</vt:lpwstr>
  </property>
</Properties>
</file>