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38B6458B"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340895">
              <w:rPr>
                <w:b/>
                <w:sz w:val="22"/>
                <w:szCs w:val="22"/>
              </w:rPr>
              <w:t>4</w:t>
            </w:r>
            <w:r w:rsidR="007256BB">
              <w:rPr>
                <w:b/>
                <w:sz w:val="22"/>
                <w:szCs w:val="22"/>
              </w:rPr>
              <w:t>0</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78611D91" w:rsidR="00177FF8" w:rsidRPr="00885BCB" w:rsidRDefault="00626575" w:rsidP="00FB0559">
            <w:pPr>
              <w:rPr>
                <w:sz w:val="22"/>
                <w:szCs w:val="22"/>
              </w:rPr>
            </w:pPr>
            <w:r w:rsidRPr="00885BCB">
              <w:rPr>
                <w:sz w:val="22"/>
                <w:szCs w:val="22"/>
              </w:rPr>
              <w:t>20</w:t>
            </w:r>
            <w:r w:rsidR="00CB71B9" w:rsidRPr="00885BCB">
              <w:rPr>
                <w:sz w:val="22"/>
                <w:szCs w:val="22"/>
              </w:rPr>
              <w:t>2</w:t>
            </w:r>
            <w:r w:rsidR="003D6448">
              <w:rPr>
                <w:sz w:val="22"/>
                <w:szCs w:val="22"/>
              </w:rPr>
              <w:t>6</w:t>
            </w:r>
            <w:r w:rsidR="008C2D5B" w:rsidRPr="00885BCB">
              <w:rPr>
                <w:sz w:val="22"/>
                <w:szCs w:val="22"/>
              </w:rPr>
              <w:t>-</w:t>
            </w:r>
            <w:r w:rsidR="003D6448">
              <w:rPr>
                <w:sz w:val="22"/>
                <w:szCs w:val="22"/>
              </w:rPr>
              <w:t>0</w:t>
            </w:r>
            <w:r w:rsidR="00075F9B">
              <w:rPr>
                <w:sz w:val="22"/>
                <w:szCs w:val="22"/>
              </w:rPr>
              <w:t>4</w:t>
            </w:r>
            <w:r w:rsidR="00C26F83" w:rsidRPr="00885BCB">
              <w:rPr>
                <w:sz w:val="22"/>
                <w:szCs w:val="22"/>
              </w:rPr>
              <w:t>-</w:t>
            </w:r>
            <w:r w:rsidR="00075F9B">
              <w:rPr>
                <w:sz w:val="22"/>
                <w:szCs w:val="22"/>
              </w:rPr>
              <w:t>14</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7148714E" w:rsidR="00177FF8" w:rsidRPr="00885BCB" w:rsidRDefault="0091283E" w:rsidP="00231475">
            <w:pPr>
              <w:rPr>
                <w:sz w:val="22"/>
                <w:szCs w:val="22"/>
              </w:rPr>
            </w:pPr>
            <w:r>
              <w:rPr>
                <w:sz w:val="22"/>
                <w:szCs w:val="22"/>
              </w:rPr>
              <w:t>11</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DC7D2C">
              <w:rPr>
                <w:sz w:val="22"/>
                <w:szCs w:val="22"/>
              </w:rPr>
              <w:t>11.25</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885BCB" w14:paraId="376DFF00" w14:textId="77777777" w:rsidTr="00165402">
        <w:tc>
          <w:tcPr>
            <w:tcW w:w="567" w:type="dxa"/>
          </w:tcPr>
          <w:p w14:paraId="46A66E6E" w14:textId="7435709A" w:rsidR="00987069" w:rsidRPr="00885BCB" w:rsidRDefault="00B16183" w:rsidP="00C5706E">
            <w:pPr>
              <w:tabs>
                <w:tab w:val="left" w:pos="1701"/>
              </w:tabs>
              <w:rPr>
                <w:b/>
                <w:snapToGrid w:val="0"/>
                <w:sz w:val="22"/>
                <w:szCs w:val="22"/>
              </w:rPr>
            </w:pPr>
            <w:r w:rsidRPr="00885BCB">
              <w:rPr>
                <w:b/>
                <w:snapToGrid w:val="0"/>
                <w:sz w:val="22"/>
                <w:szCs w:val="22"/>
              </w:rPr>
              <w:t xml:space="preserve">§ </w:t>
            </w:r>
            <w:r w:rsidR="0091283E">
              <w:rPr>
                <w:b/>
                <w:snapToGrid w:val="0"/>
                <w:sz w:val="22"/>
                <w:szCs w:val="22"/>
              </w:rPr>
              <w:t>1</w:t>
            </w:r>
          </w:p>
        </w:tc>
        <w:tc>
          <w:tcPr>
            <w:tcW w:w="6946" w:type="dxa"/>
            <w:gridSpan w:val="2"/>
          </w:tcPr>
          <w:p w14:paraId="45611182" w14:textId="45130B90" w:rsidR="0091377F" w:rsidRPr="00480808" w:rsidRDefault="00D30D91" w:rsidP="0091377F">
            <w:pPr>
              <w:tabs>
                <w:tab w:val="left" w:pos="1701"/>
              </w:tabs>
              <w:rPr>
                <w:b/>
                <w:snapToGrid w:val="0"/>
                <w:sz w:val="22"/>
                <w:szCs w:val="22"/>
              </w:rPr>
            </w:pPr>
            <w:r w:rsidRPr="00D30D91">
              <w:rPr>
                <w:b/>
                <w:snapToGrid w:val="0"/>
                <w:sz w:val="22"/>
                <w:szCs w:val="22"/>
              </w:rPr>
              <w:t>Förslag till Europaparlamentets och rådets förordning om inrättande av en tillfällig fond för avkarbonisering</w:t>
            </w:r>
          </w:p>
          <w:p w14:paraId="757846E4" w14:textId="77777777" w:rsidR="00075001" w:rsidRDefault="00075001" w:rsidP="009334A9">
            <w:pPr>
              <w:tabs>
                <w:tab w:val="left" w:pos="1701"/>
              </w:tabs>
              <w:rPr>
                <w:bCs/>
                <w:sz w:val="22"/>
                <w:szCs w:val="22"/>
              </w:rPr>
            </w:pPr>
          </w:p>
          <w:p w14:paraId="10449C21" w14:textId="77777777" w:rsidR="00B26498" w:rsidRPr="005F240E" w:rsidRDefault="00B26498" w:rsidP="00B26498">
            <w:pPr>
              <w:rPr>
                <w:rFonts w:eastAsiaTheme="minorHAnsi"/>
                <w:color w:val="000000"/>
                <w:sz w:val="22"/>
                <w:szCs w:val="22"/>
                <w:lang w:eastAsia="en-US"/>
              </w:rPr>
            </w:pPr>
            <w:r w:rsidRPr="005F240E">
              <w:rPr>
                <w:snapToGrid w:val="0"/>
                <w:sz w:val="22"/>
                <w:szCs w:val="22"/>
              </w:rPr>
              <w:t>Utskottet överlade med statssekreterare</w:t>
            </w:r>
            <w:r>
              <w:rPr>
                <w:snapToGrid w:val="0"/>
                <w:sz w:val="22"/>
                <w:szCs w:val="22"/>
              </w:rPr>
              <w:t xml:space="preserve"> </w:t>
            </w:r>
            <w:r>
              <w:rPr>
                <w:bCs/>
                <w:sz w:val="22"/>
                <w:szCs w:val="22"/>
              </w:rPr>
              <w:t>Carolina Lindholm</w:t>
            </w:r>
            <w:r w:rsidRPr="005F240E">
              <w:rPr>
                <w:snapToGrid w:val="0"/>
                <w:sz w:val="22"/>
                <w:szCs w:val="22"/>
              </w:rPr>
              <w:t xml:space="preserve">, </w:t>
            </w:r>
            <w:r>
              <w:rPr>
                <w:snapToGrid w:val="0"/>
                <w:sz w:val="22"/>
                <w:szCs w:val="22"/>
              </w:rPr>
              <w:t>biträdd</w:t>
            </w:r>
            <w:r w:rsidRPr="005F240E">
              <w:rPr>
                <w:rFonts w:eastAsiaTheme="minorHAnsi"/>
                <w:color w:val="000000"/>
                <w:sz w:val="22"/>
                <w:szCs w:val="22"/>
                <w:lang w:eastAsia="en-US"/>
              </w:rPr>
              <w:t xml:space="preserve"> av medarbetare från </w:t>
            </w:r>
            <w:r>
              <w:rPr>
                <w:rFonts w:eastAsiaTheme="minorHAnsi"/>
                <w:color w:val="000000"/>
                <w:sz w:val="22"/>
                <w:szCs w:val="22"/>
                <w:lang w:eastAsia="en-US"/>
              </w:rPr>
              <w:t>Finansd</w:t>
            </w:r>
            <w:r w:rsidRPr="005F240E">
              <w:rPr>
                <w:rFonts w:eastAsiaTheme="minorHAnsi"/>
                <w:color w:val="000000"/>
                <w:sz w:val="22"/>
                <w:szCs w:val="22"/>
                <w:lang w:eastAsia="en-US"/>
              </w:rPr>
              <w:t>epartementet</w:t>
            </w:r>
            <w:r>
              <w:rPr>
                <w:rFonts w:eastAsiaTheme="minorHAnsi"/>
                <w:color w:val="000000"/>
                <w:sz w:val="22"/>
                <w:szCs w:val="22"/>
                <w:lang w:eastAsia="en-US"/>
              </w:rPr>
              <w:t xml:space="preserve"> och Klimat- och näringslivs-departementet</w:t>
            </w:r>
            <w:r w:rsidRPr="005F240E">
              <w:rPr>
                <w:rFonts w:eastAsiaTheme="minorHAnsi"/>
                <w:color w:val="000000"/>
                <w:sz w:val="22"/>
                <w:szCs w:val="22"/>
                <w:lang w:eastAsia="en-US"/>
              </w:rPr>
              <w:t>.</w:t>
            </w:r>
          </w:p>
          <w:p w14:paraId="3326501E" w14:textId="77777777" w:rsidR="00B26498" w:rsidRPr="005F240E" w:rsidRDefault="00B26498" w:rsidP="00B26498">
            <w:pPr>
              <w:rPr>
                <w:rFonts w:eastAsiaTheme="minorHAnsi"/>
                <w:b/>
                <w:bCs/>
                <w:color w:val="000000"/>
                <w:sz w:val="22"/>
                <w:szCs w:val="22"/>
                <w:lang w:eastAsia="en-US"/>
              </w:rPr>
            </w:pPr>
            <w:r w:rsidRPr="005F240E">
              <w:rPr>
                <w:bCs/>
                <w:color w:val="000000"/>
                <w:sz w:val="22"/>
                <w:szCs w:val="22"/>
              </w:rPr>
              <w:t xml:space="preserve">  </w:t>
            </w:r>
          </w:p>
          <w:p w14:paraId="5FDC563B" w14:textId="77777777" w:rsidR="00B26498" w:rsidRPr="005F240E" w:rsidRDefault="00B26498" w:rsidP="00B26498">
            <w:pPr>
              <w:widowControl/>
              <w:tabs>
                <w:tab w:val="left" w:pos="284"/>
              </w:tabs>
              <w:rPr>
                <w:bCs/>
                <w:color w:val="000000"/>
                <w:sz w:val="22"/>
                <w:szCs w:val="22"/>
              </w:rPr>
            </w:pPr>
            <w:r w:rsidRPr="005F240E">
              <w:rPr>
                <w:bCs/>
                <w:color w:val="000000"/>
                <w:sz w:val="22"/>
                <w:szCs w:val="22"/>
              </w:rPr>
              <w:t xml:space="preserve">Underlaget utgjordes av </w:t>
            </w:r>
            <w:r w:rsidRPr="005F240E">
              <w:rPr>
                <w:snapToGrid w:val="0"/>
                <w:sz w:val="22"/>
                <w:szCs w:val="22"/>
              </w:rPr>
              <w:t xml:space="preserve">COM(2025) </w:t>
            </w:r>
            <w:r>
              <w:rPr>
                <w:snapToGrid w:val="0"/>
                <w:sz w:val="22"/>
                <w:szCs w:val="22"/>
              </w:rPr>
              <w:t>990</w:t>
            </w:r>
            <w:r w:rsidRPr="005F240E">
              <w:rPr>
                <w:snapToGrid w:val="0"/>
                <w:sz w:val="22"/>
                <w:szCs w:val="22"/>
              </w:rPr>
              <w:t xml:space="preserve"> och regeringens överläggnings-promemoria </w:t>
            </w:r>
            <w:r w:rsidRPr="005F240E">
              <w:rPr>
                <w:bCs/>
                <w:color w:val="000000"/>
                <w:sz w:val="22"/>
                <w:szCs w:val="22"/>
              </w:rPr>
              <w:t>(</w:t>
            </w:r>
            <w:bookmarkStart w:id="0" w:name="_Hlk200623117"/>
            <w:r w:rsidRPr="005F240E">
              <w:rPr>
                <w:bCs/>
                <w:color w:val="000000"/>
                <w:sz w:val="22"/>
                <w:szCs w:val="22"/>
              </w:rPr>
              <w:t>dnr</w:t>
            </w:r>
            <w:r>
              <w:rPr>
                <w:bCs/>
                <w:color w:val="000000"/>
                <w:sz w:val="22"/>
                <w:szCs w:val="22"/>
              </w:rPr>
              <w:t xml:space="preserve"> 1013–</w:t>
            </w:r>
            <w:r w:rsidRPr="005F240E">
              <w:rPr>
                <w:bCs/>
                <w:color w:val="000000"/>
                <w:sz w:val="22"/>
                <w:szCs w:val="22"/>
              </w:rPr>
              <w:t>202</w:t>
            </w:r>
            <w:r>
              <w:rPr>
                <w:bCs/>
                <w:color w:val="000000"/>
                <w:sz w:val="22"/>
                <w:szCs w:val="22"/>
              </w:rPr>
              <w:t>5</w:t>
            </w:r>
            <w:r w:rsidRPr="005F240E">
              <w:rPr>
                <w:bCs/>
                <w:color w:val="000000"/>
                <w:sz w:val="22"/>
                <w:szCs w:val="22"/>
              </w:rPr>
              <w:t>/</w:t>
            </w:r>
            <w:r>
              <w:rPr>
                <w:bCs/>
                <w:color w:val="000000"/>
                <w:sz w:val="22"/>
                <w:szCs w:val="22"/>
              </w:rPr>
              <w:t>2</w:t>
            </w:r>
            <w:bookmarkEnd w:id="0"/>
            <w:r>
              <w:rPr>
                <w:bCs/>
                <w:color w:val="000000"/>
                <w:sz w:val="22"/>
                <w:szCs w:val="22"/>
              </w:rPr>
              <w:t>6</w:t>
            </w:r>
            <w:r w:rsidRPr="005F240E">
              <w:rPr>
                <w:bCs/>
                <w:color w:val="000000"/>
                <w:sz w:val="22"/>
                <w:szCs w:val="22"/>
              </w:rPr>
              <w:t xml:space="preserve">). </w:t>
            </w:r>
          </w:p>
          <w:p w14:paraId="22E4EC47" w14:textId="77777777" w:rsidR="00B26498" w:rsidRPr="005F240E" w:rsidRDefault="00B26498" w:rsidP="00B26498">
            <w:pPr>
              <w:widowControl/>
              <w:tabs>
                <w:tab w:val="left" w:pos="284"/>
              </w:tabs>
              <w:rPr>
                <w:bCs/>
                <w:color w:val="000000"/>
                <w:sz w:val="22"/>
                <w:szCs w:val="22"/>
              </w:rPr>
            </w:pPr>
          </w:p>
          <w:p w14:paraId="43492746" w14:textId="77777777" w:rsidR="00B26498" w:rsidRPr="005F240E" w:rsidRDefault="00B26498" w:rsidP="00B26498">
            <w:pPr>
              <w:widowControl/>
              <w:autoSpaceDE w:val="0"/>
              <w:autoSpaceDN w:val="0"/>
              <w:adjustRightInd w:val="0"/>
              <w:rPr>
                <w:bCs/>
                <w:color w:val="000000"/>
                <w:sz w:val="22"/>
                <w:szCs w:val="22"/>
              </w:rPr>
            </w:pPr>
            <w:r>
              <w:rPr>
                <w:snapToGrid w:val="0"/>
                <w:sz w:val="22"/>
                <w:szCs w:val="22"/>
              </w:rPr>
              <w:t>S</w:t>
            </w:r>
            <w:r w:rsidRPr="005F240E">
              <w:rPr>
                <w:snapToGrid w:val="0"/>
                <w:sz w:val="22"/>
                <w:szCs w:val="22"/>
              </w:rPr>
              <w:t xml:space="preserve">tatssekreterare </w:t>
            </w:r>
            <w:r>
              <w:rPr>
                <w:bCs/>
                <w:sz w:val="22"/>
                <w:szCs w:val="22"/>
              </w:rPr>
              <w:t>Carolina Lindholm</w:t>
            </w:r>
            <w:r>
              <w:rPr>
                <w:snapToGrid w:val="0"/>
                <w:sz w:val="22"/>
                <w:szCs w:val="22"/>
              </w:rPr>
              <w:t xml:space="preserve"> redogjorde </w:t>
            </w:r>
            <w:r w:rsidRPr="005F240E">
              <w:rPr>
                <w:bCs/>
                <w:color w:val="000000"/>
                <w:sz w:val="22"/>
                <w:szCs w:val="22"/>
              </w:rPr>
              <w:t>för regeringens ståndpunkt (bilaga 2).</w:t>
            </w:r>
          </w:p>
          <w:p w14:paraId="68748D35" w14:textId="77777777" w:rsidR="00B26498" w:rsidRDefault="00B26498" w:rsidP="00B26498">
            <w:pPr>
              <w:autoSpaceDE w:val="0"/>
              <w:autoSpaceDN w:val="0"/>
              <w:rPr>
                <w:snapToGrid w:val="0"/>
                <w:sz w:val="22"/>
                <w:szCs w:val="22"/>
              </w:rPr>
            </w:pPr>
          </w:p>
          <w:p w14:paraId="5A5A0FDB" w14:textId="77C50A6E" w:rsidR="00B26498" w:rsidRDefault="00B26498" w:rsidP="00B26498">
            <w:pPr>
              <w:autoSpaceDE w:val="0"/>
              <w:autoSpaceDN w:val="0"/>
              <w:rPr>
                <w:snapToGrid w:val="0"/>
                <w:sz w:val="22"/>
                <w:szCs w:val="22"/>
              </w:rPr>
            </w:pPr>
            <w:r w:rsidRPr="007968E0">
              <w:rPr>
                <w:snapToGrid w:val="0"/>
                <w:sz w:val="22"/>
                <w:szCs w:val="22"/>
              </w:rPr>
              <w:t xml:space="preserve">Överläggningen föranledde statssekreteraren att lägga till </w:t>
            </w:r>
            <w:r w:rsidR="007968E0" w:rsidRPr="007968E0">
              <w:rPr>
                <w:snapToGrid w:val="0"/>
                <w:sz w:val="22"/>
                <w:szCs w:val="22"/>
              </w:rPr>
              <w:t>”</w:t>
            </w:r>
            <w:r w:rsidR="007968E0" w:rsidRPr="007968E0">
              <w:rPr>
                <w:i/>
                <w:iCs/>
                <w:snapToGrid w:val="0"/>
                <w:sz w:val="22"/>
                <w:szCs w:val="22"/>
              </w:rPr>
              <w:t>och värna systemets integritet</w:t>
            </w:r>
            <w:r w:rsidR="007968E0" w:rsidRPr="007968E0">
              <w:rPr>
                <w:snapToGrid w:val="0"/>
                <w:sz w:val="22"/>
                <w:szCs w:val="22"/>
              </w:rPr>
              <w:t>”</w:t>
            </w:r>
            <w:r w:rsidRPr="007968E0">
              <w:rPr>
                <w:snapToGrid w:val="0"/>
                <w:sz w:val="22"/>
                <w:szCs w:val="22"/>
              </w:rPr>
              <w:t xml:space="preserve"> i </w:t>
            </w:r>
            <w:r w:rsidR="007968E0" w:rsidRPr="007968E0">
              <w:rPr>
                <w:snapToGrid w:val="0"/>
                <w:sz w:val="22"/>
                <w:szCs w:val="22"/>
              </w:rPr>
              <w:t xml:space="preserve">avslutningen av första meningen i </w:t>
            </w:r>
            <w:r w:rsidRPr="007968E0">
              <w:rPr>
                <w:snapToGrid w:val="0"/>
                <w:sz w:val="22"/>
                <w:szCs w:val="22"/>
              </w:rPr>
              <w:t>den svenska ståndpunkten.</w:t>
            </w:r>
          </w:p>
          <w:p w14:paraId="4C1F2A16" w14:textId="77777777" w:rsidR="00B26498" w:rsidRPr="005F240E" w:rsidRDefault="00B26498" w:rsidP="00B26498">
            <w:pPr>
              <w:autoSpaceDE w:val="0"/>
              <w:autoSpaceDN w:val="0"/>
              <w:rPr>
                <w:snapToGrid w:val="0"/>
                <w:sz w:val="22"/>
                <w:szCs w:val="22"/>
              </w:rPr>
            </w:pPr>
          </w:p>
          <w:p w14:paraId="629E6C8D" w14:textId="77777777" w:rsidR="00B26498" w:rsidRPr="005F240E" w:rsidRDefault="00B26498" w:rsidP="00B26498">
            <w:pPr>
              <w:autoSpaceDE w:val="0"/>
              <w:autoSpaceDN w:val="0"/>
              <w:rPr>
                <w:snapToGrid w:val="0"/>
                <w:sz w:val="22"/>
                <w:szCs w:val="22"/>
              </w:rPr>
            </w:pPr>
            <w:r w:rsidRPr="00C145D7">
              <w:rPr>
                <w:snapToGrid w:val="0"/>
                <w:sz w:val="22"/>
                <w:szCs w:val="22"/>
              </w:rPr>
              <w:t>Ordförande konstaterade att det fanns stöd för regeringens ståndpunkt.</w:t>
            </w:r>
          </w:p>
          <w:p w14:paraId="79E73F22" w14:textId="45BC2723" w:rsidR="00115E3D" w:rsidRPr="00885BCB" w:rsidRDefault="00115E3D" w:rsidP="009334A9">
            <w:pPr>
              <w:tabs>
                <w:tab w:val="left" w:pos="1701"/>
              </w:tabs>
              <w:rPr>
                <w:bCs/>
                <w:sz w:val="22"/>
                <w:szCs w:val="22"/>
              </w:rPr>
            </w:pPr>
          </w:p>
        </w:tc>
      </w:tr>
      <w:tr w:rsidR="00D30D91" w:rsidRPr="00885BCB" w14:paraId="46B328D5" w14:textId="77777777" w:rsidTr="00165402">
        <w:tc>
          <w:tcPr>
            <w:tcW w:w="567" w:type="dxa"/>
          </w:tcPr>
          <w:p w14:paraId="3C986359" w14:textId="7BF65BD7" w:rsidR="00D30D91" w:rsidRPr="00885BCB" w:rsidRDefault="00D30D91" w:rsidP="00C5706E">
            <w:pPr>
              <w:tabs>
                <w:tab w:val="left" w:pos="1701"/>
              </w:tabs>
              <w:rPr>
                <w:b/>
                <w:snapToGrid w:val="0"/>
                <w:sz w:val="22"/>
                <w:szCs w:val="22"/>
              </w:rPr>
            </w:pPr>
            <w:r>
              <w:rPr>
                <w:b/>
                <w:snapToGrid w:val="0"/>
                <w:sz w:val="22"/>
                <w:szCs w:val="22"/>
              </w:rPr>
              <w:t>§ 2</w:t>
            </w:r>
          </w:p>
        </w:tc>
        <w:tc>
          <w:tcPr>
            <w:tcW w:w="6946" w:type="dxa"/>
            <w:gridSpan w:val="2"/>
          </w:tcPr>
          <w:p w14:paraId="6232437A" w14:textId="56E25659" w:rsidR="00D30D91" w:rsidRPr="00D30D91" w:rsidRDefault="00D30D91" w:rsidP="00D30D91">
            <w:pPr>
              <w:tabs>
                <w:tab w:val="left" w:pos="1701"/>
              </w:tabs>
              <w:rPr>
                <w:bCs/>
                <w:snapToGrid w:val="0"/>
                <w:sz w:val="22"/>
                <w:szCs w:val="22"/>
              </w:rPr>
            </w:pPr>
            <w:r w:rsidRPr="00480808">
              <w:rPr>
                <w:b/>
                <w:snapToGrid w:val="0"/>
                <w:sz w:val="22"/>
                <w:szCs w:val="22"/>
              </w:rPr>
              <w:t>Justering av protokoll</w:t>
            </w:r>
            <w:r>
              <w:rPr>
                <w:b/>
                <w:snapToGrid w:val="0"/>
                <w:sz w:val="22"/>
                <w:szCs w:val="22"/>
              </w:rPr>
              <w:br/>
            </w:r>
            <w:r>
              <w:rPr>
                <w:b/>
                <w:snapToGrid w:val="0"/>
                <w:sz w:val="22"/>
                <w:szCs w:val="22"/>
              </w:rPr>
              <w:br/>
            </w:r>
            <w:r w:rsidRPr="00D30D91">
              <w:rPr>
                <w:bCs/>
                <w:snapToGrid w:val="0"/>
                <w:sz w:val="22"/>
                <w:szCs w:val="22"/>
              </w:rPr>
              <w:t>Utskottet justerade protokoll 2025/26:3</w:t>
            </w:r>
            <w:r w:rsidR="007256BB">
              <w:rPr>
                <w:bCs/>
                <w:snapToGrid w:val="0"/>
                <w:sz w:val="22"/>
                <w:szCs w:val="22"/>
              </w:rPr>
              <w:t>8</w:t>
            </w:r>
            <w:r w:rsidRPr="00D30D91">
              <w:rPr>
                <w:bCs/>
                <w:snapToGrid w:val="0"/>
                <w:sz w:val="22"/>
                <w:szCs w:val="22"/>
              </w:rPr>
              <w:t xml:space="preserve"> och </w:t>
            </w:r>
            <w:r w:rsidRPr="007256BB">
              <w:rPr>
                <w:bCs/>
                <w:snapToGrid w:val="0"/>
                <w:sz w:val="22"/>
                <w:szCs w:val="22"/>
              </w:rPr>
              <w:t>2025/26:</w:t>
            </w:r>
            <w:r w:rsidR="007256BB" w:rsidRPr="007256BB">
              <w:rPr>
                <w:bCs/>
                <w:snapToGrid w:val="0"/>
                <w:sz w:val="22"/>
                <w:szCs w:val="22"/>
              </w:rPr>
              <w:t>39</w:t>
            </w:r>
            <w:r w:rsidR="007256BB">
              <w:rPr>
                <w:bCs/>
                <w:snapToGrid w:val="0"/>
                <w:sz w:val="22"/>
                <w:szCs w:val="22"/>
              </w:rPr>
              <w:t xml:space="preserve">. </w:t>
            </w:r>
          </w:p>
          <w:p w14:paraId="3D281B7C" w14:textId="77777777" w:rsidR="00D30D91" w:rsidRPr="00480808" w:rsidRDefault="00D30D91" w:rsidP="0091377F">
            <w:pPr>
              <w:tabs>
                <w:tab w:val="left" w:pos="1701"/>
              </w:tabs>
              <w:rPr>
                <w:b/>
                <w:snapToGrid w:val="0"/>
                <w:sz w:val="22"/>
                <w:szCs w:val="22"/>
              </w:rPr>
            </w:pPr>
          </w:p>
        </w:tc>
      </w:tr>
      <w:tr w:rsidR="007F6CEC" w:rsidRPr="00885BCB" w14:paraId="7A763A43" w14:textId="77777777" w:rsidTr="00165402">
        <w:tc>
          <w:tcPr>
            <w:tcW w:w="567" w:type="dxa"/>
          </w:tcPr>
          <w:p w14:paraId="164E8F83" w14:textId="409F46E8" w:rsidR="007F6CEC" w:rsidRDefault="007F6CEC" w:rsidP="00C5706E">
            <w:pPr>
              <w:tabs>
                <w:tab w:val="left" w:pos="1701"/>
              </w:tabs>
              <w:rPr>
                <w:b/>
                <w:snapToGrid w:val="0"/>
                <w:sz w:val="22"/>
                <w:szCs w:val="22"/>
              </w:rPr>
            </w:pPr>
            <w:r>
              <w:rPr>
                <w:b/>
                <w:snapToGrid w:val="0"/>
                <w:sz w:val="22"/>
                <w:szCs w:val="22"/>
              </w:rPr>
              <w:t>§ 3</w:t>
            </w:r>
          </w:p>
        </w:tc>
        <w:tc>
          <w:tcPr>
            <w:tcW w:w="6946" w:type="dxa"/>
            <w:gridSpan w:val="2"/>
          </w:tcPr>
          <w:p w14:paraId="14595E3F" w14:textId="77777777" w:rsidR="007F6CEC" w:rsidRDefault="007F6CEC" w:rsidP="00D30D91">
            <w:pPr>
              <w:tabs>
                <w:tab w:val="left" w:pos="1701"/>
              </w:tabs>
              <w:rPr>
                <w:b/>
                <w:snapToGrid w:val="0"/>
                <w:sz w:val="22"/>
                <w:szCs w:val="22"/>
              </w:rPr>
            </w:pPr>
            <w:r w:rsidRPr="007F6CEC">
              <w:rPr>
                <w:b/>
                <w:snapToGrid w:val="0"/>
                <w:sz w:val="22"/>
                <w:szCs w:val="22"/>
              </w:rPr>
              <w:t>Reformering av avfallslagstiftningen för ökad materialåtervinning (MJU19)</w:t>
            </w:r>
          </w:p>
          <w:p w14:paraId="5502ACF2" w14:textId="77777777" w:rsidR="007F6CEC" w:rsidRDefault="007F6CEC" w:rsidP="00D30D91">
            <w:pPr>
              <w:tabs>
                <w:tab w:val="left" w:pos="1701"/>
              </w:tabs>
              <w:rPr>
                <w:b/>
                <w:snapToGrid w:val="0"/>
                <w:sz w:val="22"/>
                <w:szCs w:val="22"/>
              </w:rPr>
            </w:pPr>
          </w:p>
          <w:p w14:paraId="62B19E52" w14:textId="6D08B0FD" w:rsidR="007F6CEC" w:rsidRDefault="007F6CEC" w:rsidP="007F6CEC">
            <w:pPr>
              <w:tabs>
                <w:tab w:val="left" w:pos="1701"/>
              </w:tabs>
              <w:rPr>
                <w:bCs/>
                <w:sz w:val="22"/>
                <w:szCs w:val="22"/>
              </w:rPr>
            </w:pPr>
            <w:r>
              <w:rPr>
                <w:bCs/>
                <w:sz w:val="22"/>
                <w:szCs w:val="22"/>
              </w:rPr>
              <w:t>Utskottet f</w:t>
            </w:r>
            <w:r w:rsidRPr="006E471A">
              <w:rPr>
                <w:bCs/>
                <w:sz w:val="22"/>
                <w:szCs w:val="22"/>
              </w:rPr>
              <w:t>ortsatt</w:t>
            </w:r>
            <w:r>
              <w:rPr>
                <w:bCs/>
                <w:sz w:val="22"/>
                <w:szCs w:val="22"/>
              </w:rPr>
              <w:t>e</w:t>
            </w:r>
            <w:r w:rsidRPr="006E471A">
              <w:rPr>
                <w:bCs/>
                <w:sz w:val="22"/>
                <w:szCs w:val="22"/>
              </w:rPr>
              <w:t xml:space="preserve"> beredning</w:t>
            </w:r>
            <w:r>
              <w:rPr>
                <w:bCs/>
                <w:sz w:val="22"/>
                <w:szCs w:val="22"/>
              </w:rPr>
              <w:t>en av p</w:t>
            </w:r>
            <w:r w:rsidRPr="006E471A">
              <w:rPr>
                <w:bCs/>
                <w:sz w:val="22"/>
                <w:szCs w:val="22"/>
              </w:rPr>
              <w:t>roposition 2025/26:</w:t>
            </w:r>
            <w:r>
              <w:rPr>
                <w:bCs/>
                <w:sz w:val="22"/>
                <w:szCs w:val="22"/>
              </w:rPr>
              <w:t>108 och motioner.</w:t>
            </w:r>
          </w:p>
          <w:p w14:paraId="5313AAE5" w14:textId="77777777" w:rsidR="007F6CEC" w:rsidRDefault="007F6CEC" w:rsidP="007F6CEC">
            <w:pPr>
              <w:tabs>
                <w:tab w:val="left" w:pos="1701"/>
              </w:tabs>
              <w:rPr>
                <w:bCs/>
                <w:sz w:val="22"/>
                <w:szCs w:val="22"/>
              </w:rPr>
            </w:pPr>
          </w:p>
          <w:p w14:paraId="348FFDBE" w14:textId="0AB7FBD4" w:rsidR="007F6CEC" w:rsidRPr="00A23F25" w:rsidRDefault="007F6CEC" w:rsidP="007F6CEC">
            <w:pPr>
              <w:widowControl/>
              <w:spacing w:after="200" w:line="280" w:lineRule="exact"/>
              <w:rPr>
                <w:bCs/>
                <w:sz w:val="22"/>
                <w:szCs w:val="22"/>
              </w:rPr>
            </w:pPr>
            <w:r w:rsidRPr="00A23F25">
              <w:rPr>
                <w:bCs/>
                <w:sz w:val="22"/>
                <w:szCs w:val="22"/>
              </w:rPr>
              <w:t>Utskottet justerade betänkande 2025/26:MJU</w:t>
            </w:r>
            <w:r>
              <w:rPr>
                <w:bCs/>
                <w:sz w:val="22"/>
                <w:szCs w:val="22"/>
              </w:rPr>
              <w:t>19</w:t>
            </w:r>
            <w:r w:rsidRPr="00A23F25">
              <w:rPr>
                <w:bCs/>
                <w:sz w:val="22"/>
                <w:szCs w:val="22"/>
              </w:rPr>
              <w:t>.</w:t>
            </w:r>
          </w:p>
          <w:p w14:paraId="130620BE" w14:textId="661D87F6" w:rsidR="007F6CEC" w:rsidRPr="00AE4ED6" w:rsidRDefault="007F6CEC" w:rsidP="007F6CEC">
            <w:pPr>
              <w:tabs>
                <w:tab w:val="left" w:pos="1701"/>
              </w:tabs>
              <w:rPr>
                <w:b/>
                <w:snapToGrid w:val="0"/>
                <w:sz w:val="22"/>
                <w:szCs w:val="22"/>
              </w:rPr>
            </w:pPr>
            <w:r w:rsidRPr="00AE4ED6">
              <w:rPr>
                <w:bCs/>
                <w:sz w:val="22"/>
                <w:szCs w:val="22"/>
              </w:rPr>
              <w:t xml:space="preserve">S-, V-, C- och MP-ledamöterna anmälde reservationer.  </w:t>
            </w:r>
          </w:p>
          <w:p w14:paraId="5EE46151" w14:textId="541B102B" w:rsidR="007F6CEC" w:rsidRPr="00480808" w:rsidRDefault="007F6CEC" w:rsidP="00D30D91">
            <w:pPr>
              <w:tabs>
                <w:tab w:val="left" w:pos="1701"/>
              </w:tabs>
              <w:rPr>
                <w:b/>
                <w:snapToGrid w:val="0"/>
                <w:sz w:val="22"/>
                <w:szCs w:val="22"/>
              </w:rPr>
            </w:pPr>
          </w:p>
        </w:tc>
      </w:tr>
      <w:tr w:rsidR="007F6CEC" w:rsidRPr="00885BCB" w14:paraId="1FDC4736" w14:textId="77777777" w:rsidTr="00165402">
        <w:tc>
          <w:tcPr>
            <w:tcW w:w="567" w:type="dxa"/>
          </w:tcPr>
          <w:p w14:paraId="3E8018E9" w14:textId="76B78679" w:rsidR="007F6CEC" w:rsidRDefault="007F6CEC" w:rsidP="00C5706E">
            <w:pPr>
              <w:tabs>
                <w:tab w:val="left" w:pos="1701"/>
              </w:tabs>
              <w:rPr>
                <w:b/>
                <w:snapToGrid w:val="0"/>
                <w:sz w:val="22"/>
                <w:szCs w:val="22"/>
              </w:rPr>
            </w:pPr>
            <w:r>
              <w:rPr>
                <w:b/>
                <w:snapToGrid w:val="0"/>
                <w:sz w:val="22"/>
                <w:szCs w:val="22"/>
              </w:rPr>
              <w:t>§ 4</w:t>
            </w:r>
          </w:p>
        </w:tc>
        <w:tc>
          <w:tcPr>
            <w:tcW w:w="6946" w:type="dxa"/>
            <w:gridSpan w:val="2"/>
          </w:tcPr>
          <w:p w14:paraId="3375416C" w14:textId="77777777" w:rsidR="007F6CEC" w:rsidRDefault="007F6CEC" w:rsidP="00D30D91">
            <w:pPr>
              <w:tabs>
                <w:tab w:val="left" w:pos="1701"/>
              </w:tabs>
              <w:rPr>
                <w:b/>
                <w:snapToGrid w:val="0"/>
                <w:sz w:val="22"/>
                <w:szCs w:val="22"/>
              </w:rPr>
            </w:pPr>
            <w:r w:rsidRPr="007F6CEC">
              <w:rPr>
                <w:b/>
                <w:snapToGrid w:val="0"/>
                <w:sz w:val="22"/>
                <w:szCs w:val="22"/>
              </w:rPr>
              <w:t>Riksrevisionens rapport om statens arbete med underlag och utvärdering inom det klimatpolitiska ramverket (MJU20)</w:t>
            </w:r>
          </w:p>
          <w:p w14:paraId="391C0E4D" w14:textId="77777777" w:rsidR="007F6CEC" w:rsidRDefault="007F6CEC" w:rsidP="00D30D91">
            <w:pPr>
              <w:tabs>
                <w:tab w:val="left" w:pos="1701"/>
              </w:tabs>
              <w:rPr>
                <w:b/>
                <w:snapToGrid w:val="0"/>
                <w:sz w:val="22"/>
                <w:szCs w:val="22"/>
              </w:rPr>
            </w:pPr>
          </w:p>
          <w:p w14:paraId="3FF0EEA0" w14:textId="4221D933" w:rsidR="007F6CEC" w:rsidRDefault="007F6CEC" w:rsidP="007F6CEC">
            <w:pPr>
              <w:tabs>
                <w:tab w:val="left" w:pos="1701"/>
              </w:tabs>
              <w:rPr>
                <w:bCs/>
                <w:sz w:val="22"/>
                <w:szCs w:val="22"/>
              </w:rPr>
            </w:pPr>
            <w:r>
              <w:rPr>
                <w:bCs/>
                <w:sz w:val="22"/>
                <w:szCs w:val="22"/>
              </w:rPr>
              <w:t>Utskottet f</w:t>
            </w:r>
            <w:r w:rsidRPr="006E471A">
              <w:rPr>
                <w:bCs/>
                <w:sz w:val="22"/>
                <w:szCs w:val="22"/>
              </w:rPr>
              <w:t>ortsatt</w:t>
            </w:r>
            <w:r>
              <w:rPr>
                <w:bCs/>
                <w:sz w:val="22"/>
                <w:szCs w:val="22"/>
              </w:rPr>
              <w:t>e</w:t>
            </w:r>
            <w:r w:rsidRPr="006E471A">
              <w:rPr>
                <w:bCs/>
                <w:sz w:val="22"/>
                <w:szCs w:val="22"/>
              </w:rPr>
              <w:t xml:space="preserve"> beredning</w:t>
            </w:r>
            <w:r>
              <w:rPr>
                <w:bCs/>
                <w:sz w:val="22"/>
                <w:szCs w:val="22"/>
              </w:rPr>
              <w:t>en av s</w:t>
            </w:r>
            <w:r w:rsidRPr="007F6CEC">
              <w:rPr>
                <w:bCs/>
                <w:sz w:val="22"/>
                <w:szCs w:val="22"/>
              </w:rPr>
              <w:t>krivelse 202</w:t>
            </w:r>
            <w:r w:rsidR="007C6900">
              <w:rPr>
                <w:bCs/>
                <w:sz w:val="22"/>
                <w:szCs w:val="22"/>
              </w:rPr>
              <w:t>5</w:t>
            </w:r>
            <w:r w:rsidRPr="007F6CEC">
              <w:rPr>
                <w:bCs/>
                <w:sz w:val="22"/>
                <w:szCs w:val="22"/>
              </w:rPr>
              <w:t>/26:122</w:t>
            </w:r>
            <w:r>
              <w:rPr>
                <w:bCs/>
                <w:sz w:val="22"/>
                <w:szCs w:val="22"/>
              </w:rPr>
              <w:t xml:space="preserve"> och </w:t>
            </w:r>
            <w:r w:rsidR="00115E3D">
              <w:rPr>
                <w:bCs/>
                <w:sz w:val="22"/>
                <w:szCs w:val="22"/>
              </w:rPr>
              <w:t xml:space="preserve">en </w:t>
            </w:r>
            <w:r>
              <w:rPr>
                <w:bCs/>
                <w:sz w:val="22"/>
                <w:szCs w:val="22"/>
              </w:rPr>
              <w:t xml:space="preserve">motion. </w:t>
            </w:r>
          </w:p>
          <w:p w14:paraId="18FF441F" w14:textId="77777777" w:rsidR="007F6CEC" w:rsidRDefault="007F6CEC" w:rsidP="007F6CEC">
            <w:pPr>
              <w:tabs>
                <w:tab w:val="left" w:pos="1701"/>
              </w:tabs>
              <w:rPr>
                <w:bCs/>
                <w:sz w:val="22"/>
                <w:szCs w:val="22"/>
              </w:rPr>
            </w:pPr>
          </w:p>
          <w:p w14:paraId="13E5247E" w14:textId="44528E8A" w:rsidR="007F6CEC" w:rsidRPr="00A23F25" w:rsidRDefault="007F6CEC" w:rsidP="007F6CEC">
            <w:pPr>
              <w:widowControl/>
              <w:spacing w:after="200" w:line="280" w:lineRule="exact"/>
              <w:rPr>
                <w:bCs/>
                <w:sz w:val="22"/>
                <w:szCs w:val="22"/>
              </w:rPr>
            </w:pPr>
            <w:r w:rsidRPr="00A23F25">
              <w:rPr>
                <w:bCs/>
                <w:sz w:val="22"/>
                <w:szCs w:val="22"/>
              </w:rPr>
              <w:t>Utskottet justerade betänkande 2025/26:MJU</w:t>
            </w:r>
            <w:r>
              <w:rPr>
                <w:bCs/>
                <w:sz w:val="22"/>
                <w:szCs w:val="22"/>
              </w:rPr>
              <w:t>20</w:t>
            </w:r>
            <w:r w:rsidRPr="00A23F25">
              <w:rPr>
                <w:bCs/>
                <w:sz w:val="22"/>
                <w:szCs w:val="22"/>
              </w:rPr>
              <w:t>.</w:t>
            </w:r>
          </w:p>
          <w:p w14:paraId="58B5B756" w14:textId="3307B535" w:rsidR="007F6CEC" w:rsidRPr="00AE4ED6" w:rsidRDefault="007F6CEC" w:rsidP="007F6CEC">
            <w:pPr>
              <w:tabs>
                <w:tab w:val="left" w:pos="1701"/>
              </w:tabs>
              <w:rPr>
                <w:b/>
                <w:snapToGrid w:val="0"/>
                <w:sz w:val="22"/>
                <w:szCs w:val="22"/>
              </w:rPr>
            </w:pPr>
            <w:r w:rsidRPr="00AE4ED6">
              <w:rPr>
                <w:bCs/>
                <w:sz w:val="22"/>
                <w:szCs w:val="22"/>
              </w:rPr>
              <w:t xml:space="preserve">V-, C- och MP-ledamöterna anmälde </w:t>
            </w:r>
            <w:r w:rsidR="00AE4ED6">
              <w:rPr>
                <w:bCs/>
                <w:sz w:val="22"/>
                <w:szCs w:val="22"/>
              </w:rPr>
              <w:t xml:space="preserve">en </w:t>
            </w:r>
            <w:r w:rsidRPr="00AE4ED6">
              <w:rPr>
                <w:bCs/>
                <w:sz w:val="22"/>
                <w:szCs w:val="22"/>
              </w:rPr>
              <w:t xml:space="preserve">reservation. S-ledamöterna anmälde ett särskilt yttrande. </w:t>
            </w:r>
          </w:p>
          <w:p w14:paraId="53488327" w14:textId="79AEBE19" w:rsidR="007F6CEC" w:rsidRPr="007F6CEC" w:rsidRDefault="007F6CEC" w:rsidP="00D30D91">
            <w:pPr>
              <w:tabs>
                <w:tab w:val="left" w:pos="1701"/>
              </w:tabs>
              <w:rPr>
                <w:b/>
                <w:snapToGrid w:val="0"/>
                <w:sz w:val="22"/>
                <w:szCs w:val="22"/>
              </w:rPr>
            </w:pPr>
          </w:p>
        </w:tc>
      </w:tr>
      <w:tr w:rsidR="00FD3A50" w:rsidRPr="00885BCB" w14:paraId="27B49698" w14:textId="77777777" w:rsidTr="00165402">
        <w:tc>
          <w:tcPr>
            <w:tcW w:w="567" w:type="dxa"/>
          </w:tcPr>
          <w:p w14:paraId="267C9F84" w14:textId="0883C5D6" w:rsidR="00FD3A50" w:rsidRDefault="00FD3A50" w:rsidP="00C5706E">
            <w:pPr>
              <w:tabs>
                <w:tab w:val="left" w:pos="1701"/>
              </w:tabs>
              <w:rPr>
                <w:b/>
                <w:snapToGrid w:val="0"/>
                <w:sz w:val="22"/>
                <w:szCs w:val="22"/>
              </w:rPr>
            </w:pPr>
            <w:r>
              <w:rPr>
                <w:b/>
                <w:snapToGrid w:val="0"/>
                <w:sz w:val="22"/>
                <w:szCs w:val="22"/>
              </w:rPr>
              <w:t>§ 5</w:t>
            </w:r>
          </w:p>
        </w:tc>
        <w:tc>
          <w:tcPr>
            <w:tcW w:w="6946" w:type="dxa"/>
            <w:gridSpan w:val="2"/>
          </w:tcPr>
          <w:p w14:paraId="34F3CB13" w14:textId="77777777" w:rsidR="00FD3A50" w:rsidRDefault="00FD3A50" w:rsidP="00D30D91">
            <w:pPr>
              <w:tabs>
                <w:tab w:val="left" w:pos="1701"/>
              </w:tabs>
              <w:rPr>
                <w:b/>
                <w:snapToGrid w:val="0"/>
                <w:sz w:val="22"/>
                <w:szCs w:val="22"/>
              </w:rPr>
            </w:pPr>
            <w:r w:rsidRPr="00FD3A50">
              <w:rPr>
                <w:b/>
                <w:snapToGrid w:val="0"/>
                <w:sz w:val="22"/>
                <w:szCs w:val="22"/>
              </w:rPr>
              <w:t>Riksrevisionens rapport om internationella klimatinsatser (MJU22)</w:t>
            </w:r>
          </w:p>
          <w:p w14:paraId="47423256" w14:textId="77777777" w:rsidR="00FD3A50" w:rsidRDefault="00FD3A50" w:rsidP="00D30D91">
            <w:pPr>
              <w:tabs>
                <w:tab w:val="left" w:pos="1701"/>
              </w:tabs>
              <w:rPr>
                <w:b/>
                <w:snapToGrid w:val="0"/>
                <w:sz w:val="22"/>
                <w:szCs w:val="22"/>
              </w:rPr>
            </w:pPr>
          </w:p>
          <w:p w14:paraId="087FB967" w14:textId="374290BD" w:rsidR="00FD3A50" w:rsidRDefault="00FD3A50" w:rsidP="00FD3A50">
            <w:pPr>
              <w:widowControl/>
              <w:spacing w:after="200" w:line="280" w:lineRule="exact"/>
              <w:rPr>
                <w:bCs/>
                <w:sz w:val="22"/>
                <w:szCs w:val="22"/>
              </w:rPr>
            </w:pPr>
            <w:r>
              <w:rPr>
                <w:bCs/>
                <w:sz w:val="22"/>
                <w:szCs w:val="22"/>
              </w:rPr>
              <w:t>Utskottet inledde b</w:t>
            </w:r>
            <w:r w:rsidRPr="002F7EC3">
              <w:rPr>
                <w:bCs/>
                <w:sz w:val="22"/>
                <w:szCs w:val="22"/>
              </w:rPr>
              <w:t>eredning</w:t>
            </w:r>
            <w:r>
              <w:rPr>
                <w:bCs/>
                <w:sz w:val="22"/>
                <w:szCs w:val="22"/>
              </w:rPr>
              <w:t>en av s</w:t>
            </w:r>
            <w:r w:rsidRPr="002F7EC3">
              <w:rPr>
                <w:bCs/>
                <w:sz w:val="22"/>
                <w:szCs w:val="22"/>
              </w:rPr>
              <w:t>krivelse 202</w:t>
            </w:r>
            <w:r w:rsidR="007C6900">
              <w:rPr>
                <w:bCs/>
                <w:sz w:val="22"/>
                <w:szCs w:val="22"/>
              </w:rPr>
              <w:t>5</w:t>
            </w:r>
            <w:r w:rsidRPr="002F7EC3">
              <w:rPr>
                <w:bCs/>
                <w:sz w:val="22"/>
                <w:szCs w:val="22"/>
              </w:rPr>
              <w:t>/26:1</w:t>
            </w:r>
            <w:r>
              <w:rPr>
                <w:bCs/>
                <w:sz w:val="22"/>
                <w:szCs w:val="22"/>
              </w:rPr>
              <w:t>53</w:t>
            </w:r>
            <w:r w:rsidRPr="002F7EC3">
              <w:rPr>
                <w:bCs/>
                <w:sz w:val="22"/>
                <w:szCs w:val="22"/>
              </w:rPr>
              <w:t xml:space="preserve"> och motion</w:t>
            </w:r>
            <w:r>
              <w:rPr>
                <w:bCs/>
                <w:sz w:val="22"/>
                <w:szCs w:val="22"/>
              </w:rPr>
              <w:t>er.</w:t>
            </w:r>
          </w:p>
          <w:p w14:paraId="1A3D9AF8" w14:textId="77777777" w:rsidR="00FD3A50" w:rsidRDefault="00FD3A50" w:rsidP="00FD3A50">
            <w:pPr>
              <w:tabs>
                <w:tab w:val="left" w:pos="1701"/>
              </w:tabs>
              <w:rPr>
                <w:bCs/>
                <w:sz w:val="22"/>
                <w:szCs w:val="22"/>
              </w:rPr>
            </w:pPr>
            <w:r>
              <w:rPr>
                <w:bCs/>
                <w:sz w:val="22"/>
                <w:szCs w:val="22"/>
              </w:rPr>
              <w:lastRenderedPageBreak/>
              <w:t>Ärendet bordlades.</w:t>
            </w:r>
          </w:p>
          <w:p w14:paraId="160061CC" w14:textId="66DFA968" w:rsidR="0040352F" w:rsidRPr="007F6CEC" w:rsidRDefault="0040352F" w:rsidP="00FD3A50">
            <w:pPr>
              <w:tabs>
                <w:tab w:val="left" w:pos="1701"/>
              </w:tabs>
              <w:rPr>
                <w:b/>
                <w:snapToGrid w:val="0"/>
                <w:sz w:val="22"/>
                <w:szCs w:val="22"/>
              </w:rPr>
            </w:pPr>
          </w:p>
        </w:tc>
      </w:tr>
      <w:tr w:rsidR="00FD3A50" w:rsidRPr="00885BCB" w14:paraId="1452F89D" w14:textId="77777777" w:rsidTr="00165402">
        <w:tc>
          <w:tcPr>
            <w:tcW w:w="567" w:type="dxa"/>
          </w:tcPr>
          <w:p w14:paraId="1FE2682B" w14:textId="43393683" w:rsidR="00FD3A50" w:rsidRDefault="00FD3A50" w:rsidP="00C5706E">
            <w:pPr>
              <w:tabs>
                <w:tab w:val="left" w:pos="1701"/>
              </w:tabs>
              <w:rPr>
                <w:b/>
                <w:snapToGrid w:val="0"/>
                <w:sz w:val="22"/>
                <w:szCs w:val="22"/>
              </w:rPr>
            </w:pPr>
            <w:r>
              <w:rPr>
                <w:b/>
                <w:snapToGrid w:val="0"/>
                <w:sz w:val="22"/>
                <w:szCs w:val="22"/>
              </w:rPr>
              <w:lastRenderedPageBreak/>
              <w:t>§ 6</w:t>
            </w:r>
          </w:p>
        </w:tc>
        <w:tc>
          <w:tcPr>
            <w:tcW w:w="6946" w:type="dxa"/>
            <w:gridSpan w:val="2"/>
          </w:tcPr>
          <w:p w14:paraId="3426BC88" w14:textId="77777777" w:rsidR="00FD3A50" w:rsidRDefault="00FD3A50" w:rsidP="00D30D91">
            <w:pPr>
              <w:tabs>
                <w:tab w:val="left" w:pos="1701"/>
              </w:tabs>
              <w:rPr>
                <w:b/>
                <w:snapToGrid w:val="0"/>
                <w:sz w:val="22"/>
                <w:szCs w:val="22"/>
              </w:rPr>
            </w:pPr>
            <w:r w:rsidRPr="00FD3A50">
              <w:rPr>
                <w:b/>
                <w:snapToGrid w:val="0"/>
                <w:sz w:val="22"/>
                <w:szCs w:val="22"/>
              </w:rPr>
              <w:t>Föreskrifter om förbud mot användning och innehav av vissa läkemedel för djur (MJU26)</w:t>
            </w:r>
            <w:r>
              <w:rPr>
                <w:b/>
              </w:rPr>
              <w:br/>
            </w:r>
          </w:p>
          <w:p w14:paraId="5A3D6B79" w14:textId="3A39351C" w:rsidR="00FD3A50" w:rsidRDefault="00FD3A50" w:rsidP="00D30D91">
            <w:pPr>
              <w:tabs>
                <w:tab w:val="left" w:pos="1701"/>
              </w:tabs>
              <w:rPr>
                <w:bCs/>
                <w:sz w:val="22"/>
                <w:szCs w:val="22"/>
              </w:rPr>
            </w:pPr>
            <w:r>
              <w:rPr>
                <w:bCs/>
                <w:sz w:val="22"/>
                <w:szCs w:val="22"/>
              </w:rPr>
              <w:t>Utskottet inledde b</w:t>
            </w:r>
            <w:r w:rsidRPr="002F7EC3">
              <w:rPr>
                <w:bCs/>
                <w:sz w:val="22"/>
                <w:szCs w:val="22"/>
              </w:rPr>
              <w:t>eredning</w:t>
            </w:r>
            <w:r>
              <w:rPr>
                <w:bCs/>
                <w:sz w:val="22"/>
                <w:szCs w:val="22"/>
              </w:rPr>
              <w:t>en av p</w:t>
            </w:r>
            <w:r w:rsidRPr="002F7EC3">
              <w:rPr>
                <w:bCs/>
                <w:sz w:val="22"/>
                <w:szCs w:val="22"/>
              </w:rPr>
              <w:t>roposition 202</w:t>
            </w:r>
            <w:r w:rsidR="007C6900">
              <w:rPr>
                <w:bCs/>
                <w:sz w:val="22"/>
                <w:szCs w:val="22"/>
              </w:rPr>
              <w:t>5</w:t>
            </w:r>
            <w:r w:rsidRPr="002F7EC3">
              <w:rPr>
                <w:bCs/>
                <w:sz w:val="22"/>
                <w:szCs w:val="22"/>
              </w:rPr>
              <w:t>/26:1</w:t>
            </w:r>
            <w:r>
              <w:rPr>
                <w:bCs/>
                <w:sz w:val="22"/>
                <w:szCs w:val="22"/>
              </w:rPr>
              <w:t>20.</w:t>
            </w:r>
            <w:r>
              <w:rPr>
                <w:bCs/>
                <w:sz w:val="22"/>
                <w:szCs w:val="22"/>
              </w:rPr>
              <w:br/>
            </w:r>
            <w:r>
              <w:rPr>
                <w:bCs/>
                <w:sz w:val="22"/>
                <w:szCs w:val="22"/>
              </w:rPr>
              <w:br/>
              <w:t>Ärendet bordlades.</w:t>
            </w:r>
          </w:p>
          <w:p w14:paraId="4BC30992" w14:textId="07F98003" w:rsidR="00FD3A50" w:rsidRPr="00FD3A50" w:rsidRDefault="00FD3A50" w:rsidP="00D30D91">
            <w:pPr>
              <w:tabs>
                <w:tab w:val="left" w:pos="1701"/>
              </w:tabs>
              <w:rPr>
                <w:b/>
                <w:snapToGrid w:val="0"/>
                <w:sz w:val="22"/>
                <w:szCs w:val="22"/>
              </w:rPr>
            </w:pPr>
          </w:p>
        </w:tc>
      </w:tr>
      <w:tr w:rsidR="00023DC7" w:rsidRPr="00023DC7" w14:paraId="5ECE5F9F" w14:textId="77777777" w:rsidTr="00165402">
        <w:tc>
          <w:tcPr>
            <w:tcW w:w="567" w:type="dxa"/>
          </w:tcPr>
          <w:p w14:paraId="6AA4FB63" w14:textId="77777777" w:rsidR="00023DC7" w:rsidRPr="00023DC7" w:rsidRDefault="00023DC7" w:rsidP="00C5706E">
            <w:pPr>
              <w:tabs>
                <w:tab w:val="left" w:pos="1701"/>
              </w:tabs>
              <w:rPr>
                <w:b/>
                <w:snapToGrid w:val="0"/>
                <w:sz w:val="22"/>
                <w:szCs w:val="22"/>
              </w:rPr>
            </w:pPr>
            <w:r w:rsidRPr="00023DC7">
              <w:rPr>
                <w:b/>
                <w:snapToGrid w:val="0"/>
                <w:sz w:val="22"/>
                <w:szCs w:val="22"/>
              </w:rPr>
              <w:t>§ 7</w:t>
            </w:r>
          </w:p>
          <w:p w14:paraId="620E8856" w14:textId="77777777" w:rsidR="00023DC7" w:rsidRPr="00023DC7" w:rsidRDefault="00023DC7" w:rsidP="00C5706E">
            <w:pPr>
              <w:tabs>
                <w:tab w:val="left" w:pos="1701"/>
              </w:tabs>
              <w:rPr>
                <w:b/>
                <w:snapToGrid w:val="0"/>
                <w:sz w:val="22"/>
                <w:szCs w:val="22"/>
              </w:rPr>
            </w:pPr>
          </w:p>
          <w:p w14:paraId="144197B5" w14:textId="51CDEC64" w:rsidR="00023DC7" w:rsidRPr="00023DC7" w:rsidRDefault="00023DC7" w:rsidP="00C5706E">
            <w:pPr>
              <w:tabs>
                <w:tab w:val="left" w:pos="1701"/>
              </w:tabs>
              <w:rPr>
                <w:b/>
                <w:snapToGrid w:val="0"/>
                <w:sz w:val="22"/>
                <w:szCs w:val="22"/>
              </w:rPr>
            </w:pPr>
          </w:p>
        </w:tc>
        <w:tc>
          <w:tcPr>
            <w:tcW w:w="6946" w:type="dxa"/>
            <w:gridSpan w:val="2"/>
          </w:tcPr>
          <w:p w14:paraId="3365ADEE" w14:textId="42A37380" w:rsidR="00023DC7" w:rsidRPr="00023DC7" w:rsidRDefault="00023DC7" w:rsidP="0044375C">
            <w:pPr>
              <w:widowControl/>
              <w:spacing w:after="200" w:line="280" w:lineRule="exact"/>
              <w:rPr>
                <w:b/>
                <w:snapToGrid w:val="0"/>
                <w:sz w:val="22"/>
                <w:szCs w:val="22"/>
              </w:rPr>
            </w:pPr>
            <w:r w:rsidRPr="00023DC7">
              <w:rPr>
                <w:b/>
                <w:bCs/>
                <w:sz w:val="22"/>
                <w:szCs w:val="22"/>
              </w:rPr>
              <w:t xml:space="preserve">Riksdagens skrivelser till regeringen – åtgärder under 2025 </w:t>
            </w:r>
            <w:r w:rsidRPr="00023DC7">
              <w:rPr>
                <w:b/>
                <w:bCs/>
                <w:sz w:val="22"/>
                <w:szCs w:val="22"/>
              </w:rPr>
              <w:br/>
            </w:r>
            <w:r w:rsidR="005E0609">
              <w:rPr>
                <w:sz w:val="22"/>
                <w:szCs w:val="22"/>
              </w:rPr>
              <w:br/>
              <w:t xml:space="preserve">Utskottet behandlade frågan om yttrande till </w:t>
            </w:r>
            <w:r w:rsidRPr="00023DC7">
              <w:rPr>
                <w:sz w:val="22"/>
                <w:szCs w:val="22"/>
              </w:rPr>
              <w:t>konstitutionsutskottet</w:t>
            </w:r>
            <w:r w:rsidR="005E0609">
              <w:rPr>
                <w:sz w:val="22"/>
                <w:szCs w:val="22"/>
              </w:rPr>
              <w:t xml:space="preserve"> över s</w:t>
            </w:r>
            <w:r w:rsidRPr="00023DC7">
              <w:rPr>
                <w:sz w:val="22"/>
                <w:szCs w:val="22"/>
              </w:rPr>
              <w:t>krivelse 2025/26:75</w:t>
            </w:r>
            <w:r w:rsidR="00115E3D">
              <w:rPr>
                <w:sz w:val="22"/>
                <w:szCs w:val="22"/>
              </w:rPr>
              <w:t>.</w:t>
            </w:r>
            <w:r w:rsidR="0044375C">
              <w:rPr>
                <w:sz w:val="22"/>
                <w:szCs w:val="22"/>
              </w:rPr>
              <w:br/>
            </w:r>
            <w:r w:rsidR="0044375C">
              <w:rPr>
                <w:sz w:val="22"/>
                <w:szCs w:val="22"/>
              </w:rPr>
              <w:br/>
            </w:r>
            <w:r w:rsidR="002F640B" w:rsidRPr="002F640B">
              <w:rPr>
                <w:sz w:val="22"/>
                <w:szCs w:val="22"/>
              </w:rPr>
              <w:t>Utskottet beslutade att inte yttra sig.</w:t>
            </w:r>
          </w:p>
        </w:tc>
      </w:tr>
      <w:tr w:rsidR="005E0609" w:rsidRPr="005E0609" w14:paraId="7A702667" w14:textId="77777777" w:rsidTr="00165402">
        <w:tc>
          <w:tcPr>
            <w:tcW w:w="567" w:type="dxa"/>
          </w:tcPr>
          <w:p w14:paraId="269E13F3" w14:textId="0006EE89" w:rsidR="005E0609" w:rsidRPr="005E0609" w:rsidRDefault="005E0609" w:rsidP="00C5706E">
            <w:pPr>
              <w:tabs>
                <w:tab w:val="left" w:pos="1701"/>
              </w:tabs>
              <w:rPr>
                <w:b/>
                <w:snapToGrid w:val="0"/>
                <w:sz w:val="22"/>
                <w:szCs w:val="22"/>
              </w:rPr>
            </w:pPr>
            <w:r w:rsidRPr="005E0609">
              <w:rPr>
                <w:b/>
                <w:snapToGrid w:val="0"/>
                <w:sz w:val="22"/>
                <w:szCs w:val="22"/>
              </w:rPr>
              <w:t>§ 8</w:t>
            </w:r>
          </w:p>
        </w:tc>
        <w:tc>
          <w:tcPr>
            <w:tcW w:w="6946" w:type="dxa"/>
            <w:gridSpan w:val="2"/>
          </w:tcPr>
          <w:p w14:paraId="19700B59" w14:textId="3E3F417B" w:rsidR="005E0609" w:rsidRPr="00115E3D" w:rsidRDefault="005E0609" w:rsidP="0044375C">
            <w:pPr>
              <w:widowControl/>
              <w:spacing w:after="200" w:line="280" w:lineRule="exact"/>
              <w:rPr>
                <w:sz w:val="22"/>
                <w:szCs w:val="22"/>
              </w:rPr>
            </w:pPr>
            <w:r w:rsidRPr="005E0609">
              <w:rPr>
                <w:b/>
                <w:sz w:val="22"/>
                <w:szCs w:val="22"/>
              </w:rPr>
              <w:t>Verksamheten i Europeiska unionen under 2025</w:t>
            </w:r>
            <w:r w:rsidRPr="005E0609">
              <w:rPr>
                <w:b/>
                <w:sz w:val="22"/>
                <w:szCs w:val="22"/>
              </w:rPr>
              <w:br/>
            </w:r>
            <w:r w:rsidR="0044375C">
              <w:rPr>
                <w:sz w:val="22"/>
                <w:szCs w:val="22"/>
              </w:rPr>
              <w:br/>
              <w:t xml:space="preserve">Utskottet behandlade frågan </w:t>
            </w:r>
            <w:r w:rsidRPr="005E0609">
              <w:rPr>
                <w:sz w:val="22"/>
                <w:szCs w:val="22"/>
              </w:rPr>
              <w:t>om yttrande till utrikesutskottet</w:t>
            </w:r>
            <w:r w:rsidR="0044375C">
              <w:rPr>
                <w:sz w:val="22"/>
                <w:szCs w:val="22"/>
              </w:rPr>
              <w:t xml:space="preserve"> över </w:t>
            </w:r>
            <w:r w:rsidRPr="005E0609">
              <w:rPr>
                <w:sz w:val="22"/>
                <w:szCs w:val="22"/>
              </w:rPr>
              <w:br/>
            </w:r>
            <w:r w:rsidR="0044375C">
              <w:rPr>
                <w:sz w:val="22"/>
                <w:szCs w:val="22"/>
              </w:rPr>
              <w:t>s</w:t>
            </w:r>
            <w:r w:rsidRPr="005E0609">
              <w:rPr>
                <w:sz w:val="22"/>
                <w:szCs w:val="22"/>
              </w:rPr>
              <w:t xml:space="preserve">krivelse 2025/26:115 </w:t>
            </w:r>
            <w:r w:rsidRPr="00115E3D">
              <w:rPr>
                <w:sz w:val="22"/>
                <w:szCs w:val="22"/>
              </w:rPr>
              <w:t xml:space="preserve">och </w:t>
            </w:r>
            <w:r w:rsidR="00115E3D" w:rsidRPr="00115E3D">
              <w:rPr>
                <w:sz w:val="22"/>
                <w:szCs w:val="22"/>
              </w:rPr>
              <w:t xml:space="preserve">en </w:t>
            </w:r>
            <w:r w:rsidRPr="00115E3D">
              <w:rPr>
                <w:sz w:val="22"/>
                <w:szCs w:val="22"/>
              </w:rPr>
              <w:t>motion</w:t>
            </w:r>
            <w:r w:rsidR="0044375C" w:rsidRPr="00115E3D">
              <w:rPr>
                <w:sz w:val="22"/>
                <w:szCs w:val="22"/>
              </w:rPr>
              <w:t>.</w:t>
            </w:r>
            <w:r w:rsidR="0044375C">
              <w:rPr>
                <w:sz w:val="22"/>
                <w:szCs w:val="22"/>
              </w:rPr>
              <w:br/>
            </w:r>
            <w:r w:rsidR="0044375C">
              <w:rPr>
                <w:sz w:val="22"/>
                <w:szCs w:val="22"/>
              </w:rPr>
              <w:br/>
            </w:r>
            <w:r w:rsidR="0044375C" w:rsidRPr="002F640B">
              <w:rPr>
                <w:sz w:val="22"/>
                <w:szCs w:val="22"/>
              </w:rPr>
              <w:t>Utskottet beslutade att inte yttra sig.</w:t>
            </w:r>
          </w:p>
        </w:tc>
      </w:tr>
      <w:tr w:rsidR="00023DC7" w:rsidRPr="00023DC7" w14:paraId="7AE82F6F" w14:textId="77777777" w:rsidTr="00165402">
        <w:tc>
          <w:tcPr>
            <w:tcW w:w="567" w:type="dxa"/>
          </w:tcPr>
          <w:p w14:paraId="2C525E6B" w14:textId="0EA8EA19" w:rsidR="00023DC7" w:rsidRPr="00023DC7" w:rsidRDefault="00023DC7" w:rsidP="00C5706E">
            <w:pPr>
              <w:tabs>
                <w:tab w:val="left" w:pos="1701"/>
              </w:tabs>
              <w:rPr>
                <w:b/>
                <w:snapToGrid w:val="0"/>
                <w:sz w:val="22"/>
                <w:szCs w:val="22"/>
              </w:rPr>
            </w:pPr>
            <w:r w:rsidRPr="00023DC7">
              <w:rPr>
                <w:b/>
                <w:snapToGrid w:val="0"/>
                <w:sz w:val="22"/>
                <w:szCs w:val="22"/>
              </w:rPr>
              <w:t xml:space="preserve">§ </w:t>
            </w:r>
            <w:r w:rsidR="005E0609">
              <w:rPr>
                <w:b/>
                <w:snapToGrid w:val="0"/>
                <w:sz w:val="22"/>
                <w:szCs w:val="22"/>
              </w:rPr>
              <w:t>9</w:t>
            </w:r>
          </w:p>
        </w:tc>
        <w:tc>
          <w:tcPr>
            <w:tcW w:w="6946" w:type="dxa"/>
            <w:gridSpan w:val="2"/>
          </w:tcPr>
          <w:p w14:paraId="26138B80" w14:textId="344A21B1" w:rsidR="00023DC7" w:rsidRDefault="00023DC7" w:rsidP="00023DC7">
            <w:pPr>
              <w:widowControl/>
              <w:spacing w:after="200" w:line="280" w:lineRule="exact"/>
              <w:rPr>
                <w:b/>
                <w:bCs/>
                <w:sz w:val="22"/>
                <w:szCs w:val="22"/>
              </w:rPr>
            </w:pPr>
            <w:r w:rsidRPr="00023DC7">
              <w:rPr>
                <w:b/>
                <w:bCs/>
                <w:sz w:val="22"/>
                <w:szCs w:val="22"/>
              </w:rPr>
              <w:t>Förslag till Europaparlamentets och rådets förordning om ändring av förordningarna (EG) nr 999/2001, (EG) nr 1829/2003, (EG) nr 1831/2003, (EG) nr 852/2004, (EG) nr 853/2004, (EG) nr 396/2005, (EG) nr 1099/2009, (EG) nr 1107/2009, (EU) nr 528/2012 och (EU) 2017/625 vad gäller förenkling och förstärkning av kraven på livsmedels- och fodersäkerhet</w:t>
            </w:r>
          </w:p>
          <w:p w14:paraId="56DB7641" w14:textId="77777777" w:rsidR="0091167F" w:rsidRPr="00D15EF5" w:rsidRDefault="0091167F" w:rsidP="0091167F">
            <w:pPr>
              <w:tabs>
                <w:tab w:val="left" w:pos="1701"/>
              </w:tabs>
              <w:rPr>
                <w:bCs/>
                <w:sz w:val="22"/>
                <w:szCs w:val="22"/>
              </w:rPr>
            </w:pPr>
            <w:r w:rsidRPr="00D15EF5">
              <w:rPr>
                <w:bCs/>
                <w:sz w:val="22"/>
                <w:szCs w:val="22"/>
              </w:rPr>
              <w:t>Utskottet inledde subsidiaritetsprövningen av COM(2025) 1030.</w:t>
            </w:r>
            <w:r w:rsidRPr="00D15EF5">
              <w:rPr>
                <w:bCs/>
                <w:sz w:val="22"/>
                <w:szCs w:val="22"/>
              </w:rPr>
              <w:br/>
            </w:r>
          </w:p>
          <w:p w14:paraId="3C5483C4" w14:textId="77777777" w:rsidR="0091167F" w:rsidRPr="00D15EF5" w:rsidRDefault="0091167F" w:rsidP="0091167F">
            <w:pPr>
              <w:tabs>
                <w:tab w:val="left" w:pos="1701"/>
              </w:tabs>
              <w:rPr>
                <w:bCs/>
                <w:sz w:val="22"/>
                <w:szCs w:val="22"/>
              </w:rPr>
            </w:pPr>
            <w:r w:rsidRPr="00D15EF5">
              <w:rPr>
                <w:bCs/>
                <w:sz w:val="22"/>
                <w:szCs w:val="22"/>
              </w:rPr>
              <w:t xml:space="preserve">Utskottet ansåg att förslaget inte strider mot subsidiaritetsprincipen. </w:t>
            </w:r>
          </w:p>
          <w:p w14:paraId="114FBC1D" w14:textId="77777777" w:rsidR="0091167F" w:rsidRPr="00D15EF5" w:rsidRDefault="0091167F" w:rsidP="0091167F">
            <w:pPr>
              <w:tabs>
                <w:tab w:val="left" w:pos="1701"/>
              </w:tabs>
              <w:rPr>
                <w:bCs/>
                <w:sz w:val="22"/>
                <w:szCs w:val="22"/>
              </w:rPr>
            </w:pPr>
          </w:p>
          <w:p w14:paraId="6EFCFFA4" w14:textId="3AF06A12" w:rsidR="0091167F" w:rsidRPr="00023DC7" w:rsidRDefault="0091167F" w:rsidP="0091167F">
            <w:pPr>
              <w:widowControl/>
              <w:spacing w:after="200" w:line="280" w:lineRule="exact"/>
              <w:rPr>
                <w:b/>
                <w:bCs/>
                <w:sz w:val="22"/>
                <w:szCs w:val="22"/>
              </w:rPr>
            </w:pPr>
            <w:r w:rsidRPr="00D15EF5">
              <w:rPr>
                <w:bCs/>
                <w:sz w:val="22"/>
                <w:szCs w:val="22"/>
              </w:rPr>
              <w:t>Denna paragraf förklarades omedelbart justerad.</w:t>
            </w:r>
          </w:p>
        </w:tc>
      </w:tr>
      <w:tr w:rsidR="00D87D66" w:rsidRPr="00885BCB" w14:paraId="55FDDA9F" w14:textId="77777777" w:rsidTr="00C5706E">
        <w:tc>
          <w:tcPr>
            <w:tcW w:w="567" w:type="dxa"/>
          </w:tcPr>
          <w:p w14:paraId="6292CA22" w14:textId="51C08750"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5E0609">
              <w:rPr>
                <w:b/>
                <w:snapToGrid w:val="0"/>
                <w:sz w:val="22"/>
                <w:szCs w:val="22"/>
              </w:rPr>
              <w:t>1</w:t>
            </w:r>
            <w:r w:rsidR="002F640B">
              <w:rPr>
                <w:b/>
                <w:snapToGrid w:val="0"/>
                <w:sz w:val="22"/>
                <w:szCs w:val="22"/>
              </w:rPr>
              <w:t>0</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0ACD708D"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tors</w:t>
            </w:r>
            <w:r w:rsidRPr="00885BCB">
              <w:rPr>
                <w:snapToGrid w:val="0"/>
                <w:sz w:val="22"/>
                <w:szCs w:val="22"/>
              </w:rPr>
              <w:t>dagen den</w:t>
            </w:r>
            <w:r w:rsidR="008E6B40" w:rsidRPr="00885BCB">
              <w:rPr>
                <w:snapToGrid w:val="0"/>
                <w:sz w:val="22"/>
                <w:szCs w:val="22"/>
              </w:rPr>
              <w:t xml:space="preserve"> </w:t>
            </w:r>
            <w:r w:rsidR="00876E42">
              <w:rPr>
                <w:snapToGrid w:val="0"/>
                <w:sz w:val="22"/>
                <w:szCs w:val="22"/>
              </w:rPr>
              <w:t>16 april</w:t>
            </w:r>
            <w:r w:rsidR="003D6448">
              <w:rPr>
                <w:snapToGrid w:val="0"/>
                <w:sz w:val="22"/>
                <w:szCs w:val="22"/>
              </w:rPr>
              <w:t xml:space="preserve"> </w:t>
            </w:r>
            <w:r w:rsidR="00CB71B9" w:rsidRPr="00885BCB">
              <w:rPr>
                <w:snapToGrid w:val="0"/>
                <w:sz w:val="22"/>
                <w:szCs w:val="22"/>
              </w:rPr>
              <w:t>202</w:t>
            </w:r>
            <w:r w:rsidR="003D6448">
              <w:rPr>
                <w:snapToGrid w:val="0"/>
                <w:sz w:val="22"/>
                <w:szCs w:val="22"/>
              </w:rPr>
              <w:t>6</w:t>
            </w:r>
            <w:r w:rsidRPr="00885BCB">
              <w:rPr>
                <w:snapToGrid w:val="0"/>
                <w:sz w:val="22"/>
                <w:szCs w:val="22"/>
              </w:rPr>
              <w:t xml:space="preserve"> kl. </w:t>
            </w:r>
            <w:r w:rsidR="00876E42">
              <w:rPr>
                <w:snapToGrid w:val="0"/>
                <w:sz w:val="22"/>
                <w:szCs w:val="22"/>
              </w:rPr>
              <w:t>10</w:t>
            </w:r>
            <w:r w:rsidR="00B664F7" w:rsidRPr="00885BCB">
              <w:rPr>
                <w:snapToGrid w:val="0"/>
                <w:sz w:val="22"/>
                <w:szCs w:val="22"/>
              </w:rPr>
              <w:t>.00</w:t>
            </w:r>
            <w:r w:rsidR="00DA2753" w:rsidRPr="00885BCB">
              <w:rPr>
                <w:snapToGrid w:val="0"/>
                <w:sz w:val="22"/>
                <w:szCs w:val="22"/>
              </w:rPr>
              <w:t xml:space="preserve">. </w:t>
            </w:r>
          </w:p>
          <w:p w14:paraId="187F1F0B" w14:textId="77777777" w:rsidR="005957E5" w:rsidRDefault="005957E5" w:rsidP="002A14AC">
            <w:pPr>
              <w:rPr>
                <w:rFonts w:eastAsiaTheme="minorHAnsi"/>
                <w:bCs/>
                <w:color w:val="000000"/>
                <w:sz w:val="22"/>
                <w:szCs w:val="22"/>
                <w:lang w:eastAsia="en-US"/>
              </w:rPr>
            </w:pPr>
          </w:p>
          <w:p w14:paraId="7A6DDC28" w14:textId="77777777" w:rsidR="002F640B" w:rsidRDefault="002F640B" w:rsidP="002A14AC">
            <w:pPr>
              <w:rPr>
                <w:rFonts w:eastAsiaTheme="minorHAnsi"/>
                <w:bCs/>
                <w:color w:val="000000"/>
                <w:sz w:val="22"/>
                <w:szCs w:val="22"/>
                <w:lang w:eastAsia="en-US"/>
              </w:rPr>
            </w:pPr>
            <w:r>
              <w:rPr>
                <w:rFonts w:eastAsiaTheme="minorHAnsi"/>
                <w:bCs/>
                <w:color w:val="000000"/>
                <w:sz w:val="22"/>
                <w:szCs w:val="22"/>
                <w:lang w:eastAsia="en-US"/>
              </w:rPr>
              <w:t>Sammanträdet den 21 april 2026 ställdes in.</w:t>
            </w:r>
          </w:p>
          <w:p w14:paraId="5D60648A" w14:textId="775B587D" w:rsidR="002F640B" w:rsidRPr="00885BCB" w:rsidRDefault="002F640B"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78C79EBA" w:rsidR="00FB0559" w:rsidRPr="00885BCB" w:rsidRDefault="00FB0559" w:rsidP="00D5250E">
            <w:pPr>
              <w:tabs>
                <w:tab w:val="left" w:pos="1701"/>
              </w:tabs>
              <w:rPr>
                <w:sz w:val="22"/>
                <w:szCs w:val="22"/>
              </w:rPr>
            </w:pPr>
          </w:p>
          <w:p w14:paraId="4231F254" w14:textId="1394CF58" w:rsidR="009334A9" w:rsidRDefault="009334A9" w:rsidP="00D5250E">
            <w:pPr>
              <w:tabs>
                <w:tab w:val="left" w:pos="1701"/>
              </w:tabs>
              <w:rPr>
                <w:sz w:val="22"/>
                <w:szCs w:val="22"/>
              </w:rPr>
            </w:pPr>
          </w:p>
          <w:p w14:paraId="4135DE1A" w14:textId="2F443647" w:rsidR="00A10EBF" w:rsidRPr="00885BCB" w:rsidRDefault="00D5250E" w:rsidP="00157E3A">
            <w:pPr>
              <w:tabs>
                <w:tab w:val="left" w:pos="1701"/>
              </w:tabs>
              <w:rPr>
                <w:sz w:val="22"/>
                <w:szCs w:val="22"/>
              </w:rPr>
            </w:pPr>
            <w:r w:rsidRPr="00885BCB">
              <w:rPr>
                <w:sz w:val="22"/>
                <w:szCs w:val="22"/>
              </w:rPr>
              <w:t xml:space="preserve">Justeras </w:t>
            </w:r>
            <w:r w:rsidRPr="009B02B4">
              <w:rPr>
                <w:sz w:val="22"/>
                <w:szCs w:val="22"/>
              </w:rPr>
              <w:t>den</w:t>
            </w:r>
            <w:r w:rsidR="00D60FBE" w:rsidRPr="009B02B4">
              <w:rPr>
                <w:sz w:val="22"/>
                <w:szCs w:val="22"/>
              </w:rPr>
              <w:t xml:space="preserve"> </w:t>
            </w:r>
            <w:r w:rsidR="00876E42" w:rsidRPr="009B02B4">
              <w:rPr>
                <w:sz w:val="22"/>
                <w:szCs w:val="22"/>
              </w:rPr>
              <w:t>2</w:t>
            </w:r>
            <w:r w:rsidR="009B02B4" w:rsidRPr="009B02B4">
              <w:rPr>
                <w:sz w:val="22"/>
                <w:szCs w:val="22"/>
              </w:rPr>
              <w:t>3</w:t>
            </w:r>
            <w:r w:rsidR="00876E42" w:rsidRPr="009B02B4">
              <w:rPr>
                <w:sz w:val="22"/>
                <w:szCs w:val="22"/>
              </w:rPr>
              <w:t xml:space="preserve"> april</w:t>
            </w:r>
            <w:r w:rsidR="003D6448">
              <w:rPr>
                <w:snapToGrid w:val="0"/>
                <w:sz w:val="22"/>
                <w:szCs w:val="22"/>
              </w:rPr>
              <w:t xml:space="preserve"> </w:t>
            </w:r>
            <w:r w:rsidR="003D6448" w:rsidRPr="00885BCB">
              <w:rPr>
                <w:snapToGrid w:val="0"/>
                <w:sz w:val="22"/>
                <w:szCs w:val="22"/>
              </w:rPr>
              <w:t>202</w:t>
            </w:r>
            <w:r w:rsidR="003D6448">
              <w:rPr>
                <w:snapToGrid w:val="0"/>
                <w:sz w:val="22"/>
                <w:szCs w:val="22"/>
              </w:rPr>
              <w:t>6</w:t>
            </w:r>
            <w:r w:rsidR="003D6448" w:rsidRPr="00885BCB">
              <w:rPr>
                <w:snapToGrid w:val="0"/>
                <w:sz w:val="22"/>
                <w:szCs w:val="22"/>
              </w:rPr>
              <w:t xml:space="preserve"> </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107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12"/>
        <w:gridCol w:w="414"/>
        <w:gridCol w:w="283"/>
        <w:gridCol w:w="142"/>
        <w:gridCol w:w="425"/>
        <w:gridCol w:w="425"/>
        <w:gridCol w:w="425"/>
        <w:gridCol w:w="92"/>
        <w:gridCol w:w="334"/>
        <w:gridCol w:w="142"/>
        <w:gridCol w:w="1560"/>
      </w:tblGrid>
      <w:tr w:rsidR="00136BAF" w:rsidRPr="00885BCB" w14:paraId="0E4943FB" w14:textId="77777777" w:rsidTr="00B26498">
        <w:trPr>
          <w:gridAfter w:val="2"/>
          <w:wAfter w:w="170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9"/>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6"/>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49DE459A"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2155CB">
              <w:rPr>
                <w:sz w:val="22"/>
                <w:szCs w:val="22"/>
              </w:rPr>
              <w:t>4</w:t>
            </w:r>
            <w:r w:rsidR="007C6900">
              <w:rPr>
                <w:sz w:val="22"/>
                <w:szCs w:val="22"/>
              </w:rPr>
              <w:t>0</w:t>
            </w:r>
          </w:p>
        </w:tc>
      </w:tr>
      <w:tr w:rsidR="00136BAF" w:rsidRPr="00885BCB" w14:paraId="5E9D1058"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40EEBD4D"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115E3D">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C7CD7DD"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2F640B">
              <w:rPr>
                <w:sz w:val="22"/>
                <w:szCs w:val="22"/>
              </w:rPr>
              <w:t>§ 2–3</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9F6353"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4–10</w:t>
            </w:r>
          </w:p>
        </w:tc>
        <w:tc>
          <w:tcPr>
            <w:tcW w:w="851" w:type="dxa"/>
            <w:gridSpan w:val="4"/>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gridSpan w:val="2"/>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gridSpan w:val="2"/>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21E117D4" w:rsidR="00136BAF" w:rsidRPr="00885BCB" w:rsidRDefault="00115E3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2041AC8B"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3E946DC1"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9B02B4" w14:paraId="409490FE"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1CD4F66C"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128F5878"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5F435C54"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30FE5C96"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1A49906"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3639ECD7"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2932A7AE"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2EF96BAD"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673FC447"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1757991A"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1C8ED7CC"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1459BF46"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16993A96"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46328E6D"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520B8DFC"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F69528E"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51D07C04"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2052E72C"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5690BEB1"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24BBC064"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277B48AB"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09F0737B"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23057DE7"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3F9F9F1D"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688AEDBA"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4ABBD5CA"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69A7F0F4"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34CEF3AE"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22524F60"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6AD39D2D"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02671E66"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35BC2EF"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5341ADB3"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31D5584" w14:textId="3FAF92B6" w:rsidR="00136BAF" w:rsidRPr="0096516B" w:rsidRDefault="004A1D01" w:rsidP="0096516B">
            <w:pPr>
              <w:rPr>
                <w:sz w:val="22"/>
              </w:rPr>
            </w:pPr>
            <w:r>
              <w:rPr>
                <w:sz w:val="22"/>
                <w:szCs w:val="22"/>
                <w:lang w:val="en-US" w:eastAsia="en-US"/>
              </w:rPr>
              <w:t xml:space="preserve">Lars </w:t>
            </w:r>
            <w:r w:rsidR="0096516B" w:rsidRPr="00A50952">
              <w:rPr>
                <w:sz w:val="22"/>
                <w:szCs w:val="22"/>
              </w:rPr>
              <w:t>Johnsson</w:t>
            </w:r>
            <w:r w:rsidR="00BE4890" w:rsidRPr="00885BCB">
              <w:rPr>
                <w:sz w:val="22"/>
                <w:szCs w:val="22"/>
                <w:lang w:val="en-US" w:eastAsia="en-US"/>
              </w:rPr>
              <w:t xml:space="preserve">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4905EDC5"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0D14D5D3"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19B18AAA"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037F79B0"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43B3607"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184855EA"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C6BF442"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F35EF8D"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2A14C28F"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64865EF7"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47AAD18D"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978A589"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11F62584"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0039E24A"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247384D0"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158BAF0" w14:textId="1E0774FB" w:rsidR="00136BAF" w:rsidRPr="00885BCB" w:rsidRDefault="00374D2C" w:rsidP="002B7AED">
            <w:pPr>
              <w:spacing w:line="256" w:lineRule="auto"/>
              <w:rPr>
                <w:b/>
                <w:i/>
                <w:sz w:val="22"/>
                <w:szCs w:val="22"/>
                <w:lang w:eastAsia="en-US"/>
              </w:rPr>
            </w:pPr>
            <w:r>
              <w:rPr>
                <w:sz w:val="22"/>
                <w:szCs w:val="22"/>
                <w:lang w:val="en-US" w:eastAsia="en-US"/>
              </w:rPr>
              <w:t>Chris Dahlqvist</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2B09EF21"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14945E6C"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EBAE5C4"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372784FA"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5644483E"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630D97F9"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0225494F"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0739FA4E"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1B8C0A65"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71A8009" w14:textId="266B5215" w:rsidR="00136BAF" w:rsidRPr="00885BCB" w:rsidRDefault="00374D2C" w:rsidP="002B7AED">
            <w:pPr>
              <w:spacing w:line="256" w:lineRule="auto"/>
              <w:rPr>
                <w:sz w:val="22"/>
                <w:szCs w:val="22"/>
              </w:rPr>
            </w:pPr>
            <w:r>
              <w:rPr>
                <w:sz w:val="22"/>
                <w:szCs w:val="22"/>
              </w:rPr>
              <w:t xml:space="preserve">Runar Filper </w:t>
            </w:r>
            <w:r w:rsidR="00136BAF" w:rsidRPr="00885BCB">
              <w:rPr>
                <w:sz w:val="22"/>
                <w:szCs w:val="22"/>
              </w:rPr>
              <w:t>(SD)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3DA25F9" w14:textId="5E4A9521" w:rsidR="00136BAF"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Patrik Jönsson </w:t>
            </w:r>
            <w:r w:rsidR="00136BAF" w:rsidRPr="00885BCB">
              <w:rPr>
                <w:sz w:val="22"/>
                <w:szCs w:val="22"/>
                <w:lang w:val="en-US" w:eastAsia="en-US"/>
              </w:rPr>
              <w:t>(SD)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B7A110C" w:rsidR="00136BA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65242D05"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09150A54" w:rsidR="00136BA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00955D3" w14:textId="10F88B59" w:rsidR="006A49EA" w:rsidRPr="00885BCB" w:rsidRDefault="00374D2C" w:rsidP="002B7AED">
            <w:pPr>
              <w:tabs>
                <w:tab w:val="left" w:pos="2268"/>
                <w:tab w:val="left" w:pos="2977"/>
                <w:tab w:val="left" w:pos="4536"/>
              </w:tabs>
              <w:spacing w:line="256" w:lineRule="auto"/>
              <w:rPr>
                <w:sz w:val="22"/>
                <w:szCs w:val="22"/>
                <w:lang w:eastAsia="en-US"/>
              </w:rPr>
            </w:pPr>
            <w:r>
              <w:rPr>
                <w:sz w:val="22"/>
                <w:szCs w:val="22"/>
                <w:lang w:eastAsia="en-US"/>
              </w:rPr>
              <w:t>Rashid Farivad</w:t>
            </w:r>
            <w:r w:rsidRPr="00885BCB">
              <w:rPr>
                <w:sz w:val="22"/>
                <w:szCs w:val="22"/>
                <w:lang w:eastAsia="en-US"/>
              </w:rPr>
              <w:t xml:space="preserve"> </w:t>
            </w:r>
            <w:r w:rsidR="006A49EA" w:rsidRPr="00885BCB">
              <w:rPr>
                <w:sz w:val="22"/>
                <w:szCs w:val="22"/>
                <w:lang w:eastAsia="en-US"/>
              </w:rPr>
              <w:t>(SD)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EBC40DE" w14:textId="2A0697F2" w:rsidR="006A49EA" w:rsidRPr="00885BCB" w:rsidRDefault="00374D2C"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Josef Fransson </w:t>
            </w:r>
            <w:r w:rsidR="006A49EA"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56C500B" w14:textId="198FB9DB" w:rsidR="006A49EA" w:rsidRPr="00885BCB" w:rsidRDefault="00374D2C" w:rsidP="002B7AED">
            <w:pPr>
              <w:tabs>
                <w:tab w:val="left" w:pos="2268"/>
                <w:tab w:val="left" w:pos="2977"/>
                <w:tab w:val="left" w:pos="4536"/>
              </w:tabs>
              <w:spacing w:line="256" w:lineRule="auto"/>
              <w:rPr>
                <w:sz w:val="22"/>
                <w:szCs w:val="22"/>
              </w:rPr>
            </w:pPr>
            <w:r w:rsidRPr="00374D2C">
              <w:rPr>
                <w:sz w:val="22"/>
                <w:szCs w:val="22"/>
                <w:lang w:eastAsia="en-US"/>
              </w:rPr>
              <w:t xml:space="preserve">Roland Utbult </w:t>
            </w:r>
            <w:r w:rsidR="006A49EA" w:rsidRPr="00885BCB">
              <w:rPr>
                <w:sz w:val="22"/>
                <w:szCs w:val="22"/>
              </w:rPr>
              <w:t>(KD)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0B19C26" w14:textId="39D9C9C5" w:rsidR="006A49EA"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Cecilia Engström </w:t>
            </w:r>
            <w:r w:rsidR="006A49EA" w:rsidRPr="00885BCB">
              <w:rPr>
                <w:sz w:val="22"/>
                <w:szCs w:val="22"/>
                <w:lang w:val="en-US" w:eastAsia="en-US"/>
              </w:rPr>
              <w:t>(KD)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3F67FCD8" w:rsidR="0066010F" w:rsidRPr="00885BCB" w:rsidRDefault="009B02B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65D3CAB9" w:rsidR="0066010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2669DD53" w:rsidR="0066010F" w:rsidRPr="00885BCB" w:rsidRDefault="002F640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0" w:type="dxa"/>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6"/>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0" w:type="dxa"/>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6"/>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r w:rsidR="00B26498" w:rsidRPr="00180FE2" w14:paraId="0E5D1C92" w14:textId="77777777" w:rsidTr="00B264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32" w:type="dxa"/>
            <w:gridSpan w:val="8"/>
          </w:tcPr>
          <w:p w14:paraId="5E8E759F" w14:textId="77777777" w:rsidR="00B26498" w:rsidRPr="00F01A93" w:rsidRDefault="00B26498" w:rsidP="008B4AD4">
            <w:pPr>
              <w:tabs>
                <w:tab w:val="left" w:pos="1276"/>
              </w:tabs>
              <w:rPr>
                <w:sz w:val="22"/>
                <w:szCs w:val="22"/>
              </w:rPr>
            </w:pPr>
            <w:r w:rsidRPr="00F01A93">
              <w:rPr>
                <w:sz w:val="22"/>
                <w:szCs w:val="22"/>
              </w:rPr>
              <w:lastRenderedPageBreak/>
              <w:br w:type="page"/>
              <w:t>MILJÖ- OCH JORDBRUKSUTSKOTTET</w:t>
            </w:r>
          </w:p>
        </w:tc>
        <w:tc>
          <w:tcPr>
            <w:tcW w:w="2206" w:type="dxa"/>
            <w:gridSpan w:val="7"/>
          </w:tcPr>
          <w:p w14:paraId="1A43411C" w14:textId="77777777" w:rsidR="00B26498" w:rsidRPr="00F01A93" w:rsidRDefault="00B26498" w:rsidP="008B4AD4">
            <w:pPr>
              <w:tabs>
                <w:tab w:val="left" w:pos="1276"/>
              </w:tabs>
              <w:rPr>
                <w:sz w:val="22"/>
                <w:szCs w:val="22"/>
              </w:rPr>
            </w:pPr>
          </w:p>
        </w:tc>
        <w:tc>
          <w:tcPr>
            <w:tcW w:w="2036" w:type="dxa"/>
            <w:gridSpan w:val="3"/>
          </w:tcPr>
          <w:p w14:paraId="21259BAD" w14:textId="77777777" w:rsidR="00B26498" w:rsidRPr="00180FE2" w:rsidRDefault="00B26498" w:rsidP="008B4AD4">
            <w:pPr>
              <w:tabs>
                <w:tab w:val="left" w:pos="1276"/>
              </w:tabs>
              <w:ind w:right="-212"/>
              <w:rPr>
                <w:b/>
                <w:sz w:val="22"/>
                <w:szCs w:val="22"/>
              </w:rPr>
            </w:pPr>
            <w:r w:rsidRPr="00180FE2">
              <w:rPr>
                <w:b/>
                <w:sz w:val="22"/>
                <w:szCs w:val="22"/>
              </w:rPr>
              <w:t xml:space="preserve">Bilaga </w:t>
            </w:r>
            <w:r>
              <w:rPr>
                <w:b/>
                <w:sz w:val="22"/>
                <w:szCs w:val="22"/>
              </w:rPr>
              <w:t>2</w:t>
            </w:r>
          </w:p>
          <w:p w14:paraId="3AD200C8" w14:textId="77777777" w:rsidR="00B26498" w:rsidRPr="00180FE2" w:rsidRDefault="00B26498" w:rsidP="008B4AD4">
            <w:pPr>
              <w:tabs>
                <w:tab w:val="left" w:pos="1276"/>
              </w:tabs>
              <w:ind w:right="-212"/>
              <w:rPr>
                <w:sz w:val="22"/>
                <w:szCs w:val="22"/>
              </w:rPr>
            </w:pPr>
            <w:r w:rsidRPr="00180FE2">
              <w:rPr>
                <w:sz w:val="22"/>
                <w:szCs w:val="22"/>
              </w:rPr>
              <w:t>till protokoll</w:t>
            </w:r>
          </w:p>
          <w:p w14:paraId="2574D6B1" w14:textId="77777777" w:rsidR="00B26498" w:rsidRPr="00180FE2" w:rsidRDefault="00B26498" w:rsidP="008B4AD4">
            <w:pPr>
              <w:tabs>
                <w:tab w:val="left" w:pos="1276"/>
              </w:tabs>
              <w:ind w:right="-212"/>
              <w:rPr>
                <w:b/>
                <w:sz w:val="22"/>
                <w:szCs w:val="22"/>
              </w:rPr>
            </w:pPr>
            <w:r w:rsidRPr="00180FE2">
              <w:rPr>
                <w:sz w:val="22"/>
                <w:szCs w:val="22"/>
              </w:rPr>
              <w:t>202</w:t>
            </w:r>
            <w:r>
              <w:rPr>
                <w:sz w:val="22"/>
                <w:szCs w:val="22"/>
              </w:rPr>
              <w:t>5</w:t>
            </w:r>
            <w:r w:rsidRPr="00180FE2">
              <w:rPr>
                <w:sz w:val="22"/>
                <w:szCs w:val="22"/>
              </w:rPr>
              <w:t>/2</w:t>
            </w:r>
            <w:r>
              <w:rPr>
                <w:sz w:val="22"/>
                <w:szCs w:val="22"/>
              </w:rPr>
              <w:t>6</w:t>
            </w:r>
            <w:r w:rsidRPr="00180FE2">
              <w:rPr>
                <w:sz w:val="22"/>
                <w:szCs w:val="22"/>
              </w:rPr>
              <w:t>:</w:t>
            </w:r>
            <w:r>
              <w:rPr>
                <w:sz w:val="22"/>
                <w:szCs w:val="22"/>
              </w:rPr>
              <w:t>40</w:t>
            </w:r>
          </w:p>
        </w:tc>
      </w:tr>
    </w:tbl>
    <w:p w14:paraId="251DBF78" w14:textId="77777777" w:rsidR="00B26498" w:rsidRPr="00F01A93" w:rsidRDefault="00B26498" w:rsidP="00B26498">
      <w:pPr>
        <w:rPr>
          <w:b/>
          <w:bCs/>
          <w:sz w:val="22"/>
          <w:szCs w:val="22"/>
        </w:rPr>
      </w:pPr>
    </w:p>
    <w:p w14:paraId="01471B71" w14:textId="77777777" w:rsidR="00B26498" w:rsidRDefault="00B26498" w:rsidP="00B26498">
      <w:pPr>
        <w:rPr>
          <w:b/>
          <w:sz w:val="22"/>
          <w:szCs w:val="22"/>
        </w:rPr>
      </w:pPr>
      <w:r w:rsidRPr="00F01A93">
        <w:rPr>
          <w:b/>
          <w:sz w:val="22"/>
          <w:szCs w:val="22"/>
        </w:rPr>
        <w:t xml:space="preserve">Överläggning den </w:t>
      </w:r>
      <w:r>
        <w:rPr>
          <w:b/>
          <w:sz w:val="22"/>
          <w:szCs w:val="22"/>
        </w:rPr>
        <w:t>14 april 2026</w:t>
      </w:r>
      <w:r w:rsidRPr="00F01A93">
        <w:rPr>
          <w:b/>
          <w:sz w:val="22"/>
          <w:szCs w:val="22"/>
        </w:rPr>
        <w:t xml:space="preserve"> om </w:t>
      </w:r>
      <w:r>
        <w:rPr>
          <w:b/>
          <w:sz w:val="22"/>
          <w:szCs w:val="22"/>
        </w:rPr>
        <w:t>f</w:t>
      </w:r>
      <w:r w:rsidRPr="00180753">
        <w:rPr>
          <w:b/>
          <w:sz w:val="22"/>
          <w:szCs w:val="22"/>
        </w:rPr>
        <w:t xml:space="preserve">örslag till Europaparlamentets och rådets förordning om inrättande av en tillfällig fond för avkarbonisering </w:t>
      </w:r>
    </w:p>
    <w:p w14:paraId="1FF45E0C" w14:textId="77777777" w:rsidR="00B26498" w:rsidRDefault="00B26498" w:rsidP="00B26498">
      <w:pPr>
        <w:rPr>
          <w:b/>
          <w:sz w:val="22"/>
          <w:szCs w:val="22"/>
        </w:rPr>
      </w:pPr>
    </w:p>
    <w:p w14:paraId="7CC8BB56" w14:textId="77777777" w:rsidR="00B26498" w:rsidRDefault="00B26498" w:rsidP="00B26498">
      <w:pPr>
        <w:rPr>
          <w:b/>
          <w:sz w:val="22"/>
          <w:szCs w:val="22"/>
        </w:rPr>
      </w:pPr>
    </w:p>
    <w:p w14:paraId="3BC7DACD" w14:textId="77777777" w:rsidR="00B26498" w:rsidRDefault="00B26498" w:rsidP="00B26498">
      <w:pPr>
        <w:widowControl/>
        <w:rPr>
          <w:rFonts w:ascii="Garamond" w:hAnsi="Garamond" w:cs="Garamond"/>
          <w:sz w:val="22"/>
          <w:szCs w:val="22"/>
        </w:rPr>
      </w:pPr>
      <w:r w:rsidRPr="001D15C4">
        <w:rPr>
          <w:b/>
          <w:bCs/>
          <w:sz w:val="22"/>
          <w:szCs w:val="22"/>
        </w:rPr>
        <w:t>Förslag till svensk ståndpunkt</w:t>
      </w:r>
    </w:p>
    <w:p w14:paraId="7D21B2C6" w14:textId="77777777" w:rsidR="00B26498" w:rsidRPr="001D15C4" w:rsidRDefault="00B26498" w:rsidP="00B26498">
      <w:pPr>
        <w:widowControl/>
        <w:rPr>
          <w:sz w:val="22"/>
          <w:szCs w:val="22"/>
        </w:rPr>
      </w:pPr>
      <w:r w:rsidRPr="001D15C4">
        <w:rPr>
          <w:sz w:val="22"/>
          <w:szCs w:val="22"/>
        </w:rPr>
        <w:t>För att det europeiska handelssystemet för utsläppsrätter ska fungera effektivt är det angeläget att motverka risken för koldioxidläckage. Det är problematiskt att produktion inom EU ETS som säljs utanför den inre marknaden saknar skydd mot koldioxidläckage när den fria tilldelningen fasas ut. Sverige anser därför att det är positivt att Europeiska kommissionen föreslår åtgärder för att motverka den kvarstående risken för koldioxidläckage och för att öka möjligheterna för anläggningar som har en förhöjd risk för koldioxidläckage att fasa ut fossila bränslen. Det är viktigt att sådana åtgärder endast träffar anläggningar med en förhöjd risk för koldioxidläckage och utformas så att administrativa kostnader för företag och myndigheter begränsas. Samtidigt pågår förhandlingar om EU:s fleråriga budgetram. Förslaget om inrättandet av en tillfällig fond för utfasning av fossila bränslen och dess finansiering är problematiskt i förhållande till dessa förhandlingar. Sverige är därför kritisk till den föreslagna finansieringen utanför EU:s långtidsbudget och den ordinarie årsbudgetprocessen. Sverige anser att huruvida ett stöd bör införas och hur det bör finansieras är något som bör beslutas inom ramen för förhandlingarna om EU:s långtidsbudget och inte i den aktuella arbetsgruppen, frikopplat från den pågående förhandlingen. Sverige har en budgetrestriktiv hållning och anser att eventuella utgiftsökningar inom EU:s budget ska finansieras genom omprioriteringar inom befintliga ramar. Sverige värnar även principen om en sund ekonomisk förvaltning.</w:t>
      </w:r>
    </w:p>
    <w:p w14:paraId="1BEA0577" w14:textId="77777777" w:rsidR="00987069" w:rsidRPr="00885BCB" w:rsidRDefault="00987069" w:rsidP="002F640B">
      <w:pPr>
        <w:widowControl/>
        <w:rPr>
          <w:sz w:val="22"/>
          <w:szCs w:val="22"/>
        </w:rPr>
      </w:pPr>
    </w:p>
    <w:sectPr w:rsidR="00987069"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7B2" w14:textId="5941BF4F" w:rsidR="00B260A5" w:rsidRDefault="00B260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1E05" w14:textId="29FFE6B0" w:rsidR="00B260A5" w:rsidRDefault="00B260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7E85" w14:textId="39C3DCF1" w:rsidR="00B260A5" w:rsidRDefault="00B26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16cid:durableId="955722489">
    <w:abstractNumId w:val="0"/>
  </w:num>
  <w:num w:numId="2" w16cid:durableId="515537121">
    <w:abstractNumId w:val="1"/>
  </w:num>
  <w:num w:numId="3" w16cid:durableId="1760523404">
    <w:abstractNumId w:val="2"/>
  </w:num>
  <w:num w:numId="4" w16cid:durableId="1623998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3DC7"/>
    <w:rsid w:val="00027A71"/>
    <w:rsid w:val="000310B4"/>
    <w:rsid w:val="00033928"/>
    <w:rsid w:val="000340CE"/>
    <w:rsid w:val="0003479D"/>
    <w:rsid w:val="00034F00"/>
    <w:rsid w:val="0003552F"/>
    <w:rsid w:val="00040A3C"/>
    <w:rsid w:val="00041991"/>
    <w:rsid w:val="000459DE"/>
    <w:rsid w:val="000467A5"/>
    <w:rsid w:val="0005329B"/>
    <w:rsid w:val="000604E3"/>
    <w:rsid w:val="00061437"/>
    <w:rsid w:val="00064523"/>
    <w:rsid w:val="00064A53"/>
    <w:rsid w:val="00065E59"/>
    <w:rsid w:val="00070A5C"/>
    <w:rsid w:val="00071FBC"/>
    <w:rsid w:val="00075001"/>
    <w:rsid w:val="00075F9B"/>
    <w:rsid w:val="00076BDD"/>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15E3D"/>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B6EA6"/>
    <w:rsid w:val="001D3FD1"/>
    <w:rsid w:val="001D7100"/>
    <w:rsid w:val="001D7BA2"/>
    <w:rsid w:val="001E1F27"/>
    <w:rsid w:val="001F0044"/>
    <w:rsid w:val="001F3F30"/>
    <w:rsid w:val="001F641B"/>
    <w:rsid w:val="00200F8B"/>
    <w:rsid w:val="0021176A"/>
    <w:rsid w:val="00212A8D"/>
    <w:rsid w:val="00214162"/>
    <w:rsid w:val="002155CB"/>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830F4"/>
    <w:rsid w:val="00286C79"/>
    <w:rsid w:val="00287223"/>
    <w:rsid w:val="002968EE"/>
    <w:rsid w:val="002A14AC"/>
    <w:rsid w:val="002A3C5F"/>
    <w:rsid w:val="002B3A62"/>
    <w:rsid w:val="002B4A03"/>
    <w:rsid w:val="002C1D92"/>
    <w:rsid w:val="002C2D78"/>
    <w:rsid w:val="002C5261"/>
    <w:rsid w:val="002C5FED"/>
    <w:rsid w:val="002D06F9"/>
    <w:rsid w:val="002D20B8"/>
    <w:rsid w:val="002D5CC4"/>
    <w:rsid w:val="002E536D"/>
    <w:rsid w:val="002F25FD"/>
    <w:rsid w:val="002F3C22"/>
    <w:rsid w:val="002F640B"/>
    <w:rsid w:val="0030284C"/>
    <w:rsid w:val="00302EBE"/>
    <w:rsid w:val="00305501"/>
    <w:rsid w:val="003100F5"/>
    <w:rsid w:val="00311886"/>
    <w:rsid w:val="003127B4"/>
    <w:rsid w:val="003220D7"/>
    <w:rsid w:val="00322167"/>
    <w:rsid w:val="00335837"/>
    <w:rsid w:val="00335938"/>
    <w:rsid w:val="00340895"/>
    <w:rsid w:val="00342CC6"/>
    <w:rsid w:val="003443ED"/>
    <w:rsid w:val="0035205C"/>
    <w:rsid w:val="00374911"/>
    <w:rsid w:val="00374D2C"/>
    <w:rsid w:val="00381298"/>
    <w:rsid w:val="00384217"/>
    <w:rsid w:val="0038725A"/>
    <w:rsid w:val="00387440"/>
    <w:rsid w:val="003941CA"/>
    <w:rsid w:val="00395EBD"/>
    <w:rsid w:val="00396766"/>
    <w:rsid w:val="003A006F"/>
    <w:rsid w:val="003A2D61"/>
    <w:rsid w:val="003B009D"/>
    <w:rsid w:val="003B57EC"/>
    <w:rsid w:val="003B6681"/>
    <w:rsid w:val="003B70D3"/>
    <w:rsid w:val="003D6448"/>
    <w:rsid w:val="003E21B4"/>
    <w:rsid w:val="003E2540"/>
    <w:rsid w:val="003E2DA5"/>
    <w:rsid w:val="003E370A"/>
    <w:rsid w:val="003E6695"/>
    <w:rsid w:val="003F5018"/>
    <w:rsid w:val="003F7963"/>
    <w:rsid w:val="0040271E"/>
    <w:rsid w:val="00402A6F"/>
    <w:rsid w:val="0040352F"/>
    <w:rsid w:val="00405162"/>
    <w:rsid w:val="004072D7"/>
    <w:rsid w:val="00416D5D"/>
    <w:rsid w:val="00416E51"/>
    <w:rsid w:val="00417CF8"/>
    <w:rsid w:val="00420D39"/>
    <w:rsid w:val="004310CA"/>
    <w:rsid w:val="00440E5D"/>
    <w:rsid w:val="0044375C"/>
    <w:rsid w:val="00451DB7"/>
    <w:rsid w:val="004559A1"/>
    <w:rsid w:val="00461BF1"/>
    <w:rsid w:val="00463E6E"/>
    <w:rsid w:val="00464559"/>
    <w:rsid w:val="00467848"/>
    <w:rsid w:val="00470F4B"/>
    <w:rsid w:val="004763AE"/>
    <w:rsid w:val="0047654D"/>
    <w:rsid w:val="00481A80"/>
    <w:rsid w:val="00481AE3"/>
    <w:rsid w:val="00482D9A"/>
    <w:rsid w:val="00485C5B"/>
    <w:rsid w:val="004945A7"/>
    <w:rsid w:val="00496312"/>
    <w:rsid w:val="004A1D01"/>
    <w:rsid w:val="004A5400"/>
    <w:rsid w:val="004A7C15"/>
    <w:rsid w:val="004B1919"/>
    <w:rsid w:val="004B1E7E"/>
    <w:rsid w:val="004C58F4"/>
    <w:rsid w:val="004D031E"/>
    <w:rsid w:val="004D6725"/>
    <w:rsid w:val="004E030E"/>
    <w:rsid w:val="004E0E27"/>
    <w:rsid w:val="004E4C8B"/>
    <w:rsid w:val="004E7DCE"/>
    <w:rsid w:val="004F734E"/>
    <w:rsid w:val="00501F97"/>
    <w:rsid w:val="00505A58"/>
    <w:rsid w:val="005118EF"/>
    <w:rsid w:val="005119DB"/>
    <w:rsid w:val="00512799"/>
    <w:rsid w:val="00512CC5"/>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C2D05"/>
    <w:rsid w:val="005D2E63"/>
    <w:rsid w:val="005D3A7E"/>
    <w:rsid w:val="005D7C2B"/>
    <w:rsid w:val="005E0609"/>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4F51"/>
    <w:rsid w:val="006A63A7"/>
    <w:rsid w:val="006B11A4"/>
    <w:rsid w:val="006C1EB7"/>
    <w:rsid w:val="006C66B9"/>
    <w:rsid w:val="006D05CF"/>
    <w:rsid w:val="006D312E"/>
    <w:rsid w:val="006D37C2"/>
    <w:rsid w:val="006D4530"/>
    <w:rsid w:val="006D5F8F"/>
    <w:rsid w:val="006E15D9"/>
    <w:rsid w:val="006F4672"/>
    <w:rsid w:val="007027D6"/>
    <w:rsid w:val="00716686"/>
    <w:rsid w:val="00721C53"/>
    <w:rsid w:val="007236A5"/>
    <w:rsid w:val="007238FF"/>
    <w:rsid w:val="007256BB"/>
    <w:rsid w:val="00740391"/>
    <w:rsid w:val="007453FF"/>
    <w:rsid w:val="007515B2"/>
    <w:rsid w:val="00751E41"/>
    <w:rsid w:val="00751FA0"/>
    <w:rsid w:val="00752EBB"/>
    <w:rsid w:val="00754C4A"/>
    <w:rsid w:val="007555BE"/>
    <w:rsid w:val="00762508"/>
    <w:rsid w:val="00764DCA"/>
    <w:rsid w:val="007719E4"/>
    <w:rsid w:val="00776D15"/>
    <w:rsid w:val="00783165"/>
    <w:rsid w:val="00785BE7"/>
    <w:rsid w:val="00796426"/>
    <w:rsid w:val="007968E0"/>
    <w:rsid w:val="00797A27"/>
    <w:rsid w:val="007A1132"/>
    <w:rsid w:val="007B1F72"/>
    <w:rsid w:val="007B26F0"/>
    <w:rsid w:val="007B60B1"/>
    <w:rsid w:val="007C286F"/>
    <w:rsid w:val="007C6900"/>
    <w:rsid w:val="007E14E2"/>
    <w:rsid w:val="007F12BB"/>
    <w:rsid w:val="007F6CEC"/>
    <w:rsid w:val="007F7A91"/>
    <w:rsid w:val="00800F79"/>
    <w:rsid w:val="008032FE"/>
    <w:rsid w:val="008072FF"/>
    <w:rsid w:val="00811DD4"/>
    <w:rsid w:val="008124A2"/>
    <w:rsid w:val="00821792"/>
    <w:rsid w:val="00821BA4"/>
    <w:rsid w:val="00834E22"/>
    <w:rsid w:val="0084464A"/>
    <w:rsid w:val="008458B4"/>
    <w:rsid w:val="008504EB"/>
    <w:rsid w:val="00856389"/>
    <w:rsid w:val="00865092"/>
    <w:rsid w:val="00865593"/>
    <w:rsid w:val="00865C85"/>
    <w:rsid w:val="00876E42"/>
    <w:rsid w:val="008856C5"/>
    <w:rsid w:val="00885BCB"/>
    <w:rsid w:val="00886349"/>
    <w:rsid w:val="0089370A"/>
    <w:rsid w:val="00894936"/>
    <w:rsid w:val="0089673E"/>
    <w:rsid w:val="00897784"/>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8F63ED"/>
    <w:rsid w:val="00900072"/>
    <w:rsid w:val="00903989"/>
    <w:rsid w:val="00910C8E"/>
    <w:rsid w:val="0091167F"/>
    <w:rsid w:val="00911B90"/>
    <w:rsid w:val="009123AE"/>
    <w:rsid w:val="0091283E"/>
    <w:rsid w:val="0091377F"/>
    <w:rsid w:val="00914C38"/>
    <w:rsid w:val="00914E9E"/>
    <w:rsid w:val="00921E40"/>
    <w:rsid w:val="009222A6"/>
    <w:rsid w:val="00922EB0"/>
    <w:rsid w:val="00931E92"/>
    <w:rsid w:val="009334A9"/>
    <w:rsid w:val="009339E5"/>
    <w:rsid w:val="009442D4"/>
    <w:rsid w:val="00952893"/>
    <w:rsid w:val="00952D48"/>
    <w:rsid w:val="00955CA2"/>
    <w:rsid w:val="0096516B"/>
    <w:rsid w:val="009653D4"/>
    <w:rsid w:val="009802CA"/>
    <w:rsid w:val="00980A86"/>
    <w:rsid w:val="009823FA"/>
    <w:rsid w:val="009843D0"/>
    <w:rsid w:val="00987069"/>
    <w:rsid w:val="00994906"/>
    <w:rsid w:val="009A0C25"/>
    <w:rsid w:val="009B02B4"/>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E55B1"/>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0952"/>
    <w:rsid w:val="00A51307"/>
    <w:rsid w:val="00A639D0"/>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4ED6"/>
    <w:rsid w:val="00AE6FBC"/>
    <w:rsid w:val="00AF00D1"/>
    <w:rsid w:val="00AF70B0"/>
    <w:rsid w:val="00B02783"/>
    <w:rsid w:val="00B0296A"/>
    <w:rsid w:val="00B03D1F"/>
    <w:rsid w:val="00B04E15"/>
    <w:rsid w:val="00B10BE1"/>
    <w:rsid w:val="00B16183"/>
    <w:rsid w:val="00B16C18"/>
    <w:rsid w:val="00B17E2D"/>
    <w:rsid w:val="00B2230A"/>
    <w:rsid w:val="00B22F3B"/>
    <w:rsid w:val="00B24B9D"/>
    <w:rsid w:val="00B260A5"/>
    <w:rsid w:val="00B26498"/>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6782B"/>
    <w:rsid w:val="00C80EBD"/>
    <w:rsid w:val="00C84A9D"/>
    <w:rsid w:val="00C97BFE"/>
    <w:rsid w:val="00CA0AAD"/>
    <w:rsid w:val="00CA60EE"/>
    <w:rsid w:val="00CA677B"/>
    <w:rsid w:val="00CA75B8"/>
    <w:rsid w:val="00CB2E80"/>
    <w:rsid w:val="00CB34A6"/>
    <w:rsid w:val="00CB5973"/>
    <w:rsid w:val="00CB71B9"/>
    <w:rsid w:val="00CC11FC"/>
    <w:rsid w:val="00CC5952"/>
    <w:rsid w:val="00CD3D31"/>
    <w:rsid w:val="00CE0E61"/>
    <w:rsid w:val="00CE3494"/>
    <w:rsid w:val="00CE39E2"/>
    <w:rsid w:val="00CE6ED5"/>
    <w:rsid w:val="00CF0661"/>
    <w:rsid w:val="00CF0B50"/>
    <w:rsid w:val="00CF4403"/>
    <w:rsid w:val="00CF7EA9"/>
    <w:rsid w:val="00D0483C"/>
    <w:rsid w:val="00D048DB"/>
    <w:rsid w:val="00D055D2"/>
    <w:rsid w:val="00D06FDE"/>
    <w:rsid w:val="00D11582"/>
    <w:rsid w:val="00D11D2D"/>
    <w:rsid w:val="00D139CC"/>
    <w:rsid w:val="00D1794C"/>
    <w:rsid w:val="00D27454"/>
    <w:rsid w:val="00D27A57"/>
    <w:rsid w:val="00D27BCE"/>
    <w:rsid w:val="00D303F8"/>
    <w:rsid w:val="00D30A97"/>
    <w:rsid w:val="00D30D91"/>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C7D2C"/>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937E1"/>
    <w:rsid w:val="00E97B98"/>
    <w:rsid w:val="00EA5C1E"/>
    <w:rsid w:val="00EB321F"/>
    <w:rsid w:val="00EB5801"/>
    <w:rsid w:val="00EC74C5"/>
    <w:rsid w:val="00EC7E9B"/>
    <w:rsid w:val="00EE0BF7"/>
    <w:rsid w:val="00EE43DC"/>
    <w:rsid w:val="00EE6E7B"/>
    <w:rsid w:val="00EF1B0A"/>
    <w:rsid w:val="00EF4ADF"/>
    <w:rsid w:val="00EF4B6A"/>
    <w:rsid w:val="00F06942"/>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11FF"/>
    <w:rsid w:val="00FB5AF3"/>
    <w:rsid w:val="00FC1B12"/>
    <w:rsid w:val="00FC47A3"/>
    <w:rsid w:val="00FC4818"/>
    <w:rsid w:val="00FD3A50"/>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13505535">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5843</Characters>
  <Application>Microsoft Office Word</Application>
  <DocSecurity>0</DocSecurity>
  <Lines>973</Lines>
  <Paragraphs>249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2026-04-21T14:29:00Z</cp:lastPrinted>
  <dcterms:created xsi:type="dcterms:W3CDTF">2026-04-21T14:29:00Z</dcterms:created>
  <dcterms:modified xsi:type="dcterms:W3CDTF">2026-04-21T14:29:00Z</dcterms:modified>
</cp:coreProperties>
</file>