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985E70B23D5C4CDDA61C472B02C9DA8E"/>
        </w:placeholder>
        <w:text/>
      </w:sdtPr>
      <w:sdtEndPr/>
      <w:sdtContent>
        <w:p w:rsidRPr="009B062B" w:rsidR="00AF30DD" w:rsidP="00DA28CE" w:rsidRDefault="00AF30DD" w14:paraId="4B458318" w14:textId="77777777">
          <w:pPr>
            <w:pStyle w:val="Rubrik1"/>
            <w:spacing w:after="300"/>
          </w:pPr>
          <w:r w:rsidRPr="009B062B">
            <w:t>Förslag till riksdagsbeslut</w:t>
          </w:r>
        </w:p>
      </w:sdtContent>
    </w:sdt>
    <w:sdt>
      <w:sdtPr>
        <w:alias w:val="Yrkande 1"/>
        <w:tag w:val="18bc665d-cfc7-4f1b-85fb-93f1e8c0711a"/>
        <w:id w:val="-2064776404"/>
        <w:lock w:val="sdtLocked"/>
      </w:sdtPr>
      <w:sdtEndPr/>
      <w:sdtContent>
        <w:p w:rsidR="00041396" w:rsidRDefault="00D22158" w14:paraId="26BD2D17" w14:textId="77777777">
          <w:pPr>
            <w:pStyle w:val="Frslagstext"/>
            <w:numPr>
              <w:ilvl w:val="0"/>
              <w:numId w:val="0"/>
            </w:numPr>
          </w:pPr>
          <w:r>
            <w:t>Riksdagen ställer sig bakom det som anförs i motionen om att se över möjligheten att tillsätta en offentlig utredning som tar ett samlat grepp kring problematiken gällande illegala trafikutbildningar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3472108FF25C4854B1083CF11ECDDB5A"/>
        </w:placeholder>
        <w:text/>
      </w:sdtPr>
      <w:sdtEndPr/>
      <w:sdtContent>
        <w:p w:rsidRPr="009B062B" w:rsidR="006D79C9" w:rsidP="00333E95" w:rsidRDefault="006D79C9" w14:paraId="0BB6C914" w14:textId="77777777">
          <w:pPr>
            <w:pStyle w:val="Rubrik1"/>
          </w:pPr>
          <w:r>
            <w:t>Motivering</w:t>
          </w:r>
        </w:p>
      </w:sdtContent>
    </w:sdt>
    <w:p w:rsidRPr="00EE6545" w:rsidR="008A3B28" w:rsidP="00EE6545" w:rsidRDefault="001909FF" w14:paraId="7E4CBBDC" w14:textId="77777777">
      <w:pPr>
        <w:pStyle w:val="Normalutanindragellerluft"/>
      </w:pPr>
      <w:r w:rsidRPr="00EE6545">
        <w:t xml:space="preserve">Allt mer frekvent uppmärksammas problematiken med </w:t>
      </w:r>
      <w:r w:rsidRPr="00EE6545" w:rsidR="008A3B28">
        <w:t xml:space="preserve">så kallade svarta trafikskolor. </w:t>
      </w:r>
      <w:r w:rsidRPr="00EE6545">
        <w:t>Den illegala utbildningsverksamheten drabbar både enskilda personer och hela systemet med trafikskoleverksamhet. Personer som inte utbildas på rätt sätt både äventyrar trafiksäkerheten och bidrar till längre pro</w:t>
      </w:r>
      <w:r w:rsidRPr="00EE6545" w:rsidR="008A3B28">
        <w:t>vtider. Detta då</w:t>
      </w:r>
      <w:r w:rsidRPr="00EE6545">
        <w:t xml:space="preserve"> </w:t>
      </w:r>
      <w:r w:rsidRPr="00EE6545" w:rsidR="00731C50">
        <w:t>de</w:t>
      </w:r>
      <w:r w:rsidRPr="00EE6545">
        <w:t xml:space="preserve"> är d</w:t>
      </w:r>
      <w:r w:rsidRPr="00EE6545" w:rsidR="008A3B28">
        <w:t xml:space="preserve">åligt förberedda och misslyckas ofta så blir det längre köer till </w:t>
      </w:r>
      <w:r w:rsidRPr="00EE6545">
        <w:t>teori- och uppkörningsprov</w:t>
      </w:r>
      <w:r w:rsidRPr="00EE6545" w:rsidR="008A3B28">
        <w:t xml:space="preserve"> för alla andra.</w:t>
      </w:r>
    </w:p>
    <w:p w:rsidRPr="00EE6545" w:rsidR="001909FF" w:rsidP="00EE6545" w:rsidRDefault="001909FF" w14:paraId="60CFDE95" w14:textId="7FD20E2C">
      <w:r w:rsidRPr="00EE6545">
        <w:t>Efter att ha tagit d</w:t>
      </w:r>
      <w:r w:rsidRPr="00EE6545" w:rsidR="008A3B28">
        <w:t>el av information från såväl Staten</w:t>
      </w:r>
      <w:r w:rsidRPr="00EE6545" w:rsidR="00507B7C">
        <w:t>s Väg- och</w:t>
      </w:r>
      <w:r w:rsidRPr="00EE6545" w:rsidR="008A3B28">
        <w:t xml:space="preserve"> Transportforskningsinstitut</w:t>
      </w:r>
      <w:r w:rsidRPr="00EE6545">
        <w:t>, som har skrivit en forskningsrapport om problemet med den svarta verksamheten inom området, och från Ekobrottsmyndigheten, som anser att det behövs krafttag från samhällets sida mot ill</w:t>
      </w:r>
      <w:r w:rsidRPr="00EE6545" w:rsidR="008A3B28">
        <w:t>egal trafikutbildning, är det tydligt</w:t>
      </w:r>
      <w:r w:rsidRPr="00EE6545">
        <w:t xml:space="preserve"> att det behövs ett helhetsgrepp kring frågan. Sverige</w:t>
      </w:r>
      <w:r w:rsidRPr="00EE6545" w:rsidR="008A3B28">
        <w:t>s Trafikskolors Riksförbund (STR)</w:t>
      </w:r>
      <w:r w:rsidRPr="00EE6545" w:rsidR="00507B7C">
        <w:t>,</w:t>
      </w:r>
      <w:r w:rsidRPr="00EE6545">
        <w:t xml:space="preserve"> som organiserar trafikskolor, ser maktlösa på medan den svarta verksamheten sprider sig, eftersom straffpåföljden i det närmaste är obefintlig och inte avskräcker från att fortsätta bedriva illegal utbildning.</w:t>
      </w:r>
    </w:p>
    <w:p w:rsidRPr="00EE6545" w:rsidR="001909FF" w:rsidP="00EE6545" w:rsidRDefault="001909FF" w14:paraId="219AD71E" w14:textId="6CEA5D1B">
      <w:r w:rsidRPr="00EE6545">
        <w:t>Vid sidan av detta pågår en teknisk u</w:t>
      </w:r>
      <w:r w:rsidRPr="00EE6545" w:rsidR="008A3B28">
        <w:t>tveckling av såväl fordon som</w:t>
      </w:r>
      <w:r w:rsidRPr="00EE6545">
        <w:t xml:space="preserve"> utbildnings</w:t>
      </w:r>
      <w:r w:rsidR="00FA481B">
        <w:softHyphen/>
      </w:r>
      <w:r w:rsidRPr="00EE6545">
        <w:t>metoder, vilket gör att det finns skäl a</w:t>
      </w:r>
      <w:r w:rsidRPr="00EE6545" w:rsidR="008A3B28">
        <w:t>tt omgående få till stånd en utredning</w:t>
      </w:r>
      <w:r w:rsidRPr="00EE6545">
        <w:t xml:space="preserve"> som tar ett helhetsgrepp kring framtidens körkortsutbildning, me</w:t>
      </w:r>
      <w:r w:rsidRPr="00EE6545" w:rsidR="00731C50">
        <w:t>d automatväxlade bilar, autonoma</w:t>
      </w:r>
      <w:r w:rsidRPr="00EE6545">
        <w:t xml:space="preserve"> fordon och digita</w:t>
      </w:r>
      <w:r w:rsidRPr="00EE6545" w:rsidR="008A3B28">
        <w:t>la utbildningslösningar. Utredningen</w:t>
      </w:r>
      <w:r w:rsidRPr="00EE6545">
        <w:t xml:space="preserve"> bör</w:t>
      </w:r>
      <w:r w:rsidRPr="00EE6545" w:rsidR="008A3B28">
        <w:t xml:space="preserve"> lämpligtvis</w:t>
      </w:r>
      <w:r w:rsidRPr="00EE6545">
        <w:t xml:space="preserve"> inkludera hur den ill</w:t>
      </w:r>
      <w:r w:rsidRPr="00EE6545" w:rsidR="008A3B28">
        <w:t xml:space="preserve">egala verksamheten ska stoppas. </w:t>
      </w:r>
      <w:r w:rsidRPr="00EE6545">
        <w:t>Det finns en uppsjö av frågor att titta på, förutom det rent juridiska, för att stä</w:t>
      </w:r>
      <w:r w:rsidRPr="00EE6545" w:rsidR="008A3B28">
        <w:t>vja den kriminella verksamheten. Några av dessa frågor som bör ses över är följande:</w:t>
      </w:r>
    </w:p>
    <w:p w:rsidRPr="00EE6545" w:rsidR="00731C50" w:rsidP="00EE6545" w:rsidRDefault="008A3B28" w14:paraId="4C3B5D55" w14:textId="23B4F6F3">
      <w:r w:rsidRPr="00EE6545">
        <w:lastRenderedPageBreak/>
        <w:t>T</w:t>
      </w:r>
      <w:r w:rsidRPr="00EE6545" w:rsidR="001909FF">
        <w:t>illstånd</w:t>
      </w:r>
      <w:r w:rsidRPr="00EE6545">
        <w:t>skrav</w:t>
      </w:r>
      <w:r w:rsidRPr="00EE6545" w:rsidR="001909FF">
        <w:t xml:space="preserve"> för att inneha bil med dubbelkommand</w:t>
      </w:r>
      <w:r w:rsidRPr="00EE6545">
        <w:t>o</w:t>
      </w:r>
      <w:r w:rsidRPr="00EE6545" w:rsidR="001909FF">
        <w:t>. Idag rullar tusentals bilar</w:t>
      </w:r>
      <w:r w:rsidRPr="00EE6545" w:rsidR="00731C50">
        <w:t xml:space="preserve"> med dubbelkommando i vårt land</w:t>
      </w:r>
      <w:r w:rsidRPr="00EE6545" w:rsidR="001909FF">
        <w:t xml:space="preserve"> som vare sig tillhör Trafikverkets bilar för uppk</w:t>
      </w:r>
      <w:r w:rsidRPr="00EE6545">
        <w:t xml:space="preserve">örning eller någon trafikskola. </w:t>
      </w:r>
    </w:p>
    <w:p w:rsidRPr="00EE6545" w:rsidR="001909FF" w:rsidP="00EE6545" w:rsidRDefault="00731C50" w14:paraId="1C787201" w14:textId="4C4556C4">
      <w:r w:rsidRPr="00EE6545">
        <w:t>Att i</w:t>
      </w:r>
      <w:r w:rsidRPr="00EE6545" w:rsidR="001909FF">
        <w:t xml:space="preserve">nföra en trafiklärarlegitimation, som måste finnas med under övningskörning med en trafikskola. I och med detta kommer polisen kunna se att övningskörningen utförs med en legitimerad lärare. </w:t>
      </w:r>
    </w:p>
    <w:p w:rsidRPr="00EE6545" w:rsidR="001909FF" w:rsidP="00EE6545" w:rsidRDefault="008A3B28" w14:paraId="53BA47F6" w14:textId="252F9B62">
      <w:r w:rsidRPr="00EE6545">
        <w:t>Att i</w:t>
      </w:r>
      <w:r w:rsidRPr="00EE6545" w:rsidR="001909FF">
        <w:t>nföra ytterligare en begränsning av antalet handledartillstånd. År 2012 infördes en begränsning till 15</w:t>
      </w:r>
      <w:r w:rsidRPr="00EE6545">
        <w:t xml:space="preserve"> stycken</w:t>
      </w:r>
      <w:r w:rsidRPr="00EE6545" w:rsidR="001909FF">
        <w:t xml:space="preserve"> tillstånd, men den bör snävas till ytterligare för att komma åt illegal verksamhet.</w:t>
      </w:r>
    </w:p>
    <w:p w:rsidRPr="00EE6545" w:rsidR="001909FF" w:rsidP="00EE6545" w:rsidRDefault="008A3B28" w14:paraId="2C6779AA" w14:textId="70105FA1">
      <w:r w:rsidRPr="00EE6545">
        <w:t>Att i</w:t>
      </w:r>
      <w:r w:rsidRPr="00EE6545" w:rsidR="001909FF">
        <w:t>nföra en speciell färg på registreringsskyltar på trafikskolebilar. Det visar direkt för en elev som kanske ovetandes tar en lektion av en falsk trafikskola att den tar en lektion av outbildad personal. Till detta får kommer vetskapen om att det saknas försäkringsskydd m.m.</w:t>
      </w:r>
    </w:p>
    <w:p w:rsidRPr="00EE6545" w:rsidR="001909FF" w:rsidP="00EE6545" w:rsidRDefault="001909FF" w14:paraId="18B34BAC" w14:textId="01937130">
      <w:r w:rsidRPr="00EE6545">
        <w:t>Ovan exempel är bara några av frågorna att beakta i en utredning och visar att det inte längre går att undvika att ta ett helhetsgrepp kring trafiks</w:t>
      </w:r>
      <w:r w:rsidRPr="00EE6545" w:rsidR="008A3B28">
        <w:t>koleverksamheten. Det är cirka</w:t>
      </w:r>
      <w:r w:rsidRPr="00EE6545">
        <w:t xml:space="preserve"> 20 år sedan en sådan översyn gjordes och mycket har hänt sedan dess.</w:t>
      </w:r>
      <w:r w:rsidRPr="00EE6545" w:rsidR="008A3B28">
        <w:t xml:space="preserve"> Därför är det nu hög tid att agera i frågan</w:t>
      </w:r>
      <w:r w:rsidRPr="00EE6545">
        <w:t>.</w:t>
      </w:r>
    </w:p>
    <w:sdt>
      <w:sdtPr>
        <w:rPr>
          <w:i/>
          <w:noProof/>
        </w:rPr>
        <w:alias w:val="CC_Underskrifter"/>
        <w:tag w:val="CC_Underskrifter"/>
        <w:id w:val="583496634"/>
        <w:lock w:val="sdtContentLocked"/>
        <w:placeholder>
          <w:docPart w:val="1D8D292AEBEB40F7AEC22CE74B528B2E"/>
        </w:placeholder>
      </w:sdtPr>
      <w:sdtEndPr>
        <w:rPr>
          <w:i w:val="0"/>
          <w:noProof w:val="0"/>
        </w:rPr>
      </w:sdtEndPr>
      <w:sdtContent>
        <w:p w:rsidR="00982AB5" w:rsidP="00982AB5" w:rsidRDefault="00982AB5" w14:paraId="0F9B4B80" w14:textId="77777777"/>
        <w:p w:rsidRPr="008E0FE2" w:rsidR="004801AC" w:rsidP="00982AB5" w:rsidRDefault="00683991" w14:paraId="1A213586" w14:textId="4A5E7F1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Kristina Axén Olin (M)</w:t>
            </w:r>
          </w:p>
        </w:tc>
        <w:tc>
          <w:tcPr>
            <w:tcW w:w="50" w:type="pct"/>
            <w:vAlign w:val="bottom"/>
          </w:tcPr>
          <w:p>
            <w:pPr>
              <w:pStyle w:val="Underskrifter"/>
            </w:pPr>
            <w:r>
              <w:t>Lotta Olsson (M)</w:t>
            </w:r>
          </w:p>
        </w:tc>
      </w:tr>
    </w:tbl>
    <w:p w:rsidR="00D16654" w:rsidRDefault="00D16654" w14:paraId="4EE70554" w14:textId="77777777"/>
    <w:sectPr w:rsidR="00D1665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40277F" w14:textId="77777777" w:rsidR="0016277D" w:rsidRDefault="0016277D" w:rsidP="000C1CAD">
      <w:pPr>
        <w:spacing w:line="240" w:lineRule="auto"/>
      </w:pPr>
      <w:r>
        <w:separator/>
      </w:r>
    </w:p>
  </w:endnote>
  <w:endnote w:type="continuationSeparator" w:id="0">
    <w:p w14:paraId="65BEF962" w14:textId="77777777" w:rsidR="0016277D" w:rsidRDefault="0016277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38C9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BED8B" w14:textId="2F18A42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A481B">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F25D5E" w14:textId="77777777" w:rsidR="00683991" w:rsidRDefault="0068399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AF9787" w14:textId="77777777" w:rsidR="0016277D" w:rsidRDefault="0016277D" w:rsidP="000C1CAD">
      <w:pPr>
        <w:spacing w:line="240" w:lineRule="auto"/>
      </w:pPr>
      <w:r>
        <w:separator/>
      </w:r>
    </w:p>
  </w:footnote>
  <w:footnote w:type="continuationSeparator" w:id="0">
    <w:p w14:paraId="1AC64DD7" w14:textId="77777777" w:rsidR="0016277D" w:rsidRDefault="0016277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B9C4D7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3B16674" wp14:anchorId="6361A2D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83991" w14:paraId="71D122D9" w14:textId="77777777">
                          <w:pPr>
                            <w:jc w:val="right"/>
                          </w:pPr>
                          <w:sdt>
                            <w:sdtPr>
                              <w:alias w:val="CC_Noformat_Partikod"/>
                              <w:tag w:val="CC_Noformat_Partikod"/>
                              <w:id w:val="-53464382"/>
                              <w:placeholder>
                                <w:docPart w:val="9BFC3AD86BA84318B2005B28262009F7"/>
                              </w:placeholder>
                              <w:text/>
                            </w:sdtPr>
                            <w:sdtEndPr/>
                            <w:sdtContent>
                              <w:r w:rsidR="001909FF">
                                <w:t>M</w:t>
                              </w:r>
                            </w:sdtContent>
                          </w:sdt>
                          <w:sdt>
                            <w:sdtPr>
                              <w:alias w:val="CC_Noformat_Partinummer"/>
                              <w:tag w:val="CC_Noformat_Partinummer"/>
                              <w:id w:val="-1709555926"/>
                              <w:placeholder>
                                <w:docPart w:val="DA89A3C5435D4ECEB86B575B380D4791"/>
                              </w:placeholder>
                              <w:text/>
                            </w:sdtPr>
                            <w:sdtEndPr/>
                            <w:sdtContent>
                              <w:r w:rsidR="00594C72">
                                <w:t>1630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361A2D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83991" w14:paraId="71D122D9" w14:textId="77777777">
                    <w:pPr>
                      <w:jc w:val="right"/>
                    </w:pPr>
                    <w:sdt>
                      <w:sdtPr>
                        <w:alias w:val="CC_Noformat_Partikod"/>
                        <w:tag w:val="CC_Noformat_Partikod"/>
                        <w:id w:val="-53464382"/>
                        <w:placeholder>
                          <w:docPart w:val="9BFC3AD86BA84318B2005B28262009F7"/>
                        </w:placeholder>
                        <w:text/>
                      </w:sdtPr>
                      <w:sdtEndPr/>
                      <w:sdtContent>
                        <w:r w:rsidR="001909FF">
                          <w:t>M</w:t>
                        </w:r>
                      </w:sdtContent>
                    </w:sdt>
                    <w:sdt>
                      <w:sdtPr>
                        <w:alias w:val="CC_Noformat_Partinummer"/>
                        <w:tag w:val="CC_Noformat_Partinummer"/>
                        <w:id w:val="-1709555926"/>
                        <w:placeholder>
                          <w:docPart w:val="DA89A3C5435D4ECEB86B575B380D4791"/>
                        </w:placeholder>
                        <w:text/>
                      </w:sdtPr>
                      <w:sdtEndPr/>
                      <w:sdtContent>
                        <w:r w:rsidR="00594C72">
                          <w:t>1630</w:t>
                        </w:r>
                      </w:sdtContent>
                    </w:sdt>
                  </w:p>
                </w:txbxContent>
              </v:textbox>
              <w10:wrap anchorx="page"/>
            </v:shape>
          </w:pict>
        </mc:Fallback>
      </mc:AlternateContent>
    </w:r>
  </w:p>
  <w:p w:rsidRPr="00293C4F" w:rsidR="00262EA3" w:rsidP="00776B74" w:rsidRDefault="00262EA3" w14:paraId="46552DE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50E8DBC" w14:textId="77777777">
    <w:pPr>
      <w:jc w:val="right"/>
    </w:pPr>
  </w:p>
  <w:p w:rsidR="00262EA3" w:rsidP="00776B74" w:rsidRDefault="00262EA3" w14:paraId="3A601E1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83991" w14:paraId="3CF59E8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933C31E" wp14:anchorId="37B4412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83991" w14:paraId="35D0453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1909FF">
          <w:t>M</w:t>
        </w:r>
      </w:sdtContent>
    </w:sdt>
    <w:sdt>
      <w:sdtPr>
        <w:alias w:val="CC_Noformat_Partinummer"/>
        <w:tag w:val="CC_Noformat_Partinummer"/>
        <w:id w:val="-2014525982"/>
        <w:lock w:val="contentLocked"/>
        <w:text/>
      </w:sdtPr>
      <w:sdtEndPr/>
      <w:sdtContent>
        <w:r w:rsidR="00594C72">
          <w:t>1630</w:t>
        </w:r>
      </w:sdtContent>
    </w:sdt>
  </w:p>
  <w:p w:rsidRPr="008227B3" w:rsidR="00262EA3" w:rsidP="008227B3" w:rsidRDefault="00683991" w14:paraId="11FB249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83991" w14:paraId="6AB7B31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:1440</w:t>
        </w:r>
      </w:sdtContent>
    </w:sdt>
  </w:p>
  <w:p w:rsidR="00262EA3" w:rsidP="00E03A3D" w:rsidRDefault="00683991" w14:paraId="245F157C" w14:textId="77777777">
    <w:pPr>
      <w:pStyle w:val="Motionr"/>
    </w:pPr>
    <w:sdt>
      <w:sdtPr>
        <w:alias w:val="CC_Noformat_Avtext"/>
        <w:tag w:val="CC_Noformat_Avtext"/>
        <w:id w:val="-2020768203"/>
        <w:lock w:val="sdtContentLocked"/>
        <w15:appearance w15:val="hidden"/>
        <w:text/>
      </w:sdtPr>
      <w:sdtEndPr/>
      <w:sdtContent>
        <w:r>
          <w:t>av Kristina Axén Olin och Lotta Olsson (båda M)</w:t>
        </w:r>
      </w:sdtContent>
    </w:sdt>
  </w:p>
  <w:sdt>
    <w:sdtPr>
      <w:alias w:val="CC_Noformat_Rubtext"/>
      <w:tag w:val="CC_Noformat_Rubtext"/>
      <w:id w:val="-218060500"/>
      <w:lock w:val="sdtLocked"/>
      <w:text/>
    </w:sdtPr>
    <w:sdtEndPr/>
    <w:sdtContent>
      <w:p w:rsidR="00262EA3" w:rsidP="00283E0F" w:rsidRDefault="00731C50" w14:paraId="6EC8077E" w14:textId="77777777">
        <w:pPr>
          <w:pStyle w:val="FSHRub2"/>
        </w:pPr>
        <w:r>
          <w:t>Illegala trafikutbildningar</w:t>
        </w:r>
      </w:p>
    </w:sdtContent>
  </w:sdt>
  <w:sdt>
    <w:sdtPr>
      <w:alias w:val="CC_Boilerplate_3"/>
      <w:tag w:val="CC_Boilerplate_3"/>
      <w:id w:val="1606463544"/>
      <w:lock w:val="sdtContentLocked"/>
      <w15:appearance w15:val="hidden"/>
      <w:text w:multiLine="1"/>
    </w:sdtPr>
    <w:sdtEndPr/>
    <w:sdtContent>
      <w:p w:rsidR="00262EA3" w:rsidP="00283E0F" w:rsidRDefault="00262EA3" w14:paraId="0AD457A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1909F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396"/>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77D"/>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9FF"/>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2F748D"/>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2DE"/>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366"/>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0F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07B7C"/>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3611"/>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C72"/>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991"/>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50"/>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4A5"/>
    <w:rsid w:val="008A3B28"/>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6CD9"/>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2AB5"/>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2EB"/>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856"/>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654"/>
    <w:rsid w:val="00D16F80"/>
    <w:rsid w:val="00D170BE"/>
    <w:rsid w:val="00D1772B"/>
    <w:rsid w:val="00D17F21"/>
    <w:rsid w:val="00D21525"/>
    <w:rsid w:val="00D22158"/>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8CF"/>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1F5B"/>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4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54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81B"/>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CF0532F"/>
  <w15:chartTrackingRefBased/>
  <w15:docId w15:val="{FB72FEEC-5E4D-4B02-B9E7-995338B1C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lsdException w:name="Table Web 1" w:semiHidden="1" w:unhideWhenUsed="1"/>
    <w:lsdException w:name="Table Web 2"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85E70B23D5C4CDDA61C472B02C9DA8E"/>
        <w:category>
          <w:name w:val="Allmänt"/>
          <w:gallery w:val="placeholder"/>
        </w:category>
        <w:types>
          <w:type w:val="bbPlcHdr"/>
        </w:types>
        <w:behaviors>
          <w:behavior w:val="content"/>
        </w:behaviors>
        <w:guid w:val="{E4D3ADF1-709D-4A39-BEA3-94FE2F9FE23F}"/>
      </w:docPartPr>
      <w:docPartBody>
        <w:p w:rsidR="008E223F" w:rsidRDefault="00F656E5">
          <w:pPr>
            <w:pStyle w:val="985E70B23D5C4CDDA61C472B02C9DA8E"/>
          </w:pPr>
          <w:r w:rsidRPr="005A0A93">
            <w:rPr>
              <w:rStyle w:val="Platshllartext"/>
            </w:rPr>
            <w:t>Förslag till riksdagsbeslut</w:t>
          </w:r>
        </w:p>
      </w:docPartBody>
    </w:docPart>
    <w:docPart>
      <w:docPartPr>
        <w:name w:val="3472108FF25C4854B1083CF11ECDDB5A"/>
        <w:category>
          <w:name w:val="Allmänt"/>
          <w:gallery w:val="placeholder"/>
        </w:category>
        <w:types>
          <w:type w:val="bbPlcHdr"/>
        </w:types>
        <w:behaviors>
          <w:behavior w:val="content"/>
        </w:behaviors>
        <w:guid w:val="{2DCB1731-7457-404A-B47D-6AA77582F5B3}"/>
      </w:docPartPr>
      <w:docPartBody>
        <w:p w:rsidR="008E223F" w:rsidRDefault="00F656E5">
          <w:pPr>
            <w:pStyle w:val="3472108FF25C4854B1083CF11ECDDB5A"/>
          </w:pPr>
          <w:r w:rsidRPr="005A0A93">
            <w:rPr>
              <w:rStyle w:val="Platshllartext"/>
            </w:rPr>
            <w:t>Motivering</w:t>
          </w:r>
        </w:p>
      </w:docPartBody>
    </w:docPart>
    <w:docPart>
      <w:docPartPr>
        <w:name w:val="9BFC3AD86BA84318B2005B28262009F7"/>
        <w:category>
          <w:name w:val="Allmänt"/>
          <w:gallery w:val="placeholder"/>
        </w:category>
        <w:types>
          <w:type w:val="bbPlcHdr"/>
        </w:types>
        <w:behaviors>
          <w:behavior w:val="content"/>
        </w:behaviors>
        <w:guid w:val="{166D0C0D-C144-4B87-AD1D-AFF7D3A203DC}"/>
      </w:docPartPr>
      <w:docPartBody>
        <w:p w:rsidR="008E223F" w:rsidRDefault="00F656E5">
          <w:pPr>
            <w:pStyle w:val="9BFC3AD86BA84318B2005B28262009F7"/>
          </w:pPr>
          <w:r>
            <w:rPr>
              <w:rStyle w:val="Platshllartext"/>
            </w:rPr>
            <w:t xml:space="preserve"> </w:t>
          </w:r>
        </w:p>
      </w:docPartBody>
    </w:docPart>
    <w:docPart>
      <w:docPartPr>
        <w:name w:val="DA89A3C5435D4ECEB86B575B380D4791"/>
        <w:category>
          <w:name w:val="Allmänt"/>
          <w:gallery w:val="placeholder"/>
        </w:category>
        <w:types>
          <w:type w:val="bbPlcHdr"/>
        </w:types>
        <w:behaviors>
          <w:behavior w:val="content"/>
        </w:behaviors>
        <w:guid w:val="{E0536CA7-C46F-4E2C-8500-52A31A1DBF40}"/>
      </w:docPartPr>
      <w:docPartBody>
        <w:p w:rsidR="008E223F" w:rsidRDefault="00F656E5">
          <w:pPr>
            <w:pStyle w:val="DA89A3C5435D4ECEB86B575B380D4791"/>
          </w:pPr>
          <w:r>
            <w:t xml:space="preserve"> </w:t>
          </w:r>
        </w:p>
      </w:docPartBody>
    </w:docPart>
    <w:docPart>
      <w:docPartPr>
        <w:name w:val="1D8D292AEBEB40F7AEC22CE74B528B2E"/>
        <w:category>
          <w:name w:val="Allmänt"/>
          <w:gallery w:val="placeholder"/>
        </w:category>
        <w:types>
          <w:type w:val="bbPlcHdr"/>
        </w:types>
        <w:behaviors>
          <w:behavior w:val="content"/>
        </w:behaviors>
        <w:guid w:val="{BFAD9C07-B03A-4581-B454-DD509C3C1DD1}"/>
      </w:docPartPr>
      <w:docPartBody>
        <w:p w:rsidR="000F52F5" w:rsidRDefault="000F52F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6E5"/>
    <w:rsid w:val="000F52F5"/>
    <w:rsid w:val="008D4BDD"/>
    <w:rsid w:val="008E223F"/>
    <w:rsid w:val="00F656E5"/>
    <w:rsid w:val="00F9543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85E70B23D5C4CDDA61C472B02C9DA8E">
    <w:name w:val="985E70B23D5C4CDDA61C472B02C9DA8E"/>
  </w:style>
  <w:style w:type="paragraph" w:customStyle="1" w:styleId="2EBF80A36F1C46C5BA012DCA779C3368">
    <w:name w:val="2EBF80A36F1C46C5BA012DCA779C336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44E4D7C1DAD435B9EBAB089A7559928">
    <w:name w:val="844E4D7C1DAD435B9EBAB089A7559928"/>
  </w:style>
  <w:style w:type="paragraph" w:customStyle="1" w:styleId="3472108FF25C4854B1083CF11ECDDB5A">
    <w:name w:val="3472108FF25C4854B1083CF11ECDDB5A"/>
  </w:style>
  <w:style w:type="paragraph" w:customStyle="1" w:styleId="42B31245E596408186D8B2DDA2A9A378">
    <w:name w:val="42B31245E596408186D8B2DDA2A9A378"/>
  </w:style>
  <w:style w:type="paragraph" w:customStyle="1" w:styleId="1E7733B8EA54452A8D54A4C57243EF20">
    <w:name w:val="1E7733B8EA54452A8D54A4C57243EF20"/>
  </w:style>
  <w:style w:type="paragraph" w:customStyle="1" w:styleId="9BFC3AD86BA84318B2005B28262009F7">
    <w:name w:val="9BFC3AD86BA84318B2005B28262009F7"/>
  </w:style>
  <w:style w:type="paragraph" w:customStyle="1" w:styleId="DA89A3C5435D4ECEB86B575B380D4791">
    <w:name w:val="DA89A3C5435D4ECEB86B575B380D47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f7d0268705c9740c75414848e202c6e7">
  <xsd:schema xmlns:xsd="http://www.w3.org/2001/XMLSchema" xmlns:xs="http://www.w3.org/2001/XMLSchema" xmlns:p="http://schemas.microsoft.com/office/2006/metadata/properties" xmlns:ns2="00d11361-0b92-4bae-a181-288d6a55b763" targetNamespace="http://schemas.microsoft.com/office/2006/metadata/properties" ma:root="true" ma:fieldsID="2ceb918d2f5c955b86a4063183adeee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B026F6-7ED4-43D7-9681-9485972A2129}"/>
</file>

<file path=customXml/itemProps2.xml><?xml version="1.0" encoding="utf-8"?>
<ds:datastoreItem xmlns:ds="http://schemas.openxmlformats.org/officeDocument/2006/customXml" ds:itemID="{1A19B13A-26EA-4D8E-A9D8-677FD1957D6A}"/>
</file>

<file path=customXml/itemProps3.xml><?xml version="1.0" encoding="utf-8"?>
<ds:datastoreItem xmlns:ds="http://schemas.openxmlformats.org/officeDocument/2006/customXml" ds:itemID="{D7B2CE3E-AC3C-4403-B02D-E47F6D6732F7}"/>
</file>

<file path=docProps/app.xml><?xml version="1.0" encoding="utf-8"?>
<Properties xmlns="http://schemas.openxmlformats.org/officeDocument/2006/extended-properties" xmlns:vt="http://schemas.openxmlformats.org/officeDocument/2006/docPropsVTypes">
  <Template>Normal</Template>
  <TotalTime>4</TotalTime>
  <Pages>2</Pages>
  <Words>449</Words>
  <Characters>2635</Characters>
  <Application>Microsoft Office Word</Application>
  <DocSecurity>0</DocSecurity>
  <Lines>46</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M1630 Illegala trafikutbildningar</vt:lpstr>
      <vt:lpstr>
      </vt:lpstr>
    </vt:vector>
  </TitlesOfParts>
  <Company>Sveriges riksdag</Company>
  <LinksUpToDate>false</LinksUpToDate>
  <CharactersWithSpaces>3069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