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5DA58572CEF4B95978F1B6A7F459E04"/>
        </w:placeholder>
        <w:text/>
      </w:sdtPr>
      <w:sdtEndPr/>
      <w:sdtContent>
        <w:p w:rsidRPr="009B062B" w:rsidR="00AF30DD" w:rsidP="00DA28CE" w:rsidRDefault="00AF30DD" w14:paraId="10FB02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13c4cf-1edb-43f0-a9e4-4346a7aa339d"/>
        <w:id w:val="-326210162"/>
        <w:lock w:val="sdtLocked"/>
      </w:sdtPr>
      <w:sdtEndPr/>
      <w:sdtContent>
        <w:p w:rsidR="004866BC" w:rsidRDefault="00CE4CCE" w14:paraId="10FB02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konsument- och privatekonomi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FFA2F4AB4C4581946CF5E0FA148A86"/>
        </w:placeholder>
        <w:text/>
      </w:sdtPr>
      <w:sdtEndPr/>
      <w:sdtContent>
        <w:p w:rsidRPr="009B062B" w:rsidR="006D79C9" w:rsidP="00333E95" w:rsidRDefault="006D79C9" w14:paraId="10FB0238" w14:textId="77777777">
          <w:pPr>
            <w:pStyle w:val="Rubrik1"/>
          </w:pPr>
          <w:r>
            <w:t>Motivering</w:t>
          </w:r>
        </w:p>
      </w:sdtContent>
    </w:sdt>
    <w:p w:rsidR="00D72BB7" w:rsidP="00D72BB7" w:rsidRDefault="00D72BB7" w14:paraId="10FB0239" w14:textId="5A6A8375">
      <w:pPr>
        <w:pStyle w:val="Normalutanindragellerluft"/>
      </w:pPr>
      <w:r>
        <w:t>Som vuxen förväntas du ta ansvar för din och i vissa fall andras ekonomi. Goda beslut i tidig ålder har stor effekt senare i livet. Att som ung ta på sig stora krediter och konsum</w:t>
      </w:r>
      <w:r w:rsidR="00F92276">
        <w:softHyphen/>
      </w:r>
      <w:r>
        <w:t>tionslån kan försvåra och i vissa fall omöjliggöra ett liv med sund privatekonomi. Unga klarar sig bättre om de rustas för att hantera sin egen ekonomi och sitt framtida hushåll. Ty den som är satt i skuld är icke fri.</w:t>
      </w:r>
    </w:p>
    <w:p w:rsidR="00D72BB7" w:rsidP="00D72BB7" w:rsidRDefault="00D72BB7" w14:paraId="10FB023A" w14:textId="6FDC8242">
      <w:r w:rsidRPr="00D72BB7">
        <w:t>Kunskap om konsument- och privatekonomi är en trygghet för den enskilde. Kunskaper om vad man bör tänka på när man tar en anställning, startar egen verksam</w:t>
      </w:r>
      <w:r w:rsidR="00F92276">
        <w:softHyphen/>
      </w:r>
      <w:bookmarkStart w:name="_GoBack" w:id="1"/>
      <w:bookmarkEnd w:id="1"/>
      <w:r w:rsidRPr="00D72BB7">
        <w:t>het, skaffar sig ett boende, reklamerar, deklarerar, sparar, lånar och investerar är något inte alla bär med sig idag. Detta är kunskaper som gör skillnad för människors förutsättningar i livet. Som socialdemokrat</w:t>
      </w:r>
      <w:r w:rsidR="003E75AC">
        <w:t>er</w:t>
      </w:r>
      <w:r w:rsidRPr="00D72BB7">
        <w:t xml:space="preserve"> vill </w:t>
      </w:r>
      <w:r w:rsidR="003E75AC">
        <w:t>vi</w:t>
      </w:r>
      <w:r w:rsidR="00FA509D">
        <w:t xml:space="preserve"> göra vad vi</w:t>
      </w:r>
      <w:r w:rsidRPr="00D72BB7">
        <w:t xml:space="preserve"> kan för att utjämna dessa skillnader. </w:t>
      </w:r>
    </w:p>
    <w:p w:rsidRPr="00D72BB7" w:rsidR="00BB6339" w:rsidP="00D72BB7" w:rsidRDefault="003E75AC" w14:paraId="10FB023B" w14:textId="6840FE0B">
      <w:r>
        <w:lastRenderedPageBreak/>
        <w:t>Kan skolans arbete med</w:t>
      </w:r>
      <w:r w:rsidRPr="00D72BB7" w:rsidR="00D72BB7">
        <w:t xml:space="preserve"> konsument- och privatekonomi</w:t>
      </w:r>
      <w:r>
        <w:t xml:space="preserve"> stärkas</w:t>
      </w:r>
      <w:r w:rsidRPr="00D72BB7" w:rsidR="00D72BB7">
        <w:t xml:space="preserve"> skulle </w:t>
      </w:r>
      <w:r w:rsidR="00FA509D">
        <w:t xml:space="preserve">det </w:t>
      </w:r>
      <w:r w:rsidRPr="00D72BB7" w:rsidR="00D72BB7">
        <w:t xml:space="preserve">minska klasskillnaderna och ge alla ungdomar en jämlik start i vuxenlivet. </w:t>
      </w:r>
    </w:p>
    <w:sdt>
      <w:sdtPr>
        <w:alias w:val="CC_Underskrifter"/>
        <w:tag w:val="CC_Underskrifter"/>
        <w:id w:val="583496634"/>
        <w:lock w:val="sdtContentLocked"/>
        <w:placeholder>
          <w:docPart w:val="F913D17223DD46BE9372B2309E6271DD"/>
        </w:placeholder>
      </w:sdtPr>
      <w:sdtEndPr/>
      <w:sdtContent>
        <w:p w:rsidR="00C1543D" w:rsidP="00282B03" w:rsidRDefault="00C1543D" w14:paraId="10FB023C" w14:textId="77777777"/>
        <w:p w:rsidRPr="008E0FE2" w:rsidR="004801AC" w:rsidP="00282B03" w:rsidRDefault="00F92276" w14:paraId="10FB02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Vikström (S)</w:t>
            </w:r>
          </w:p>
        </w:tc>
      </w:tr>
    </w:tbl>
    <w:p w:rsidR="00BE694B" w:rsidRDefault="00BE694B" w14:paraId="10FB0241" w14:textId="77777777"/>
    <w:sectPr w:rsidR="00BE69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B0243" w14:textId="77777777" w:rsidR="00DD6AFA" w:rsidRDefault="00DD6AFA" w:rsidP="000C1CAD">
      <w:pPr>
        <w:spacing w:line="240" w:lineRule="auto"/>
      </w:pPr>
      <w:r>
        <w:separator/>
      </w:r>
    </w:p>
  </w:endnote>
  <w:endnote w:type="continuationSeparator" w:id="0">
    <w:p w14:paraId="10FB0244" w14:textId="77777777" w:rsidR="00DD6AFA" w:rsidRDefault="00DD6A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B02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B024A" w14:textId="567ED77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9227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0241" w14:textId="77777777" w:rsidR="00DD6AFA" w:rsidRDefault="00DD6AFA" w:rsidP="000C1CAD">
      <w:pPr>
        <w:spacing w:line="240" w:lineRule="auto"/>
      </w:pPr>
      <w:r>
        <w:separator/>
      </w:r>
    </w:p>
  </w:footnote>
  <w:footnote w:type="continuationSeparator" w:id="0">
    <w:p w14:paraId="10FB0242" w14:textId="77777777" w:rsidR="00DD6AFA" w:rsidRDefault="00DD6A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0FB02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FB0254" wp14:anchorId="10FB02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92276" w14:paraId="10FB025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058ED081CC4DCF89C6B273F10E3BDE"/>
                              </w:placeholder>
                              <w:text/>
                            </w:sdtPr>
                            <w:sdtEndPr/>
                            <w:sdtContent>
                              <w:r w:rsidR="00D72BB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5BFED34A764A1B838A077A7E856ED7"/>
                              </w:placeholder>
                              <w:text/>
                            </w:sdtPr>
                            <w:sdtEndPr/>
                            <w:sdtContent>
                              <w:r w:rsidR="00D72BB7">
                                <w:t>2126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FB025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92276" w14:paraId="10FB025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058ED081CC4DCF89C6B273F10E3BDE"/>
                        </w:placeholder>
                        <w:text/>
                      </w:sdtPr>
                      <w:sdtEndPr/>
                      <w:sdtContent>
                        <w:r w:rsidR="00D72BB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5BFED34A764A1B838A077A7E856ED7"/>
                        </w:placeholder>
                        <w:text/>
                      </w:sdtPr>
                      <w:sdtEndPr/>
                      <w:sdtContent>
                        <w:r w:rsidR="00D72BB7">
                          <w:t>2126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FB02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0FB0247" w14:textId="77777777">
    <w:pPr>
      <w:jc w:val="right"/>
    </w:pPr>
  </w:p>
  <w:p w:rsidR="00262EA3" w:rsidP="00776B74" w:rsidRDefault="00262EA3" w14:paraId="10FB02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92276" w14:paraId="10FB024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FB0256" wp14:anchorId="10FB02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92276" w14:paraId="10FB02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2BB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2BB7">
          <w:t>2126</w:t>
        </w:r>
      </w:sdtContent>
    </w:sdt>
  </w:p>
  <w:p w:rsidRPr="008227B3" w:rsidR="00262EA3" w:rsidP="008227B3" w:rsidRDefault="00F92276" w14:paraId="10FB02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92276" w14:paraId="10FB02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:2127</w:t>
        </w:r>
      </w:sdtContent>
    </w:sdt>
  </w:p>
  <w:p w:rsidR="00262EA3" w:rsidP="00E03A3D" w:rsidRDefault="00F92276" w14:paraId="10FB02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Serkan Köse och Anna Vikström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2BB7" w14:paraId="10FB0250" w14:textId="77777777">
        <w:pPr>
          <w:pStyle w:val="FSHRub2"/>
        </w:pPr>
        <w:r>
          <w:t>Konsument- och privatekonomi på gymnasiet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FB02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72B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2B03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CBE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5AC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A79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6BC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A56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94B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43D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4CCE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BB7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AFA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BE5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276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09D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FB0235"/>
  <w15:chartTrackingRefBased/>
  <w15:docId w15:val="{7FAC4984-503D-42BB-A5ED-CB6B24F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DA58572CEF4B95978F1B6A7F459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3727E-0639-46EF-9F47-C99F164610F0}"/>
      </w:docPartPr>
      <w:docPartBody>
        <w:p w:rsidR="00F0575E" w:rsidRDefault="00DF6507">
          <w:pPr>
            <w:pStyle w:val="75DA58572CEF4B95978F1B6A7F459E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FFA2F4AB4C4581946CF5E0FA148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9EBB2-73BA-4458-B91C-C9C09136AB4C}"/>
      </w:docPartPr>
      <w:docPartBody>
        <w:p w:rsidR="00F0575E" w:rsidRDefault="00DF6507">
          <w:pPr>
            <w:pStyle w:val="4DFFA2F4AB4C4581946CF5E0FA148A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058ED081CC4DCF89C6B273F10E3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A0D69-FCBF-40EE-A282-0B9D8DB48250}"/>
      </w:docPartPr>
      <w:docPartBody>
        <w:p w:rsidR="00F0575E" w:rsidRDefault="00DF6507">
          <w:pPr>
            <w:pStyle w:val="33058ED081CC4DCF89C6B273F10E3B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5BFED34A764A1B838A077A7E856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5DE26-10B6-42FA-AB0F-15405820950C}"/>
      </w:docPartPr>
      <w:docPartBody>
        <w:p w:rsidR="00F0575E" w:rsidRDefault="00DF6507">
          <w:pPr>
            <w:pStyle w:val="1F5BFED34A764A1B838A077A7E856ED7"/>
          </w:pPr>
          <w:r>
            <w:t xml:space="preserve"> </w:t>
          </w:r>
        </w:p>
      </w:docPartBody>
    </w:docPart>
    <w:docPart>
      <w:docPartPr>
        <w:name w:val="F913D17223DD46BE9372B2309E627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33DE4B-2EAB-4555-8CCF-37979C32B48F}"/>
      </w:docPartPr>
      <w:docPartBody>
        <w:p w:rsidR="00AD0EEB" w:rsidRDefault="00AD0E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5E"/>
    <w:rsid w:val="00AD0EEB"/>
    <w:rsid w:val="00DF6507"/>
    <w:rsid w:val="00F0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DA58572CEF4B95978F1B6A7F459E04">
    <w:name w:val="75DA58572CEF4B95978F1B6A7F459E04"/>
  </w:style>
  <w:style w:type="paragraph" w:customStyle="1" w:styleId="DFDDA2A9B877483AA91000305C38FACB">
    <w:name w:val="DFDDA2A9B877483AA91000305C38FA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828A6B595047F8AFA3CE4CF8D79629">
    <w:name w:val="92828A6B595047F8AFA3CE4CF8D79629"/>
  </w:style>
  <w:style w:type="paragraph" w:customStyle="1" w:styleId="4DFFA2F4AB4C4581946CF5E0FA148A86">
    <w:name w:val="4DFFA2F4AB4C4581946CF5E0FA148A86"/>
  </w:style>
  <w:style w:type="paragraph" w:customStyle="1" w:styleId="DE7335B1ADC34CF78BD40EF8CAC3CACE">
    <w:name w:val="DE7335B1ADC34CF78BD40EF8CAC3CACE"/>
  </w:style>
  <w:style w:type="paragraph" w:customStyle="1" w:styleId="DF90EEC3D51940F593A49E57B6B80A27">
    <w:name w:val="DF90EEC3D51940F593A49E57B6B80A27"/>
  </w:style>
  <w:style w:type="paragraph" w:customStyle="1" w:styleId="33058ED081CC4DCF89C6B273F10E3BDE">
    <w:name w:val="33058ED081CC4DCF89C6B273F10E3BDE"/>
  </w:style>
  <w:style w:type="paragraph" w:customStyle="1" w:styleId="1F5BFED34A764A1B838A077A7E856ED7">
    <w:name w:val="1F5BFED34A764A1B838A077A7E856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6D36B-0164-40FB-99FE-A6A71F44A999}"/>
</file>

<file path=customXml/itemProps2.xml><?xml version="1.0" encoding="utf-8"?>
<ds:datastoreItem xmlns:ds="http://schemas.openxmlformats.org/officeDocument/2006/customXml" ds:itemID="{60388669-C0A9-4983-9146-54773CA7C3A8}"/>
</file>

<file path=customXml/itemProps3.xml><?xml version="1.0" encoding="utf-8"?>
<ds:datastoreItem xmlns:ds="http://schemas.openxmlformats.org/officeDocument/2006/customXml" ds:itemID="{0C57A0A0-48A0-4E1C-BBD0-D13DA52D1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1004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S2126 Konsument  och privatekonomi på gymnasiet</vt:lpstr>
      <vt:lpstr>
      </vt:lpstr>
    </vt:vector>
  </TitlesOfParts>
  <Company>Sveriges riksdag</Company>
  <LinksUpToDate>false</LinksUpToDate>
  <CharactersWithSpaces>1191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