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F5195" w:rsidTr="00F33D09">
        <w:tblPrEx>
          <w:tblCellMar>
            <w:top w:w="0" w:type="dxa"/>
            <w:bottom w:w="0" w:type="dxa"/>
          </w:tblCellMar>
        </w:tblPrEx>
        <w:tc>
          <w:tcPr>
            <w:tcW w:w="2268" w:type="dxa"/>
          </w:tcPr>
          <w:p w:rsidR="006E4E11" w:rsidRPr="006F519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F5195" w:rsidRDefault="006E4E11" w:rsidP="007242A3">
            <w:pPr>
              <w:framePr w:w="5035" w:h="1644" w:wrap="notBeside" w:vAnchor="page" w:hAnchor="page" w:x="6573" w:y="721"/>
              <w:rPr>
                <w:rFonts w:ascii="TradeGothic" w:hAnsi="TradeGothic"/>
                <w:i/>
                <w:sz w:val="18"/>
              </w:rPr>
            </w:pPr>
          </w:p>
        </w:tc>
      </w:tr>
      <w:tr w:rsidR="00F33D09" w:rsidRPr="006F5195" w:rsidTr="00F33D09">
        <w:tblPrEx>
          <w:tblCellMar>
            <w:top w:w="0" w:type="dxa"/>
            <w:bottom w:w="0" w:type="dxa"/>
          </w:tblCellMar>
        </w:tblPrEx>
        <w:tc>
          <w:tcPr>
            <w:tcW w:w="5267" w:type="dxa"/>
            <w:gridSpan w:val="3"/>
          </w:tcPr>
          <w:p w:rsidR="00F33D09" w:rsidRPr="006F5195" w:rsidRDefault="00F33D09" w:rsidP="007242A3">
            <w:pPr>
              <w:framePr w:w="5035" w:h="1644" w:wrap="notBeside" w:vAnchor="page" w:hAnchor="page" w:x="6573" w:y="721"/>
              <w:rPr>
                <w:rFonts w:ascii="TradeGothic" w:hAnsi="TradeGothic"/>
                <w:b/>
                <w:sz w:val="22"/>
              </w:rPr>
            </w:pPr>
            <w:r w:rsidRPr="006F5195">
              <w:rPr>
                <w:rFonts w:ascii="TradeGothic" w:hAnsi="TradeGothic"/>
                <w:b/>
                <w:sz w:val="22"/>
              </w:rPr>
              <w:t>Rådspromemoria</w:t>
            </w:r>
          </w:p>
        </w:tc>
      </w:tr>
      <w:tr w:rsidR="006E4E11" w:rsidRPr="006F5195" w:rsidTr="00F33D09">
        <w:tblPrEx>
          <w:tblCellMar>
            <w:top w:w="0" w:type="dxa"/>
            <w:bottom w:w="0" w:type="dxa"/>
          </w:tblCellMar>
        </w:tblPrEx>
        <w:tc>
          <w:tcPr>
            <w:tcW w:w="3402" w:type="dxa"/>
            <w:gridSpan w:val="2"/>
          </w:tcPr>
          <w:p w:rsidR="006E4E11" w:rsidRPr="006F5195" w:rsidRDefault="006E4E11" w:rsidP="007242A3">
            <w:pPr>
              <w:framePr w:w="5035" w:h="1644" w:wrap="notBeside" w:vAnchor="page" w:hAnchor="page" w:x="6573" w:y="721"/>
            </w:pPr>
          </w:p>
        </w:tc>
        <w:tc>
          <w:tcPr>
            <w:tcW w:w="1865" w:type="dxa"/>
          </w:tcPr>
          <w:p w:rsidR="006E4E11" w:rsidRPr="006F5195" w:rsidRDefault="006E4E11" w:rsidP="007242A3">
            <w:pPr>
              <w:framePr w:w="5035" w:h="1644" w:wrap="notBeside" w:vAnchor="page" w:hAnchor="page" w:x="6573" w:y="721"/>
            </w:pPr>
          </w:p>
        </w:tc>
      </w:tr>
      <w:tr w:rsidR="006E4E11" w:rsidRPr="006F5195" w:rsidTr="00F33D09">
        <w:tblPrEx>
          <w:tblCellMar>
            <w:top w:w="0" w:type="dxa"/>
            <w:bottom w:w="0" w:type="dxa"/>
          </w:tblCellMar>
        </w:tblPrEx>
        <w:tc>
          <w:tcPr>
            <w:tcW w:w="2268" w:type="dxa"/>
          </w:tcPr>
          <w:p w:rsidR="006E4E11" w:rsidRPr="006F5195" w:rsidRDefault="00F33D09" w:rsidP="007242A3">
            <w:pPr>
              <w:framePr w:w="5035" w:h="1644" w:wrap="notBeside" w:vAnchor="page" w:hAnchor="page" w:x="6573" w:y="721"/>
            </w:pPr>
            <w:r w:rsidRPr="006F5195">
              <w:t>2010-02-1</w:t>
            </w:r>
            <w:r w:rsidR="00CF53B6" w:rsidRPr="006F5195">
              <w:t>7</w:t>
            </w:r>
          </w:p>
        </w:tc>
        <w:tc>
          <w:tcPr>
            <w:tcW w:w="2999" w:type="dxa"/>
            <w:gridSpan w:val="2"/>
          </w:tcPr>
          <w:p w:rsidR="006E4E11" w:rsidRPr="006F5195" w:rsidRDefault="006E4E11" w:rsidP="007242A3">
            <w:pPr>
              <w:framePr w:w="5035" w:h="1644" w:wrap="notBeside" w:vAnchor="page" w:hAnchor="page" w:x="6573" w:y="721"/>
            </w:pPr>
          </w:p>
        </w:tc>
      </w:tr>
      <w:tr w:rsidR="006E4E11" w:rsidRPr="006F5195" w:rsidTr="00F33D09">
        <w:tblPrEx>
          <w:tblCellMar>
            <w:top w:w="0" w:type="dxa"/>
            <w:bottom w:w="0" w:type="dxa"/>
          </w:tblCellMar>
        </w:tblPrEx>
        <w:tc>
          <w:tcPr>
            <w:tcW w:w="2268" w:type="dxa"/>
          </w:tcPr>
          <w:p w:rsidR="006E4E11" w:rsidRPr="006F5195" w:rsidRDefault="006E4E11" w:rsidP="007242A3">
            <w:pPr>
              <w:framePr w:w="5035" w:h="1644" w:wrap="notBeside" w:vAnchor="page" w:hAnchor="page" w:x="6573" w:y="721"/>
            </w:pPr>
          </w:p>
        </w:tc>
        <w:tc>
          <w:tcPr>
            <w:tcW w:w="2999" w:type="dxa"/>
            <w:gridSpan w:val="2"/>
          </w:tcPr>
          <w:p w:rsidR="006E4E11" w:rsidRPr="006F519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F5195">
        <w:tblPrEx>
          <w:tblCellMar>
            <w:top w:w="0" w:type="dxa"/>
            <w:bottom w:w="0" w:type="dxa"/>
          </w:tblCellMar>
        </w:tblPrEx>
        <w:trPr>
          <w:trHeight w:val="284"/>
        </w:trPr>
        <w:tc>
          <w:tcPr>
            <w:tcW w:w="4911" w:type="dxa"/>
          </w:tcPr>
          <w:p w:rsidR="006E4E11" w:rsidRPr="006F5195" w:rsidRDefault="00F33D09">
            <w:pPr>
              <w:pStyle w:val="Avsndare"/>
              <w:framePr w:h="2483" w:wrap="notBeside" w:x="1504"/>
              <w:rPr>
                <w:b/>
                <w:i w:val="0"/>
                <w:sz w:val="22"/>
              </w:rPr>
            </w:pPr>
            <w:r w:rsidRPr="006F5195">
              <w:rPr>
                <w:b/>
                <w:i w:val="0"/>
                <w:sz w:val="22"/>
              </w:rPr>
              <w:t>Justitiedepartementet</w:t>
            </w:r>
          </w:p>
        </w:tc>
      </w:tr>
      <w:tr w:rsidR="006E4E11" w:rsidRPr="006F5195">
        <w:tblPrEx>
          <w:tblCellMar>
            <w:top w:w="0" w:type="dxa"/>
            <w:bottom w:w="0" w:type="dxa"/>
          </w:tblCellMar>
        </w:tblPrEx>
        <w:trPr>
          <w:trHeight w:val="284"/>
        </w:trPr>
        <w:tc>
          <w:tcPr>
            <w:tcW w:w="4911" w:type="dxa"/>
          </w:tcPr>
          <w:p w:rsidR="006E4E11" w:rsidRPr="006F5195" w:rsidRDefault="006E4E11">
            <w:pPr>
              <w:pStyle w:val="Avsndare"/>
              <w:framePr w:h="2483" w:wrap="notBeside" w:x="1504"/>
              <w:rPr>
                <w:bCs/>
                <w:iCs/>
              </w:rPr>
            </w:pPr>
          </w:p>
        </w:tc>
      </w:tr>
      <w:tr w:rsidR="006E4E11" w:rsidRPr="006F5195">
        <w:tblPrEx>
          <w:tblCellMar>
            <w:top w:w="0" w:type="dxa"/>
            <w:bottom w:w="0" w:type="dxa"/>
          </w:tblCellMar>
        </w:tblPrEx>
        <w:trPr>
          <w:trHeight w:val="284"/>
        </w:trPr>
        <w:tc>
          <w:tcPr>
            <w:tcW w:w="4911" w:type="dxa"/>
          </w:tcPr>
          <w:p w:rsidR="006E4E11" w:rsidRPr="006F5195" w:rsidRDefault="00F33D09">
            <w:pPr>
              <w:pStyle w:val="Avsndare"/>
              <w:framePr w:h="2483" w:wrap="notBeside" w:x="1504"/>
              <w:rPr>
                <w:bCs/>
                <w:iCs/>
              </w:rPr>
            </w:pPr>
            <w:r w:rsidRPr="006F5195">
              <w:rPr>
                <w:bCs/>
                <w:iCs/>
              </w:rPr>
              <w:t>Enheten för immaterialrätt och transporträtt</w:t>
            </w:r>
          </w:p>
        </w:tc>
      </w:tr>
      <w:tr w:rsidR="006E4E11" w:rsidRPr="006F5195">
        <w:tblPrEx>
          <w:tblCellMar>
            <w:top w:w="0" w:type="dxa"/>
            <w:bottom w:w="0" w:type="dxa"/>
          </w:tblCellMar>
        </w:tblPrEx>
        <w:trPr>
          <w:trHeight w:val="284"/>
        </w:trPr>
        <w:tc>
          <w:tcPr>
            <w:tcW w:w="4911" w:type="dxa"/>
          </w:tcPr>
          <w:p w:rsidR="006E4E11" w:rsidRPr="006F5195" w:rsidRDefault="006E4E11">
            <w:pPr>
              <w:pStyle w:val="Avsndare"/>
              <w:framePr w:h="2483" w:wrap="notBeside" w:x="1504"/>
              <w:rPr>
                <w:bCs/>
                <w:iCs/>
              </w:rPr>
            </w:pPr>
          </w:p>
        </w:tc>
      </w:tr>
      <w:tr w:rsidR="006E4E11" w:rsidRPr="006F5195">
        <w:tblPrEx>
          <w:tblCellMar>
            <w:top w:w="0" w:type="dxa"/>
            <w:bottom w:w="0" w:type="dxa"/>
          </w:tblCellMar>
        </w:tblPrEx>
        <w:trPr>
          <w:trHeight w:val="284"/>
        </w:trPr>
        <w:tc>
          <w:tcPr>
            <w:tcW w:w="4911" w:type="dxa"/>
          </w:tcPr>
          <w:p w:rsidR="006E4E11" w:rsidRPr="006F5195" w:rsidRDefault="006E4E11">
            <w:pPr>
              <w:pStyle w:val="Avsndare"/>
              <w:framePr w:h="2483" w:wrap="notBeside" w:x="1504"/>
              <w:rPr>
                <w:bCs/>
                <w:iCs/>
              </w:rPr>
            </w:pPr>
          </w:p>
        </w:tc>
      </w:tr>
      <w:tr w:rsidR="006E4E11" w:rsidRPr="006F5195">
        <w:tblPrEx>
          <w:tblCellMar>
            <w:top w:w="0" w:type="dxa"/>
            <w:bottom w:w="0" w:type="dxa"/>
          </w:tblCellMar>
        </w:tblPrEx>
        <w:trPr>
          <w:trHeight w:val="284"/>
        </w:trPr>
        <w:tc>
          <w:tcPr>
            <w:tcW w:w="4911" w:type="dxa"/>
          </w:tcPr>
          <w:p w:rsidR="006E4E11" w:rsidRPr="006F5195" w:rsidRDefault="006E4E11">
            <w:pPr>
              <w:pStyle w:val="Avsndare"/>
              <w:framePr w:h="2483" w:wrap="notBeside" w:x="1504"/>
              <w:rPr>
                <w:bCs/>
                <w:iCs/>
              </w:rPr>
            </w:pPr>
          </w:p>
        </w:tc>
      </w:tr>
      <w:tr w:rsidR="006E4E11" w:rsidRPr="006F5195">
        <w:tblPrEx>
          <w:tblCellMar>
            <w:top w:w="0" w:type="dxa"/>
            <w:bottom w:w="0" w:type="dxa"/>
          </w:tblCellMar>
        </w:tblPrEx>
        <w:trPr>
          <w:trHeight w:val="284"/>
        </w:trPr>
        <w:tc>
          <w:tcPr>
            <w:tcW w:w="4911" w:type="dxa"/>
          </w:tcPr>
          <w:p w:rsidR="006E4E11" w:rsidRPr="006F5195" w:rsidRDefault="006E4E11">
            <w:pPr>
              <w:pStyle w:val="Avsndare"/>
              <w:framePr w:h="2483" w:wrap="notBeside" w:x="1504"/>
              <w:rPr>
                <w:bCs/>
                <w:iCs/>
              </w:rPr>
            </w:pPr>
          </w:p>
        </w:tc>
      </w:tr>
      <w:tr w:rsidR="006E4E11" w:rsidRPr="006F5195">
        <w:tblPrEx>
          <w:tblCellMar>
            <w:top w:w="0" w:type="dxa"/>
            <w:bottom w:w="0" w:type="dxa"/>
          </w:tblCellMar>
        </w:tblPrEx>
        <w:trPr>
          <w:trHeight w:val="284"/>
        </w:trPr>
        <w:tc>
          <w:tcPr>
            <w:tcW w:w="4911" w:type="dxa"/>
          </w:tcPr>
          <w:p w:rsidR="006E4E11" w:rsidRPr="006F5195" w:rsidRDefault="006E4E11">
            <w:pPr>
              <w:pStyle w:val="Avsndare"/>
              <w:framePr w:h="2483" w:wrap="notBeside" w:x="1504"/>
              <w:rPr>
                <w:bCs/>
                <w:iCs/>
              </w:rPr>
            </w:pPr>
          </w:p>
        </w:tc>
      </w:tr>
      <w:tr w:rsidR="006E4E11" w:rsidRPr="006F5195">
        <w:tblPrEx>
          <w:tblCellMar>
            <w:top w:w="0" w:type="dxa"/>
            <w:bottom w:w="0" w:type="dxa"/>
          </w:tblCellMar>
        </w:tblPrEx>
        <w:trPr>
          <w:trHeight w:val="284"/>
        </w:trPr>
        <w:tc>
          <w:tcPr>
            <w:tcW w:w="4911" w:type="dxa"/>
          </w:tcPr>
          <w:p w:rsidR="006E4E11" w:rsidRPr="006F5195" w:rsidRDefault="006E4E11">
            <w:pPr>
              <w:pStyle w:val="Avsndare"/>
              <w:framePr w:h="2483" w:wrap="notBeside" w:x="1504"/>
              <w:rPr>
                <w:bCs/>
                <w:iCs/>
              </w:rPr>
            </w:pPr>
          </w:p>
        </w:tc>
      </w:tr>
    </w:tbl>
    <w:p w:rsidR="006E4E11" w:rsidRPr="006F5195" w:rsidRDefault="006E4E11">
      <w:pPr>
        <w:framePr w:w="4400" w:h="2523" w:wrap="notBeside" w:vAnchor="page" w:hAnchor="page" w:x="6453" w:y="2445"/>
        <w:ind w:left="142"/>
        <w:rPr>
          <w:b/>
        </w:rPr>
      </w:pPr>
    </w:p>
    <w:p w:rsidR="00F33D09" w:rsidRPr="006F5195" w:rsidRDefault="00F33D09">
      <w:pPr>
        <w:pStyle w:val="RKrubrik"/>
        <w:pBdr>
          <w:bottom w:val="single" w:sz="6" w:space="1" w:color="auto"/>
        </w:pBdr>
      </w:pPr>
      <w:bookmarkStart w:id="0" w:name="bRubrik"/>
      <w:bookmarkEnd w:id="0"/>
      <w:r w:rsidRPr="006F5195">
        <w:t>Rådets möte (konkurrenskraft) den 1-2 mars 2010</w:t>
      </w:r>
    </w:p>
    <w:p w:rsidR="00F33D09" w:rsidRPr="006F5195" w:rsidRDefault="00F33D09">
      <w:pPr>
        <w:pStyle w:val="RKnormal"/>
      </w:pPr>
    </w:p>
    <w:p w:rsidR="00F33D09" w:rsidRPr="006F5195" w:rsidRDefault="00F33D09">
      <w:pPr>
        <w:pStyle w:val="RKnormal"/>
      </w:pPr>
      <w:r w:rsidRPr="006F5195">
        <w:t>Dagordningspunkt 5</w:t>
      </w:r>
    </w:p>
    <w:p w:rsidR="00F33D09" w:rsidRPr="006F5195" w:rsidRDefault="00F33D09">
      <w:pPr>
        <w:pStyle w:val="RKnormal"/>
      </w:pPr>
    </w:p>
    <w:p w:rsidR="00F33D09" w:rsidRPr="006F5195" w:rsidRDefault="00F33D09" w:rsidP="00F407AE">
      <w:pPr>
        <w:pStyle w:val="RKnormal"/>
      </w:pPr>
      <w:r w:rsidRPr="006F5195">
        <w:t xml:space="preserve">Rubrik: </w:t>
      </w:r>
      <w:r w:rsidR="00F407AE" w:rsidRPr="006F5195">
        <w:t xml:space="preserve">Meddelande från kommissionen om att stärka säkerställandet av skydd för immateriella rättigheter på den inre marknaden – </w:t>
      </w:r>
      <w:r w:rsidR="00F407AE" w:rsidRPr="006F5195">
        <w:rPr>
          <w:i/>
        </w:rPr>
        <w:t>Antagande av rådets resolution</w:t>
      </w:r>
    </w:p>
    <w:p w:rsidR="00F33D09" w:rsidRPr="006F5195" w:rsidRDefault="00F33D09">
      <w:pPr>
        <w:pStyle w:val="RKnormal"/>
      </w:pPr>
    </w:p>
    <w:p w:rsidR="00F33D09" w:rsidRPr="006F5195" w:rsidRDefault="00F33D09">
      <w:pPr>
        <w:pStyle w:val="RKnormal"/>
      </w:pPr>
      <w:r w:rsidRPr="006F5195">
        <w:t xml:space="preserve">Dokument: </w:t>
      </w:r>
      <w:r w:rsidR="0034119D" w:rsidRPr="006F5195">
        <w:t>6363/10 PI 18 AUDIO 9 CULT 14</w:t>
      </w:r>
      <w:r w:rsidRPr="006F5195">
        <w:t xml:space="preserve"> </w:t>
      </w:r>
    </w:p>
    <w:p w:rsidR="00F33D09" w:rsidRPr="006F5195" w:rsidRDefault="00F33D09">
      <w:pPr>
        <w:pStyle w:val="RKnormal"/>
      </w:pPr>
    </w:p>
    <w:p w:rsidR="00F33D09" w:rsidRPr="006F5195" w:rsidRDefault="00F33D09">
      <w:pPr>
        <w:pStyle w:val="RKnormal"/>
      </w:pPr>
      <w:r w:rsidRPr="006F5195">
        <w:t xml:space="preserve">Tidigare dokument: </w:t>
      </w:r>
      <w:r w:rsidR="0034119D" w:rsidRPr="006F5195">
        <w:t xml:space="preserve">6226/10 PI 13 AUDIO 7 CULT 12, </w:t>
      </w:r>
      <w:r w:rsidR="00FD0F09" w:rsidRPr="006F5195">
        <w:t xml:space="preserve">Kommissionens meddelande KOM(2009) 467 slutlig, </w:t>
      </w:r>
      <w:r w:rsidR="0034119D" w:rsidRPr="006F5195">
        <w:t>Fakta-PM Ju-dep 2009/10:FPM50</w:t>
      </w:r>
    </w:p>
    <w:p w:rsidR="00F33D09" w:rsidRPr="006F5195" w:rsidRDefault="00F33D09">
      <w:pPr>
        <w:pStyle w:val="RKnormal"/>
      </w:pPr>
    </w:p>
    <w:p w:rsidR="00F33D09" w:rsidRPr="006F5195" w:rsidRDefault="00F33D09">
      <w:pPr>
        <w:pStyle w:val="RKnormal"/>
      </w:pPr>
      <w:r w:rsidRPr="006F5195">
        <w:t xml:space="preserve">Tidigare behandlad vid samråd med EU-nämnden: - </w:t>
      </w:r>
    </w:p>
    <w:p w:rsidR="00F33D09" w:rsidRPr="006F5195" w:rsidRDefault="00F33D09">
      <w:pPr>
        <w:pStyle w:val="RKnormal"/>
      </w:pPr>
    </w:p>
    <w:p w:rsidR="00F33D09" w:rsidRPr="006F5195" w:rsidRDefault="00F33D09">
      <w:pPr>
        <w:pStyle w:val="RKrubrik"/>
      </w:pPr>
      <w:r w:rsidRPr="006F5195">
        <w:t>Bakgrund</w:t>
      </w:r>
    </w:p>
    <w:p w:rsidR="00F33D09" w:rsidRPr="006F5195" w:rsidRDefault="00F33D09" w:rsidP="00F33D09">
      <w:pPr>
        <w:pStyle w:val="RKnormal"/>
      </w:pPr>
      <w:r w:rsidRPr="006F5195">
        <w:t xml:space="preserve">Ansträngningar för att förstärka det immaterialrättsliga skyddet är centrala i EU:s Lissabonstrategi för förbättrad konkurrenskraft i Europa sedan dess nystart 2005. Som ett led i detta presenterade kommissionen den 16 juli 2008 en europeisk strategi för industriell äganderätt, KOM(2008) 465 slutlig, där åtgärder aviserades som syftar till att bekämpa varumärkesförfalskning och piratkopiering. Den 25 september 2008 antog konkurrenskraftsrådet en resolution om en övergripande europeisk plan för bekämpning av varumärkesförfalskning och piratkopiering, EUT C 253, 4.10.2008, s. 1. I resolutionen ställde sig rådet bakom de åtgärder som kommissionen </w:t>
      </w:r>
      <w:r w:rsidR="0034119D" w:rsidRPr="006F5195">
        <w:t>aviserat</w:t>
      </w:r>
      <w:r w:rsidRPr="006F5195">
        <w:t xml:space="preserve"> i sin strategi. Kommissionen uppmanades att bygga vidare på existerande strukturer inom kommissionen och skapa ett europeiskt observationscentrum angående varumärkesförfalskning och piratkopiering. Kommissionen uppmanades också att arbeta för ökad spridning av information och att utveckla åtgärder för bl.a. medvetandegörande om farorna med varumärkesförfalskning och piratkopiering bland konsumenter m.fl. Vidare inbjöds kommissionen och medlemsstaterna bl.a. </w:t>
      </w:r>
      <w:r w:rsidRPr="006F5195">
        <w:lastRenderedPageBreak/>
        <w:t>till att, inom ramen för deras respektive kompetens, utarbeta en ny handlingsplan för tullmyndigheternas arbete mot varumärkesförfalskning och piratkopiering, att öka samarbetet och informationsutbytet över gränserna, att utvärdera effektiviteten av nuvarande lagstiftning och att stärka skyddet för immateriella rättigheter i tredje länder.</w:t>
      </w:r>
    </w:p>
    <w:p w:rsidR="00F33D09" w:rsidRPr="006F5195" w:rsidRDefault="00F33D09" w:rsidP="00F33D09">
      <w:pPr>
        <w:pStyle w:val="RKnormal"/>
      </w:pPr>
    </w:p>
    <w:p w:rsidR="00F33D09" w:rsidRPr="006F5195" w:rsidRDefault="00F33D09" w:rsidP="00F33D09">
      <w:pPr>
        <w:pStyle w:val="RKnormal"/>
      </w:pPr>
      <w:r w:rsidRPr="006F5195">
        <w:t>Som en uppföljning och återrapportering av åtgärder av annan karaktär än lagstiftning som fanns angivna i kommissionens strategi och rådets resolution lämnade kommissionen den 11 september 2009 ett meddelande till rådet, Europaparlamentet och Europeiska ekonomiska och sociala kommittén om att stärka säkerställandet av skydd för immateriella rättigheter på den inre marknaden, KOM (2009) 467 slutlig. De åtgärder som meddelandet tar upp är huvudsakligen EU-observationscentrumet för varumärkesförfalskning och piratkopiering, främjande av administrativt samarbete och frivilliga samarbeten mellan berörda parter för att arbeta mot varumärkesförfalskning och piratkopiering. En faktapromemoria om meddelandet har överlämna</w:t>
      </w:r>
      <w:r w:rsidR="00AD2B69" w:rsidRPr="006F5195">
        <w:t>t</w:t>
      </w:r>
      <w:r w:rsidRPr="006F5195">
        <w:t xml:space="preserve">s till riksdagen i februari 2010 – </w:t>
      </w:r>
      <w:r w:rsidR="00AD2B69" w:rsidRPr="006F5195">
        <w:t xml:space="preserve">faktapromemoria </w:t>
      </w:r>
      <w:r w:rsidRPr="006F5195">
        <w:t>2009/10:FPM50.</w:t>
      </w:r>
    </w:p>
    <w:p w:rsidR="00F33D09" w:rsidRPr="006F5195" w:rsidRDefault="00F33D09" w:rsidP="00F33D09">
      <w:pPr>
        <w:pStyle w:val="RKnormal"/>
      </w:pPr>
    </w:p>
    <w:p w:rsidR="00F33D09" w:rsidRPr="006F5195" w:rsidRDefault="00F33D09" w:rsidP="00F33D09">
      <w:pPr>
        <w:pStyle w:val="RKnormal"/>
      </w:pPr>
      <w:r w:rsidRPr="006F5195">
        <w:t xml:space="preserve">Förslaget till rådsresolution om att stärka säkerställandet av skydd för immateriella rättigheter på den inre marknaden presenterades av det spanska ordförandeskapet i början av januari 2010. Resolutionen </w:t>
      </w:r>
      <w:r w:rsidR="0034119D" w:rsidRPr="006F5195">
        <w:t>anknyter</w:t>
      </w:r>
      <w:r w:rsidRPr="006F5195">
        <w:t xml:space="preserve"> kommissionens meddelande av den 11 september 2009. </w:t>
      </w:r>
    </w:p>
    <w:p w:rsidR="00F33D09" w:rsidRPr="006F5195" w:rsidRDefault="00F33D09">
      <w:pPr>
        <w:pStyle w:val="RKrubrik"/>
      </w:pPr>
      <w:r w:rsidRPr="006F5195">
        <w:t>Rättslig grund och beslutsförfarande</w:t>
      </w:r>
    </w:p>
    <w:p w:rsidR="000D7339" w:rsidRPr="006F5195" w:rsidRDefault="0034119D" w:rsidP="000D7339">
      <w:pPr>
        <w:pStyle w:val="RKnormal"/>
      </w:pPr>
      <w:r w:rsidRPr="006F5195">
        <w:t>Regleras inte i fördraget (enhällighet)</w:t>
      </w:r>
    </w:p>
    <w:p w:rsidR="000D7339" w:rsidRPr="006F5195" w:rsidRDefault="000D7339" w:rsidP="000D7339">
      <w:pPr>
        <w:pStyle w:val="RKnormal"/>
      </w:pPr>
    </w:p>
    <w:p w:rsidR="000D7339" w:rsidRPr="006F5195" w:rsidRDefault="00F33D09" w:rsidP="000D7339">
      <w:pPr>
        <w:pStyle w:val="RKrubrik"/>
      </w:pPr>
      <w:r w:rsidRPr="006F5195">
        <w:t>Svensk ståndpunkt</w:t>
      </w:r>
    </w:p>
    <w:p w:rsidR="0034119D" w:rsidRPr="006F5195" w:rsidRDefault="000D7339" w:rsidP="000D7339">
      <w:pPr>
        <w:pStyle w:val="RKnormal"/>
        <w:rPr>
          <w:i/>
          <w:iCs/>
        </w:rPr>
      </w:pPr>
      <w:r w:rsidRPr="006F5195">
        <w:t>S</w:t>
      </w:r>
      <w:r w:rsidR="0034119D" w:rsidRPr="006F5195">
        <w:t xml:space="preserve">verige välkomnar åtgärder för att säkerställa skyddet för immateriella rättigheter, under förutsättning att de är proportionella, rättssäkra och väl avvägda med hänsyn till integritetsaspekter. Det är viktigt att det fortsatta arbetet sker på ett så enkelt och kostnadseffektivt sätt som möjligt. Man bör så långt möjligt undvika att lägga tid och energi på att bygga upp nya strukturer. Det är också viktigt att värna om myndigheternas självbestämmande. Vidare måste eventuellt informationsutbyte mellan myndigheter ske med iakttagande av reglerna till skydd för personuppgifter. </w:t>
      </w:r>
      <w:r w:rsidRPr="006F5195">
        <w:t xml:space="preserve">Vi har inte velat se skrivningar i resolutionen om att intrången på Internet har nått kritiska nivåer. Bakgrunden är att vi i Sverige snarare ser tendensen att det börjar vända. </w:t>
      </w:r>
      <w:r w:rsidR="0034119D" w:rsidRPr="006F5195">
        <w:t xml:space="preserve">Sverige är inte berett att åta sig en skyldighet att utarbeta en omfattande nationell strategi för arbetet mot piratkopiering och varumärkesförfalskning, men kan däremot acceptera att rådsresolutionen innehåller en icke bindande uppmaning till medlemsstaterna att utarbeta sådana strategier. Då samtliga dessa aspekter är tillgodosedda i den senaste lydelsen kan Sverige godta den föreslagna texten. </w:t>
      </w:r>
    </w:p>
    <w:p w:rsidR="00F33D09" w:rsidRPr="006F5195" w:rsidRDefault="00F33D09">
      <w:pPr>
        <w:pStyle w:val="RKrubrik"/>
      </w:pPr>
      <w:r w:rsidRPr="006F5195">
        <w:t>Europaparlamentets inställning</w:t>
      </w:r>
    </w:p>
    <w:p w:rsidR="00F33D09" w:rsidRPr="006F5195" w:rsidRDefault="00A010E4">
      <w:pPr>
        <w:pStyle w:val="RKnormal"/>
      </w:pPr>
      <w:r w:rsidRPr="006F5195">
        <w:t>-</w:t>
      </w:r>
    </w:p>
    <w:p w:rsidR="00F33D09" w:rsidRPr="006F5195" w:rsidRDefault="00F33D09">
      <w:pPr>
        <w:pStyle w:val="RKrubrik"/>
        <w:rPr>
          <w:i/>
          <w:iCs/>
        </w:rPr>
      </w:pPr>
      <w:r w:rsidRPr="006F5195">
        <w:rPr>
          <w:i/>
          <w:iCs/>
        </w:rPr>
        <w:t>Förslaget</w:t>
      </w:r>
    </w:p>
    <w:p w:rsidR="00F33D09" w:rsidRPr="006F5195" w:rsidRDefault="00A010E4">
      <w:pPr>
        <w:pStyle w:val="RKnormal"/>
      </w:pPr>
      <w:r w:rsidRPr="006F5195">
        <w:t>I den föreslagna rådsresolutionen uttalar rådet bl.a</w:t>
      </w:r>
      <w:r w:rsidR="0034119D" w:rsidRPr="006F5195">
        <w:t>.</w:t>
      </w:r>
      <w:r w:rsidRPr="006F5195">
        <w:t xml:space="preserve"> sitt stöd för det fortsatta arbetet med EU:s Observationscentrum angående varumärkesförfalskning och piratkopiering (Observatoriet). Rådet uppmanar också MS att utarbeta nationella strategier och koordineringsstrukturer för arbetet mot immaterialrättsintrång och betonar vikten av att allmänheten på olika sätt informeras om negativa effekter av immaterialrättsintrång. Rådet ställer sig också bakom KOM:s uppmaning till berörda intressenter att nå frivilliga överenskommelser i syfte att motverka intrång.</w:t>
      </w:r>
    </w:p>
    <w:p w:rsidR="00F33D09" w:rsidRPr="006F5195" w:rsidRDefault="00F33D09">
      <w:pPr>
        <w:pStyle w:val="RKrubrik"/>
        <w:rPr>
          <w:i/>
          <w:iCs/>
        </w:rPr>
      </w:pPr>
      <w:r w:rsidRPr="006F5195">
        <w:rPr>
          <w:i/>
          <w:iCs/>
        </w:rPr>
        <w:t>Gällande svenska regler och förslagets effekter på dessa</w:t>
      </w:r>
    </w:p>
    <w:p w:rsidR="00F33D09" w:rsidRPr="006F5195" w:rsidRDefault="00A010E4">
      <w:pPr>
        <w:pStyle w:val="RKnormal"/>
      </w:pPr>
      <w:r w:rsidRPr="006F5195">
        <w:t>Den föreslagna resolutionen anger endast en övergripande inriktning på arbetet och påverkar därför inte svensk lagstiftning.</w:t>
      </w:r>
    </w:p>
    <w:p w:rsidR="00F33D09" w:rsidRPr="006F5195" w:rsidRDefault="00F33D09">
      <w:pPr>
        <w:pStyle w:val="RKrubrik"/>
      </w:pPr>
      <w:r w:rsidRPr="006F5195">
        <w:t>Ekonomiska konsekvenser</w:t>
      </w:r>
    </w:p>
    <w:p w:rsidR="00F33D09" w:rsidRPr="006F5195" w:rsidRDefault="00A010E4">
      <w:pPr>
        <w:pStyle w:val="RKnormal"/>
      </w:pPr>
      <w:r w:rsidRPr="006F5195">
        <w:t>Den föreslagna resolutionen är endast avsedd att ange en övergripande inriktning på arbetet och har därför i detta skede inte några budgetära konsekvenser. Inriktningen bör vara att eventuella ekonomiska kostnader måste kunna finansieras inom befintliga anslagsramar på såväl den nationella budgeten som EU-budgeten.</w:t>
      </w:r>
    </w:p>
    <w:p w:rsidR="00F33D09" w:rsidRPr="006F5195" w:rsidRDefault="00F33D09">
      <w:pPr>
        <w:pStyle w:val="RKrubrik"/>
      </w:pPr>
      <w:r w:rsidRPr="006F5195">
        <w:t>Övrigt</w:t>
      </w:r>
    </w:p>
    <w:p w:rsidR="00F33D09" w:rsidRPr="006F5195" w:rsidRDefault="00A010E4">
      <w:pPr>
        <w:pStyle w:val="RKnormal"/>
      </w:pPr>
      <w:r w:rsidRPr="006F5195">
        <w:t>-</w:t>
      </w:r>
    </w:p>
    <w:sectPr w:rsidR="00F33D09" w:rsidRPr="006F519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5A1" w:rsidRPr="006F5195" w:rsidRDefault="006915A1">
      <w:r w:rsidRPr="006F5195">
        <w:separator/>
      </w:r>
    </w:p>
  </w:endnote>
  <w:endnote w:type="continuationSeparator" w:id="0">
    <w:p w:rsidR="006915A1" w:rsidRPr="006F5195" w:rsidRDefault="006915A1">
      <w:r w:rsidRPr="006F5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5A1" w:rsidRPr="006F5195" w:rsidRDefault="006915A1">
      <w:r w:rsidRPr="006F5195">
        <w:separator/>
      </w:r>
    </w:p>
  </w:footnote>
  <w:footnote w:type="continuationSeparator" w:id="0">
    <w:p w:rsidR="006915A1" w:rsidRPr="006F5195" w:rsidRDefault="006915A1">
      <w:r w:rsidRPr="006F5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09" w:rsidRPr="006F5195" w:rsidRDefault="00FD0F09">
    <w:pPr>
      <w:pStyle w:val="Sidhuvud"/>
      <w:framePr w:wrap="around" w:vAnchor="text" w:hAnchor="margin" w:xAlign="right" w:y="1"/>
      <w:rPr>
        <w:rStyle w:val="Sidnummer"/>
      </w:rPr>
    </w:pPr>
    <w:r w:rsidRPr="006F5195">
      <w:rPr>
        <w:rStyle w:val="Sidnummer"/>
      </w:rPr>
      <w:fldChar w:fldCharType="begin" w:fldLock="1"/>
    </w:r>
    <w:r w:rsidRPr="006F5195">
      <w:rPr>
        <w:rStyle w:val="Sidnummer"/>
      </w:rPr>
      <w:instrText xml:space="preserve">PAGE  </w:instrText>
    </w:r>
    <w:r w:rsidRPr="006F5195">
      <w:rPr>
        <w:rStyle w:val="Sidnummer"/>
      </w:rPr>
      <w:fldChar w:fldCharType="separate"/>
    </w:r>
    <w:r w:rsidR="00E5394E" w:rsidRPr="006F5195">
      <w:rPr>
        <w:rStyle w:val="Sidnummer"/>
      </w:rPr>
      <w:t>2</w:t>
    </w:r>
    <w:r w:rsidRPr="006F51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D0F09" w:rsidRPr="006F5195">
      <w:tblPrEx>
        <w:tblCellMar>
          <w:top w:w="0" w:type="dxa"/>
          <w:bottom w:w="0" w:type="dxa"/>
        </w:tblCellMar>
      </w:tblPrEx>
      <w:trPr>
        <w:cantSplit/>
      </w:trPr>
      <w:tc>
        <w:tcPr>
          <w:tcW w:w="3119" w:type="dxa"/>
        </w:tcPr>
        <w:p w:rsidR="00FD0F09" w:rsidRPr="006F5195" w:rsidRDefault="00FD0F09">
          <w:pPr>
            <w:pStyle w:val="Sidhuvud"/>
            <w:spacing w:line="200" w:lineRule="atLeast"/>
            <w:ind w:right="357"/>
            <w:rPr>
              <w:rFonts w:ascii="TradeGothic" w:hAnsi="TradeGothic"/>
              <w:b/>
              <w:bCs/>
              <w:sz w:val="16"/>
            </w:rPr>
          </w:pPr>
        </w:p>
      </w:tc>
      <w:tc>
        <w:tcPr>
          <w:tcW w:w="4111" w:type="dxa"/>
          <w:tcMar>
            <w:left w:w="567" w:type="dxa"/>
          </w:tcMar>
        </w:tcPr>
        <w:p w:rsidR="00FD0F09" w:rsidRPr="006F5195" w:rsidRDefault="00FD0F09">
          <w:pPr>
            <w:pStyle w:val="Sidhuvud"/>
            <w:ind w:right="360"/>
          </w:pPr>
        </w:p>
      </w:tc>
      <w:tc>
        <w:tcPr>
          <w:tcW w:w="1525" w:type="dxa"/>
        </w:tcPr>
        <w:p w:rsidR="00FD0F09" w:rsidRPr="006F5195" w:rsidRDefault="00FD0F09">
          <w:pPr>
            <w:pStyle w:val="Sidhuvud"/>
            <w:ind w:right="360"/>
          </w:pPr>
        </w:p>
      </w:tc>
    </w:tr>
  </w:tbl>
  <w:p w:rsidR="00FD0F09" w:rsidRPr="006F5195" w:rsidRDefault="00FD0F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09" w:rsidRPr="006F5195" w:rsidRDefault="00FD0F09">
    <w:pPr>
      <w:pStyle w:val="Sidhuvud"/>
      <w:framePr w:wrap="around" w:vAnchor="text" w:hAnchor="margin" w:xAlign="right" w:y="1"/>
      <w:rPr>
        <w:rStyle w:val="Sidnummer"/>
      </w:rPr>
    </w:pPr>
    <w:r w:rsidRPr="006F5195">
      <w:rPr>
        <w:rStyle w:val="Sidnummer"/>
      </w:rPr>
      <w:fldChar w:fldCharType="begin" w:fldLock="1"/>
    </w:r>
    <w:r w:rsidRPr="006F5195">
      <w:rPr>
        <w:rStyle w:val="Sidnummer"/>
      </w:rPr>
      <w:instrText xml:space="preserve">PAGE  </w:instrText>
    </w:r>
    <w:r w:rsidRPr="006F5195">
      <w:rPr>
        <w:rStyle w:val="Sidnummer"/>
      </w:rPr>
      <w:fldChar w:fldCharType="separate"/>
    </w:r>
    <w:r w:rsidR="00E5394E" w:rsidRPr="006F5195">
      <w:rPr>
        <w:rStyle w:val="Sidnummer"/>
      </w:rPr>
      <w:t>3</w:t>
    </w:r>
    <w:r w:rsidRPr="006F51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D0F09" w:rsidRPr="006F5195">
      <w:tblPrEx>
        <w:tblCellMar>
          <w:top w:w="0" w:type="dxa"/>
          <w:bottom w:w="0" w:type="dxa"/>
        </w:tblCellMar>
      </w:tblPrEx>
      <w:trPr>
        <w:cantSplit/>
      </w:trPr>
      <w:tc>
        <w:tcPr>
          <w:tcW w:w="3119" w:type="dxa"/>
        </w:tcPr>
        <w:p w:rsidR="00FD0F09" w:rsidRPr="006F5195" w:rsidRDefault="00FD0F09">
          <w:pPr>
            <w:pStyle w:val="Sidhuvud"/>
            <w:spacing w:line="200" w:lineRule="atLeast"/>
            <w:ind w:right="357"/>
            <w:rPr>
              <w:rFonts w:ascii="TradeGothic" w:hAnsi="TradeGothic"/>
              <w:b/>
              <w:bCs/>
              <w:sz w:val="16"/>
            </w:rPr>
          </w:pPr>
        </w:p>
      </w:tc>
      <w:tc>
        <w:tcPr>
          <w:tcW w:w="4111" w:type="dxa"/>
          <w:tcMar>
            <w:left w:w="567" w:type="dxa"/>
          </w:tcMar>
        </w:tcPr>
        <w:p w:rsidR="00FD0F09" w:rsidRPr="006F5195" w:rsidRDefault="00FD0F09">
          <w:pPr>
            <w:pStyle w:val="Sidhuvud"/>
            <w:ind w:right="360"/>
          </w:pPr>
        </w:p>
      </w:tc>
      <w:tc>
        <w:tcPr>
          <w:tcW w:w="1525" w:type="dxa"/>
        </w:tcPr>
        <w:p w:rsidR="00FD0F09" w:rsidRPr="006F5195" w:rsidRDefault="00FD0F09">
          <w:pPr>
            <w:pStyle w:val="Sidhuvud"/>
            <w:ind w:right="360"/>
          </w:pPr>
        </w:p>
      </w:tc>
    </w:tr>
  </w:tbl>
  <w:p w:rsidR="00FD0F09" w:rsidRPr="006F5195" w:rsidRDefault="00FD0F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09" w:rsidRPr="006F5195" w:rsidRDefault="006F5195">
    <w:pPr>
      <w:framePr w:w="2948" w:h="1321" w:hRule="exact" w:wrap="notBeside" w:vAnchor="page" w:hAnchor="page" w:x="1362" w:y="653"/>
    </w:pPr>
    <w:r w:rsidRPr="006F519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D0F09" w:rsidRPr="006F5195" w:rsidRDefault="00FD0F09">
    <w:pPr>
      <w:pStyle w:val="RKrubrik"/>
      <w:keepNext w:val="0"/>
      <w:tabs>
        <w:tab w:val="clear" w:pos="1134"/>
        <w:tab w:val="clear" w:pos="2835"/>
      </w:tabs>
      <w:spacing w:before="0" w:after="0" w:line="320" w:lineRule="atLeast"/>
      <w:rPr>
        <w:bCs/>
      </w:rPr>
    </w:pPr>
  </w:p>
  <w:p w:rsidR="00FD0F09" w:rsidRPr="006F5195" w:rsidRDefault="00FD0F09">
    <w:pPr>
      <w:rPr>
        <w:rFonts w:ascii="TradeGothic" w:hAnsi="TradeGothic"/>
        <w:b/>
        <w:bCs/>
        <w:spacing w:val="12"/>
        <w:sz w:val="22"/>
      </w:rPr>
    </w:pPr>
  </w:p>
  <w:p w:rsidR="00FD0F09" w:rsidRPr="006F5195" w:rsidRDefault="00FD0F09">
    <w:pPr>
      <w:pStyle w:val="RKrubrik"/>
      <w:keepNext w:val="0"/>
      <w:tabs>
        <w:tab w:val="clear" w:pos="1134"/>
        <w:tab w:val="clear" w:pos="2835"/>
      </w:tabs>
      <w:spacing w:before="0" w:after="0" w:line="320" w:lineRule="atLeast"/>
      <w:rPr>
        <w:bCs/>
      </w:rPr>
    </w:pPr>
  </w:p>
  <w:p w:rsidR="00FD0F09" w:rsidRPr="006F5195" w:rsidRDefault="00FD0F0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F33D09"/>
    <w:rsid w:val="000D7339"/>
    <w:rsid w:val="00150384"/>
    <w:rsid w:val="001805B7"/>
    <w:rsid w:val="002550AC"/>
    <w:rsid w:val="0034119D"/>
    <w:rsid w:val="00354E68"/>
    <w:rsid w:val="00417488"/>
    <w:rsid w:val="004A328D"/>
    <w:rsid w:val="005103A2"/>
    <w:rsid w:val="006915A1"/>
    <w:rsid w:val="006E4E11"/>
    <w:rsid w:val="006F5195"/>
    <w:rsid w:val="007242A3"/>
    <w:rsid w:val="00A010E4"/>
    <w:rsid w:val="00AD2B69"/>
    <w:rsid w:val="00BD235F"/>
    <w:rsid w:val="00CF53B6"/>
    <w:rsid w:val="00D51ED1"/>
    <w:rsid w:val="00E21779"/>
    <w:rsid w:val="00E40E52"/>
    <w:rsid w:val="00E5394E"/>
    <w:rsid w:val="00EC25F9"/>
    <w:rsid w:val="00F33D09"/>
    <w:rsid w:val="00F407AE"/>
    <w:rsid w:val="00FB2A7A"/>
    <w:rsid w:val="00FD0F0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E452AD-114C-4B79-9E3F-DE92505E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53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4783</Characters>
  <Application>Microsoft Office Word</Application>
  <DocSecurity>4</DocSecurity>
  <Lines>122</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2010-02-22T09:26:00Z</cp:lastPrinted>
  <dcterms:created xsi:type="dcterms:W3CDTF">2025-12-18T00:01:00Z</dcterms:created>
  <dcterms:modified xsi:type="dcterms:W3CDTF">2025-12-18T00:01:00Z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ies>
</file>