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AFB905E8A624CD08EBF5F74EE14EA56"/>
        </w:placeholder>
        <w15:appearance w15:val="hidden"/>
        <w:text/>
      </w:sdtPr>
      <w:sdtEndPr/>
      <w:sdtContent>
        <w:p w:rsidRPr="008E69C2" w:rsidR="00AF30DD" w:rsidP="008E69C2" w:rsidRDefault="00AF30DD" w14:paraId="5D08C2B6" w14:textId="77777777">
          <w:pPr>
            <w:pStyle w:val="RubrikFrslagTIllRiksdagsbeslut"/>
          </w:pPr>
          <w:r w:rsidRPr="008E69C2">
            <w:t>Förslag till riksdagsbeslut</w:t>
          </w:r>
        </w:p>
      </w:sdtContent>
    </w:sdt>
    <w:sdt>
      <w:sdtPr>
        <w:alias w:val="Yrkande 1"/>
        <w:tag w:val="d3d1420e-7d80-4e29-8c8f-726ee63942de"/>
        <w:id w:val="-1068117131"/>
        <w:lock w:val="sdtLocked"/>
      </w:sdtPr>
      <w:sdtEndPr/>
      <w:sdtContent>
        <w:p w:rsidR="00A45675" w:rsidRDefault="009C1D3F" w14:paraId="178E3AB6" w14:textId="70F125B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inrätta alkobommar i svenska gränshamnar och tillkännager detta för regeringen.</w:t>
          </w:r>
        </w:p>
      </w:sdtContent>
    </w:sdt>
    <w:p w:rsidRPr="008E69C2" w:rsidR="00AF30DD" w:rsidP="008E69C2" w:rsidRDefault="000156D9" w14:paraId="303C695F" w14:textId="77777777">
      <w:pPr>
        <w:pStyle w:val="Rubrik1"/>
      </w:pPr>
      <w:bookmarkStart w:name="MotionsStart" w:id="0"/>
      <w:bookmarkStart w:name="_GoBack" w:id="1"/>
      <w:bookmarkEnd w:id="0"/>
      <w:bookmarkEnd w:id="1"/>
      <w:r w:rsidRPr="008E69C2">
        <w:t>Motivering</w:t>
      </w:r>
    </w:p>
    <w:p w:rsidR="006D01C3" w:rsidP="00FB4B5C" w:rsidRDefault="00FB4B5C" w14:paraId="18A34013" w14:textId="3D0D20BC">
      <w:pPr>
        <w:pStyle w:val="Normalutanindragellerluft"/>
      </w:pPr>
      <w:r w:rsidRPr="00FB4B5C">
        <w:t xml:space="preserve">Idag saknas det alkobommar i Sveriges gränshamnar där det bedrivs transport av fordon på färjor. I Frihamnen genomfördes ett försök med alkobommar som var framgångsrikt. Under försöket kontrollerades 12 000 fordon och det visade sig att 0,7 procent av förarna hade 0,2 promille eller mer i blodet. Försöket i Göteborg visade sig även det vara en framgång. Systemet med alkobommar har även visat sig fungera preventivt </w:t>
      </w:r>
      <w:r w:rsidR="008E69C2">
        <w:t>med minskad rattonykterhet ju</w:t>
      </w:r>
      <w:r w:rsidRPr="00FB4B5C">
        <w:t xml:space="preserve"> längre in i försöksperioden</w:t>
      </w:r>
      <w:r w:rsidR="008E69C2">
        <w:t xml:space="preserve"> man kommit</w:t>
      </w:r>
      <w:r w:rsidRPr="00FB4B5C">
        <w:t>. Frågan om alkobommar har utretts av regeringen och det är ett effektivt system</w:t>
      </w:r>
      <w:r w:rsidR="008E69C2">
        <w:t xml:space="preserve"> som</w:t>
      </w:r>
      <w:r w:rsidRPr="00FB4B5C">
        <w:t xml:space="preserve"> hindrar rattonykterhet. För ökad trafiksäkerhet på svenska vägar </w:t>
      </w:r>
      <w:r w:rsidR="00484141">
        <w:t xml:space="preserve">bör möjligheten att inrätta </w:t>
      </w:r>
      <w:r w:rsidRPr="00FB4B5C">
        <w:t>alkobommar i våra gränshamnar där det bedrivs transport av fordon på färjor</w:t>
      </w:r>
      <w:r w:rsidR="00484141">
        <w:t xml:space="preserve"> ses över</w:t>
      </w:r>
      <w:r w:rsidRPr="00FB4B5C">
        <w:t xml:space="preserve">. </w:t>
      </w:r>
    </w:p>
    <w:p w:rsidRPr="00093F48" w:rsidR="00093F48" w:rsidP="00093F48" w:rsidRDefault="00093F48" w14:paraId="49DDD53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AC4B2E592F430EA3D11B940A7E0FD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F46FA" w:rsidRDefault="008E69C2" w14:paraId="0E66766F" w14:textId="109A9A7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4769" w:rsidRDefault="00E94769" w14:paraId="7A44BC88" w14:textId="77777777"/>
    <w:sectPr w:rsidR="00E947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0F7FC" w14:textId="77777777" w:rsidR="00614C00" w:rsidRDefault="00614C00" w:rsidP="000C1CAD">
      <w:pPr>
        <w:spacing w:line="240" w:lineRule="auto"/>
      </w:pPr>
      <w:r>
        <w:separator/>
      </w:r>
    </w:p>
  </w:endnote>
  <w:endnote w:type="continuationSeparator" w:id="0">
    <w:p w14:paraId="39CD010D" w14:textId="77777777" w:rsidR="00614C00" w:rsidRDefault="00614C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961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691E" w14:textId="09D8F70E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E69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575A5" w14:textId="77777777" w:rsidR="00614C00" w:rsidRDefault="00614C00" w:rsidP="000C1CAD">
      <w:pPr>
        <w:spacing w:line="240" w:lineRule="auto"/>
      </w:pPr>
      <w:r>
        <w:separator/>
      </w:r>
    </w:p>
  </w:footnote>
  <w:footnote w:type="continuationSeparator" w:id="0">
    <w:p w14:paraId="2394C9FD" w14:textId="77777777" w:rsidR="00614C00" w:rsidRDefault="00614C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2CBC8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04A3FA" wp14:anchorId="235110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E69C2" w14:paraId="65139C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68D440BAB04D2D9A74834F97F8022C"/>
                              </w:placeholder>
                              <w:text/>
                            </w:sdtPr>
                            <w:sdtEndPr/>
                            <w:sdtContent>
                              <w:r w:rsidR="00FB4B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959D0F159E41EC9A6A3A14FC9AAA7D"/>
                              </w:placeholder>
                              <w:text/>
                            </w:sdtPr>
                            <w:sdtEndPr/>
                            <w:sdtContent>
                              <w:r w:rsidR="00FB4B5C">
                                <w:t>1347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5110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E69C2" w14:paraId="65139C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68D440BAB04D2D9A74834F97F8022C"/>
                        </w:placeholder>
                        <w:text/>
                      </w:sdtPr>
                      <w:sdtEndPr/>
                      <w:sdtContent>
                        <w:r w:rsidR="00FB4B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959D0F159E41EC9A6A3A14FC9AAA7D"/>
                        </w:placeholder>
                        <w:text/>
                      </w:sdtPr>
                      <w:sdtEndPr/>
                      <w:sdtContent>
                        <w:r w:rsidR="00FB4B5C">
                          <w:t>1347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EDD56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E69C2" w14:paraId="19B4BE6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B4B5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B4B5C">
          <w:t>1347</w:t>
        </w:r>
      </w:sdtContent>
    </w:sdt>
  </w:p>
  <w:p w:rsidR="007A5507" w:rsidP="00776B74" w:rsidRDefault="007A5507" w14:paraId="45F9ED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E69C2" w14:paraId="24892CD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B4B5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4B5C">
          <w:t>1347</w:t>
        </w:r>
      </w:sdtContent>
    </w:sdt>
  </w:p>
  <w:p w:rsidR="007A5507" w:rsidP="00A314CF" w:rsidRDefault="008E69C2" w14:paraId="09ED54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E69C2" w14:paraId="673C84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E69C2" w14:paraId="17BCEE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</w:t>
        </w:r>
      </w:sdtContent>
    </w:sdt>
  </w:p>
  <w:p w:rsidR="007A5507" w:rsidP="00E03A3D" w:rsidRDefault="008E69C2" w14:paraId="4622D5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Andersson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A1973" w14:paraId="417553DD" w14:textId="129B4360">
        <w:pPr>
          <w:pStyle w:val="FSHRub2"/>
        </w:pPr>
        <w:r>
          <w:t>A</w:t>
        </w:r>
        <w:r w:rsidR="00FB4B5C">
          <w:t xml:space="preserve">lkobommar i svenska hamnar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D1F27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B4B5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2F5B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417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300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973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141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4D9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C00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476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37EB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69C2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0C08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1D3F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46F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675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3785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02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30BF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E68BF"/>
    <w:rsid w:val="00DF079D"/>
    <w:rsid w:val="00DF0FF8"/>
    <w:rsid w:val="00DF2450"/>
    <w:rsid w:val="00DF2C93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4769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B7D0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25C79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4B5C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DB098D"/>
  <w15:chartTrackingRefBased/>
  <w15:docId w15:val="{4EE57A39-928A-4BEC-99B4-320FA307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205300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FB905E8A624CD08EBF5F74EE14E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51682-7BAD-4FBF-A398-2F8136FFED42}"/>
      </w:docPartPr>
      <w:docPartBody>
        <w:p w:rsidR="00160399" w:rsidRDefault="00695F3F">
          <w:pPr>
            <w:pStyle w:val="CAFB905E8A624CD08EBF5F74EE14EA5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AC4B2E592F430EA3D11B940A7E0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98ACD-5FF2-4380-B3A5-C5BDEC4E00F4}"/>
      </w:docPartPr>
      <w:docPartBody>
        <w:p w:rsidR="00160399" w:rsidRDefault="00695F3F">
          <w:pPr>
            <w:pStyle w:val="93AC4B2E592F430EA3D11B940A7E0FD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468D440BAB04D2D9A74834F97F80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26B5C-AAE7-4057-B474-9610048448E6}"/>
      </w:docPartPr>
      <w:docPartBody>
        <w:p w:rsidR="00160399" w:rsidRDefault="00695F3F">
          <w:pPr>
            <w:pStyle w:val="7468D440BAB04D2D9A74834F97F802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959D0F159E41EC9A6A3A14FC9AA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81A70-2A6C-4575-9BD6-2C7A54476BDC}"/>
      </w:docPartPr>
      <w:docPartBody>
        <w:p w:rsidR="00160399" w:rsidRDefault="00695F3F">
          <w:pPr>
            <w:pStyle w:val="F4959D0F159E41EC9A6A3A14FC9AAA7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3F"/>
    <w:rsid w:val="00160399"/>
    <w:rsid w:val="0069334A"/>
    <w:rsid w:val="00695F3F"/>
    <w:rsid w:val="007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FB905E8A624CD08EBF5F74EE14EA56">
    <w:name w:val="CAFB905E8A624CD08EBF5F74EE14EA56"/>
  </w:style>
  <w:style w:type="paragraph" w:customStyle="1" w:styleId="10BE4D17914244B883ACC210661DF01B">
    <w:name w:val="10BE4D17914244B883ACC210661DF01B"/>
  </w:style>
  <w:style w:type="paragraph" w:customStyle="1" w:styleId="059E797EDBF84AB5AD4FCAD64B891C0D">
    <w:name w:val="059E797EDBF84AB5AD4FCAD64B891C0D"/>
  </w:style>
  <w:style w:type="paragraph" w:customStyle="1" w:styleId="93AC4B2E592F430EA3D11B940A7E0FDF">
    <w:name w:val="93AC4B2E592F430EA3D11B940A7E0FDF"/>
  </w:style>
  <w:style w:type="paragraph" w:customStyle="1" w:styleId="7468D440BAB04D2D9A74834F97F8022C">
    <w:name w:val="7468D440BAB04D2D9A74834F97F8022C"/>
  </w:style>
  <w:style w:type="paragraph" w:customStyle="1" w:styleId="F4959D0F159E41EC9A6A3A14FC9AAA7D">
    <w:name w:val="F4959D0F159E41EC9A6A3A14FC9AA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EA656-27C2-421C-9F25-664DE70D6E73}"/>
</file>

<file path=customXml/itemProps2.xml><?xml version="1.0" encoding="utf-8"?>
<ds:datastoreItem xmlns:ds="http://schemas.openxmlformats.org/officeDocument/2006/customXml" ds:itemID="{18950AFD-30D0-40BD-BC53-461C2868BF61}"/>
</file>

<file path=customXml/itemProps3.xml><?xml version="1.0" encoding="utf-8"?>
<ds:datastoreItem xmlns:ds="http://schemas.openxmlformats.org/officeDocument/2006/customXml" ds:itemID="{0C9C9B42-81E5-41F2-A862-C4FC1D38D6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838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201617M1347 Inför alkobommar i svenska hamnar</vt:lpstr>
      <vt:lpstr>
      </vt:lpstr>
    </vt:vector>
  </TitlesOfParts>
  <Company>Sveriges riksdag</Company>
  <LinksUpToDate>false</LinksUpToDate>
  <CharactersWithSpaces>981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