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2BB7A06E8D494185948A46CD319F5EB5"/>
        </w:placeholder>
        <w:text/>
      </w:sdtPr>
      <w:sdtEndPr/>
      <w:sdtContent>
        <w:p xmlns:w14="http://schemas.microsoft.com/office/word/2010/wordml" w:rsidRPr="009B062B" w:rsidR="00AF30DD" w:rsidP="00C71DCC" w:rsidRDefault="00AF30DD" w14:paraId="23BFF46E" w14:textId="77777777">
          <w:pPr>
            <w:pStyle w:val="Rubrik1"/>
            <w:spacing w:after="300"/>
          </w:pPr>
          <w:r w:rsidRPr="009B062B">
            <w:t>Förslag till riksdagsbeslut</w:t>
          </w:r>
        </w:p>
      </w:sdtContent>
    </w:sdt>
    <w:sdt>
      <w:sdtPr>
        <w:alias w:val="Yrkande 1"/>
        <w:tag w:val="2650f878-afa4-43dd-a2ba-684acd2d76cd"/>
        <w:id w:val="-2087905793"/>
        <w:lock w:val="sdtLocked"/>
      </w:sdtPr>
      <w:sdtEndPr/>
      <w:sdtContent>
        <w:p xmlns:w14="http://schemas.microsoft.com/office/word/2010/wordml" w:rsidR="006752B3" w:rsidRDefault="0047660E" w14:paraId="66A4225C" w14:textId="16D7A9AC">
          <w:pPr>
            <w:pStyle w:val="Frslagstext"/>
            <w:numPr>
              <w:ilvl w:val="0"/>
              <w:numId w:val="0"/>
            </w:numPr>
          </w:pPr>
          <w:r>
            <w:t>Riksdagen ställer sig bakom det som anförs i motionen om att utse riksdagens presidier utifrån proportionalitet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171EA48EDADF4344A2480A545320B268"/>
        </w:placeholder>
        <w:text/>
      </w:sdtPr>
      <w:sdtEndPr/>
      <w:sdtContent>
        <w:p xmlns:w14="http://schemas.microsoft.com/office/word/2010/wordml" w:rsidRPr="009B062B" w:rsidR="006D79C9" w:rsidP="00333E95" w:rsidRDefault="006D79C9" w14:paraId="20B42888" w14:textId="77777777">
          <w:pPr>
            <w:pStyle w:val="Rubrik1"/>
          </w:pPr>
          <w:r>
            <w:t>Motivering</w:t>
          </w:r>
        </w:p>
      </w:sdtContent>
    </w:sdt>
    <w:p xmlns:w14="http://schemas.microsoft.com/office/word/2010/wordml" w:rsidR="00422B9E" w:rsidP="008E0FE2" w:rsidRDefault="009D2264" w14:paraId="3A83AAD2" w14:textId="19DBD907">
      <w:pPr>
        <w:pStyle w:val="Normalutanindragellerluft"/>
      </w:pPr>
      <w:r>
        <w:t xml:space="preserve">Lagen </w:t>
      </w:r>
      <w:r w:rsidRPr="009D2264" w:rsidR="00F852C0">
        <w:t xml:space="preserve">(1992:339) </w:t>
      </w:r>
      <w:r>
        <w:t>om proportionellt valsätt finns som en säkerhet för att ett eller flera enskilda partier inte skall missgynnas när mandat skall fördelas i de kommunala nämnderna efter ett allmänt val. Även om lagen har sina begränsningar och negativa aspekter så finns ändå möjligheten att säkerställa att väljarnas röst respekteras och att övriga partier inte slås ihop i en valteknisk samverkan för att stänga ett eller flera enskilda partier borta från inflytande.</w:t>
      </w:r>
    </w:p>
    <w:p xmlns:w14="http://schemas.microsoft.com/office/word/2010/wordml" w:rsidR="009D2264" w:rsidP="009D2264" w:rsidRDefault="009D2264" w14:paraId="683D03B7" w14:textId="17449822">
      <w:r>
        <w:t xml:space="preserve">På riksdagsnivå </w:t>
      </w:r>
      <w:r w:rsidRPr="00AD120E">
        <w:t xml:space="preserve">finns inte </w:t>
      </w:r>
      <w:r w:rsidRPr="00AD120E" w:rsidR="004D47AF">
        <w:t xml:space="preserve">någon </w:t>
      </w:r>
      <w:r w:rsidRPr="00AD120E">
        <w:t xml:space="preserve">direkt </w:t>
      </w:r>
      <w:r>
        <w:t xml:space="preserve">motsvarighet till lagen om proportionellt valsätt. Sverigedemokraterna blev i riksdagsvalet 2018 tredje största parti men erhöll trots det inga positioner som varken ordförande, vice ordförande eller andre vice ordförande </w:t>
      </w:r>
      <w:r w:rsidRPr="00AD120E">
        <w:t xml:space="preserve">i </w:t>
      </w:r>
      <w:r w:rsidRPr="00AD120E" w:rsidR="00817ACB">
        <w:t xml:space="preserve">något </w:t>
      </w:r>
      <w:r w:rsidRPr="00AD120E">
        <w:t xml:space="preserve">av </w:t>
      </w:r>
      <w:r>
        <w:t>riksdagens utskott. Under mandatperioden 2014</w:t>
      </w:r>
      <w:r w:rsidR="00F852C0">
        <w:t>–</w:t>
      </w:r>
      <w:r>
        <w:t>2018 erhöll S</w:t>
      </w:r>
      <w:r w:rsidR="00AD120E">
        <w:t>verigedemokraterna</w:t>
      </w:r>
      <w:r>
        <w:t xml:space="preserve"> positionen som andre vice talman i riksdagens kammare, men efter valet 2018 erhöll S</w:t>
      </w:r>
      <w:r w:rsidR="00AD120E">
        <w:t>verigedemokraterna</w:t>
      </w:r>
      <w:r>
        <w:t xml:space="preserve"> ingen talmansroll, trots att en tredje vice talman infördes och trots att S</w:t>
      </w:r>
      <w:r w:rsidR="00AD120E">
        <w:t>verig</w:t>
      </w:r>
      <w:r w:rsidR="00F852C0">
        <w:t>e</w:t>
      </w:r>
      <w:r w:rsidR="00AD120E">
        <w:t>demokraternas</w:t>
      </w:r>
      <w:r>
        <w:t xml:space="preserve"> valresultat ökat sedan föregående mandatperiod, vilket tydligt visar att valen inte alls återspeglar det faktiska valresultatet.</w:t>
      </w:r>
    </w:p>
    <w:p xmlns:w14="http://schemas.microsoft.com/office/word/2010/wordml" w:rsidR="008B2FCA" w:rsidP="009D2264" w:rsidRDefault="009D2264" w14:paraId="07C483FC" w14:textId="649C7BE9">
      <w:r>
        <w:t xml:space="preserve">I Norges parlament, </w:t>
      </w:r>
      <w:r w:rsidR="00F852C0">
        <w:t>s</w:t>
      </w:r>
      <w:r>
        <w:t>tortinget, utses utskottens presidium utifrån valresultatet och inte utifrån</w:t>
      </w:r>
      <w:r w:rsidR="008B2FCA">
        <w:t xml:space="preserve"> partiers politiska samverkan, detta för att säkerställa att såväl folkets vilja som det demokratiska utfallet respekteras.</w:t>
      </w:r>
    </w:p>
    <w:p xmlns:w14="http://schemas.microsoft.com/office/word/2010/wordml" w:rsidR="00BB6339" w:rsidP="001F34A6" w:rsidRDefault="008B2FCA" w14:paraId="6802CBD6" w14:textId="0E7D6434">
      <w:r>
        <w:t>Sverige bör ta inspiration av det norska systemet för hur presidium tillsätts i landets högst</w:t>
      </w:r>
      <w:r w:rsidR="00F852C0">
        <w:t>a</w:t>
      </w:r>
      <w:r>
        <w:t xml:space="preserve"> beslutande församling och därmed säkerställa att folkets vilja återspeglas i sammansättningen i alla riksdagens organ. </w:t>
      </w:r>
      <w:bookmarkStart w:name="_GoBack" w:id="1"/>
      <w:bookmarkEnd w:id="1"/>
    </w:p>
    <w:sdt>
      <w:sdtPr>
        <w:rPr>
          <w:i/>
          <w:noProof/>
        </w:rPr>
        <w:alias w:val="CC_Underskrifter"/>
        <w:tag w:val="CC_Underskrifter"/>
        <w:id w:val="583496634"/>
        <w:lock w:val="sdtContentLocked"/>
        <w:placeholder>
          <w:docPart w:val="DCC0554E293A409CB071DC9EC31BA3E1"/>
        </w:placeholder>
      </w:sdtPr>
      <w:sdtEndPr>
        <w:rPr>
          <w:i w:val="0"/>
          <w:noProof w:val="0"/>
        </w:rPr>
      </w:sdtEndPr>
      <w:sdtContent>
        <w:p xmlns:w14="http://schemas.microsoft.com/office/word/2010/wordml" w:rsidR="00C71DCC" w:rsidP="00C71DCC" w:rsidRDefault="00C71DCC" w14:paraId="5591F833" w14:textId="77777777"/>
        <w:p xmlns:w14="http://schemas.microsoft.com/office/word/2010/wordml" w:rsidRPr="008E0FE2" w:rsidR="004801AC" w:rsidP="00C71DCC" w:rsidRDefault="001F34A6" w14:paraId="2C70AF88" w14:textId="17D8646F"/>
      </w:sdtContent>
    </w:sdt>
    <w:tbl>
      <w:tblPr>
        <w:tblW w:w="5000" w:type="pct"/>
        <w:tblLook w:val="04a0"/>
        <w:tblCaption w:val="underskrifter"/>
      </w:tblPr>
      <w:tblGrid>
        <w:gridCol w:w="4252"/>
        <w:gridCol w:w="4252"/>
      </w:tblGrid>
      <w:tr xmlns:w14="http://schemas.microsoft.com/office/word/2010/wordml" w:rsidR="006A1339" w14:paraId="5AFD6687" w14:textId="77777777">
        <w:trPr>
          <w:cantSplit/>
        </w:trPr>
        <w:tc>
          <w:tcPr>
            <w:tcW w:w="50" w:type="pct"/>
            <w:vAlign w:val="bottom"/>
          </w:tcPr>
          <w:p w:rsidR="006A1339" w:rsidRDefault="00F852C0" w14:paraId="3377983F" w14:textId="77777777">
            <w:pPr>
              <w:pStyle w:val="Underskrifter"/>
            </w:pPr>
            <w:r>
              <w:t>Michael Rubbestad (SD)</w:t>
            </w:r>
          </w:p>
        </w:tc>
        <w:tc>
          <w:tcPr>
            <w:tcW w:w="50" w:type="pct"/>
            <w:vAlign w:val="bottom"/>
          </w:tcPr>
          <w:p w:rsidR="006A1339" w:rsidRDefault="00F852C0" w14:paraId="3377983F" w14:textId="77777777">
            <w:pPr>
              <w:pStyle w:val="Underskrifter"/>
            </w:pPr>
            <w:r>
              <w:t/>
            </w:r>
          </w:p>
        </w:tc>
      </w:tr>
    </w:tbl>
    <w:p xmlns:w14="http://schemas.microsoft.com/office/word/2010/wordml" w:rsidR="00E658C2" w:rsidRDefault="00E658C2" w14:paraId="235B87AC" w14:textId="77777777"/>
    <w:sectPr w:rsidR="00E658C2"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854EF" w14:textId="77777777" w:rsidR="009D2264" w:rsidRDefault="009D2264" w:rsidP="000C1CAD">
      <w:pPr>
        <w:spacing w:line="240" w:lineRule="auto"/>
      </w:pPr>
      <w:r>
        <w:separator/>
      </w:r>
    </w:p>
  </w:endnote>
  <w:endnote w:type="continuationSeparator" w:id="0">
    <w:p w14:paraId="472B025A" w14:textId="77777777" w:rsidR="009D2264" w:rsidRDefault="009D22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53E9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3C9D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ED16D" w14:textId="77777777" w:rsidR="00C54438" w:rsidRDefault="00C544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11E0F" w14:textId="77777777" w:rsidR="009D2264" w:rsidRDefault="009D2264" w:rsidP="000C1CAD">
      <w:pPr>
        <w:spacing w:line="240" w:lineRule="auto"/>
      </w:pPr>
      <w:r>
        <w:separator/>
      </w:r>
    </w:p>
  </w:footnote>
  <w:footnote w:type="continuationSeparator" w:id="0">
    <w:p w14:paraId="4A49165C" w14:textId="77777777" w:rsidR="009D2264" w:rsidRDefault="009D22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36AF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7019C4" wp14:anchorId="407B8A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34A6" w14:paraId="602B9C6A" w14:textId="2F7B0E83">
                          <w:pPr>
                            <w:jc w:val="right"/>
                          </w:pPr>
                          <w:sdt>
                            <w:sdtPr>
                              <w:alias w:val="CC_Noformat_Partikod"/>
                              <w:tag w:val="CC_Noformat_Partikod"/>
                              <w:id w:val="-53464382"/>
                              <w:placeholder>
                                <w:docPart w:val="E391E766914B4E6E98F540419E297766"/>
                              </w:placeholder>
                              <w:text/>
                            </w:sdtPr>
                            <w:sdtEndPr/>
                            <w:sdtContent>
                              <w:r w:rsidR="009D2264">
                                <w:t>SD</w:t>
                              </w:r>
                            </w:sdtContent>
                          </w:sdt>
                          <w:sdt>
                            <w:sdtPr>
                              <w:alias w:val="CC_Noformat_Partinummer"/>
                              <w:tag w:val="CC_Noformat_Partinummer"/>
                              <w:id w:val="-1709555926"/>
                              <w:placeholder>
                                <w:docPart w:val="E15D68D51DF848FDAAAE8935B8AE9DC8"/>
                              </w:placeholder>
                              <w:text/>
                            </w:sdtPr>
                            <w:sdtEndPr/>
                            <w:sdtContent>
                              <w:r w:rsidR="00C71DCC">
                                <w:t>567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7B8A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F34A6" w14:paraId="602B9C6A" w14:textId="2F7B0E83">
                    <w:pPr>
                      <w:jc w:val="right"/>
                    </w:pPr>
                    <w:sdt>
                      <w:sdtPr>
                        <w:alias w:val="CC_Noformat_Partikod"/>
                        <w:tag w:val="CC_Noformat_Partikod"/>
                        <w:id w:val="-53464382"/>
                        <w:placeholder>
                          <w:docPart w:val="E391E766914B4E6E98F540419E297766"/>
                        </w:placeholder>
                        <w:text/>
                      </w:sdtPr>
                      <w:sdtEndPr/>
                      <w:sdtContent>
                        <w:r w:rsidR="009D2264">
                          <w:t>SD</w:t>
                        </w:r>
                      </w:sdtContent>
                    </w:sdt>
                    <w:sdt>
                      <w:sdtPr>
                        <w:alias w:val="CC_Noformat_Partinummer"/>
                        <w:tag w:val="CC_Noformat_Partinummer"/>
                        <w:id w:val="-1709555926"/>
                        <w:placeholder>
                          <w:docPart w:val="E15D68D51DF848FDAAAE8935B8AE9DC8"/>
                        </w:placeholder>
                        <w:text/>
                      </w:sdtPr>
                      <w:sdtEndPr/>
                      <w:sdtContent>
                        <w:r w:rsidR="00C71DCC">
                          <w:t>567</w:t>
                        </w:r>
                      </w:sdtContent>
                    </w:sdt>
                  </w:p>
                </w:txbxContent>
              </v:textbox>
              <w10:wrap anchorx="page"/>
            </v:shape>
          </w:pict>
        </mc:Fallback>
      </mc:AlternateContent>
    </w:r>
  </w:p>
  <w:p w:rsidRPr="00293C4F" w:rsidR="00262EA3" w:rsidP="00776B74" w:rsidRDefault="00262EA3" w14:paraId="7BE97A3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ECC941" w14:textId="77777777">
    <w:pPr>
      <w:jc w:val="right"/>
    </w:pPr>
  </w:p>
  <w:p w:rsidR="00262EA3" w:rsidP="00776B74" w:rsidRDefault="00262EA3" w14:paraId="51F1A9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F34A6" w14:paraId="4D266AF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CB894A7" wp14:anchorId="0D994A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34A6" w14:paraId="55E33E2F" w14:textId="5AAA1FEF">
    <w:pPr>
      <w:pStyle w:val="FSHNormal"/>
      <w:spacing w:before="40"/>
    </w:pPr>
    <w:sdt>
      <w:sdtPr>
        <w:alias w:val="CC_Noformat_Motionstyp"/>
        <w:tag w:val="CC_Noformat_Motionstyp"/>
        <w:id w:val="1162973129"/>
        <w:lock w:val="sdtContentLocked"/>
        <w15:appearance w15:val="hidden"/>
        <w:text/>
      </w:sdtPr>
      <w:sdtEndPr/>
      <w:sdtContent>
        <w:r w:rsidR="00C54438">
          <w:t>Enskild motion</w:t>
        </w:r>
      </w:sdtContent>
    </w:sdt>
    <w:r w:rsidR="00821B36">
      <w:t xml:space="preserve"> </w:t>
    </w:r>
    <w:sdt>
      <w:sdtPr>
        <w:alias w:val="CC_Noformat_Partikod"/>
        <w:tag w:val="CC_Noformat_Partikod"/>
        <w:id w:val="1471015553"/>
        <w:text/>
      </w:sdtPr>
      <w:sdtEndPr/>
      <w:sdtContent>
        <w:r w:rsidR="009D2264">
          <w:t>SD</w:t>
        </w:r>
      </w:sdtContent>
    </w:sdt>
    <w:sdt>
      <w:sdtPr>
        <w:alias w:val="CC_Noformat_Partinummer"/>
        <w:tag w:val="CC_Noformat_Partinummer"/>
        <w:id w:val="-2014525982"/>
        <w:text/>
      </w:sdtPr>
      <w:sdtEndPr/>
      <w:sdtContent>
        <w:r w:rsidR="00C71DCC">
          <w:t>567</w:t>
        </w:r>
      </w:sdtContent>
    </w:sdt>
  </w:p>
  <w:p w:rsidRPr="008227B3" w:rsidR="00262EA3" w:rsidP="008227B3" w:rsidRDefault="001F34A6" w14:paraId="09D56C7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34A6" w14:paraId="5BAFC1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443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4438">
          <w:t>:697</w:t>
        </w:r>
      </w:sdtContent>
    </w:sdt>
  </w:p>
  <w:p w:rsidR="00262EA3" w:rsidP="00E03A3D" w:rsidRDefault="001F34A6" w14:paraId="00B0F04F" w14:textId="77777777">
    <w:pPr>
      <w:pStyle w:val="Motionr"/>
    </w:pPr>
    <w:sdt>
      <w:sdtPr>
        <w:alias w:val="CC_Noformat_Avtext"/>
        <w:tag w:val="CC_Noformat_Avtext"/>
        <w:id w:val="-2020768203"/>
        <w:lock w:val="sdtContentLocked"/>
        <w15:appearance w15:val="hidden"/>
        <w:text/>
      </w:sdtPr>
      <w:sdtEndPr/>
      <w:sdtContent>
        <w:r w:rsidR="00C54438">
          <w:t>av Michael Rubbestad (SD)</w:t>
        </w:r>
      </w:sdtContent>
    </w:sdt>
  </w:p>
  <w:sdt>
    <w:sdtPr>
      <w:alias w:val="CC_Noformat_Rubtext"/>
      <w:tag w:val="CC_Noformat_Rubtext"/>
      <w:id w:val="-218060500"/>
      <w:lock w:val="sdtLocked"/>
      <w:text/>
    </w:sdtPr>
    <w:sdtEndPr/>
    <w:sdtContent>
      <w:p w:rsidR="00262EA3" w:rsidP="00283E0F" w:rsidRDefault="008B2FCA" w14:paraId="1EFFB66E" w14:textId="77777777">
        <w:pPr>
          <w:pStyle w:val="FSHRub2"/>
        </w:pPr>
        <w:r>
          <w:t>Utse riksdagens presidier utifrån proportionalitet</w:t>
        </w:r>
      </w:p>
    </w:sdtContent>
  </w:sdt>
  <w:sdt>
    <w:sdtPr>
      <w:alias w:val="CC_Boilerplate_3"/>
      <w:tag w:val="CC_Boilerplate_3"/>
      <w:id w:val="1606463544"/>
      <w:lock w:val="sdtContentLocked"/>
      <w15:appearance w15:val="hidden"/>
      <w:text w:multiLine="1"/>
    </w:sdtPr>
    <w:sdtEndPr/>
    <w:sdtContent>
      <w:p w:rsidR="00262EA3" w:rsidP="00283E0F" w:rsidRDefault="00262EA3" w14:paraId="5306687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D226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4A6"/>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60E"/>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7AF"/>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4FA8"/>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2B3"/>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339"/>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744"/>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520"/>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ACB"/>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366"/>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2FCA"/>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64"/>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C0E"/>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20E"/>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438"/>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DCC"/>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0D3"/>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7EB"/>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8C2"/>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02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2C0"/>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8B0EFA"/>
  <w15:chartTrackingRefBased/>
  <w15:docId w15:val="{009CA7B9-BDC6-48F2-A340-1DC0F6B09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1845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B7A06E8D494185948A46CD319F5EB5"/>
        <w:category>
          <w:name w:val="Allmänt"/>
          <w:gallery w:val="placeholder"/>
        </w:category>
        <w:types>
          <w:type w:val="bbPlcHdr"/>
        </w:types>
        <w:behaviors>
          <w:behavior w:val="content"/>
        </w:behaviors>
        <w:guid w:val="{40ACED1C-DFB5-44CE-8E31-60A6E960763F}"/>
      </w:docPartPr>
      <w:docPartBody>
        <w:p w:rsidR="005B43A2" w:rsidRDefault="005B43A2">
          <w:pPr>
            <w:pStyle w:val="2BB7A06E8D494185948A46CD319F5EB5"/>
          </w:pPr>
          <w:r w:rsidRPr="005A0A93">
            <w:rPr>
              <w:rStyle w:val="Platshllartext"/>
            </w:rPr>
            <w:t>Förslag till riksdagsbeslut</w:t>
          </w:r>
        </w:p>
      </w:docPartBody>
    </w:docPart>
    <w:docPart>
      <w:docPartPr>
        <w:name w:val="171EA48EDADF4344A2480A545320B268"/>
        <w:category>
          <w:name w:val="Allmänt"/>
          <w:gallery w:val="placeholder"/>
        </w:category>
        <w:types>
          <w:type w:val="bbPlcHdr"/>
        </w:types>
        <w:behaviors>
          <w:behavior w:val="content"/>
        </w:behaviors>
        <w:guid w:val="{268F8040-9548-4829-83AC-603BC3B670DB}"/>
      </w:docPartPr>
      <w:docPartBody>
        <w:p w:rsidR="005B43A2" w:rsidRDefault="005B43A2">
          <w:pPr>
            <w:pStyle w:val="171EA48EDADF4344A2480A545320B268"/>
          </w:pPr>
          <w:r w:rsidRPr="005A0A93">
            <w:rPr>
              <w:rStyle w:val="Platshllartext"/>
            </w:rPr>
            <w:t>Motivering</w:t>
          </w:r>
        </w:p>
      </w:docPartBody>
    </w:docPart>
    <w:docPart>
      <w:docPartPr>
        <w:name w:val="E391E766914B4E6E98F540419E297766"/>
        <w:category>
          <w:name w:val="Allmänt"/>
          <w:gallery w:val="placeholder"/>
        </w:category>
        <w:types>
          <w:type w:val="bbPlcHdr"/>
        </w:types>
        <w:behaviors>
          <w:behavior w:val="content"/>
        </w:behaviors>
        <w:guid w:val="{46F2CAC2-49D1-49F2-9112-8DDA28368502}"/>
      </w:docPartPr>
      <w:docPartBody>
        <w:p w:rsidR="005B43A2" w:rsidRDefault="005B43A2">
          <w:pPr>
            <w:pStyle w:val="E391E766914B4E6E98F540419E297766"/>
          </w:pPr>
          <w:r>
            <w:rPr>
              <w:rStyle w:val="Platshllartext"/>
            </w:rPr>
            <w:t xml:space="preserve"> </w:t>
          </w:r>
        </w:p>
      </w:docPartBody>
    </w:docPart>
    <w:docPart>
      <w:docPartPr>
        <w:name w:val="E15D68D51DF848FDAAAE8935B8AE9DC8"/>
        <w:category>
          <w:name w:val="Allmänt"/>
          <w:gallery w:val="placeholder"/>
        </w:category>
        <w:types>
          <w:type w:val="bbPlcHdr"/>
        </w:types>
        <w:behaviors>
          <w:behavior w:val="content"/>
        </w:behaviors>
        <w:guid w:val="{42826BF0-A249-4705-A95B-0BD1EA58ACFC}"/>
      </w:docPartPr>
      <w:docPartBody>
        <w:p w:rsidR="005B43A2" w:rsidRDefault="005B43A2">
          <w:pPr>
            <w:pStyle w:val="E15D68D51DF848FDAAAE8935B8AE9DC8"/>
          </w:pPr>
          <w:r>
            <w:t xml:space="preserve"> </w:t>
          </w:r>
        </w:p>
      </w:docPartBody>
    </w:docPart>
    <w:docPart>
      <w:docPartPr>
        <w:name w:val="DCC0554E293A409CB071DC9EC31BA3E1"/>
        <w:category>
          <w:name w:val="Allmänt"/>
          <w:gallery w:val="placeholder"/>
        </w:category>
        <w:types>
          <w:type w:val="bbPlcHdr"/>
        </w:types>
        <w:behaviors>
          <w:behavior w:val="content"/>
        </w:behaviors>
        <w:guid w:val="{08FCE80A-F9D0-41B7-9971-D777E6EF3EBC}"/>
      </w:docPartPr>
      <w:docPartBody>
        <w:p w:rsidR="00A13B78" w:rsidRDefault="00A13B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3A2"/>
    <w:rsid w:val="005B43A2"/>
    <w:rsid w:val="00A13B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BB7A06E8D494185948A46CD319F5EB5">
    <w:name w:val="2BB7A06E8D494185948A46CD319F5EB5"/>
  </w:style>
  <w:style w:type="paragraph" w:customStyle="1" w:styleId="B940FB0F43C14244A9A04FFA0E7A6707">
    <w:name w:val="B940FB0F43C14244A9A04FFA0E7A670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AB1B9B657B445CB8544B4EEE289C091">
    <w:name w:val="EAB1B9B657B445CB8544B4EEE289C091"/>
  </w:style>
  <w:style w:type="paragraph" w:customStyle="1" w:styleId="171EA48EDADF4344A2480A545320B268">
    <w:name w:val="171EA48EDADF4344A2480A545320B268"/>
  </w:style>
  <w:style w:type="paragraph" w:customStyle="1" w:styleId="1EBAF564076040B394FA25731EC81AA4">
    <w:name w:val="1EBAF564076040B394FA25731EC81AA4"/>
  </w:style>
  <w:style w:type="paragraph" w:customStyle="1" w:styleId="7C40FC0502FA4FF9ACDC071E5E459EBC">
    <w:name w:val="7C40FC0502FA4FF9ACDC071E5E459EBC"/>
  </w:style>
  <w:style w:type="paragraph" w:customStyle="1" w:styleId="E391E766914B4E6E98F540419E297766">
    <w:name w:val="E391E766914B4E6E98F540419E297766"/>
  </w:style>
  <w:style w:type="paragraph" w:customStyle="1" w:styleId="E15D68D51DF848FDAAAE8935B8AE9DC8">
    <w:name w:val="E15D68D51DF848FDAAAE8935B8AE9D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D543A4-4D44-4999-B9C6-0F8D47D0F1D3}"/>
</file>

<file path=customXml/itemProps2.xml><?xml version="1.0" encoding="utf-8"?>
<ds:datastoreItem xmlns:ds="http://schemas.openxmlformats.org/officeDocument/2006/customXml" ds:itemID="{F9AC6234-68D6-4691-9E64-276EE6BDB6C9}"/>
</file>

<file path=customXml/itemProps3.xml><?xml version="1.0" encoding="utf-8"?>
<ds:datastoreItem xmlns:ds="http://schemas.openxmlformats.org/officeDocument/2006/customXml" ds:itemID="{C31065FC-03AE-49A1-8FA5-CACD4F553901}"/>
</file>

<file path=docProps/app.xml><?xml version="1.0" encoding="utf-8"?>
<Properties xmlns="http://schemas.openxmlformats.org/officeDocument/2006/extended-properties" xmlns:vt="http://schemas.openxmlformats.org/officeDocument/2006/docPropsVTypes">
  <Template>Normal</Template>
  <TotalTime>5</TotalTime>
  <Pages>2</Pages>
  <Words>249</Words>
  <Characters>1567</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SD567 Utse riksdagens presidier utifrån proportionalitet</vt:lpstr>
      <vt:lpstr>
      </vt:lpstr>
    </vt:vector>
  </TitlesOfParts>
  <Company>Sveriges riksdag</Company>
  <LinksUpToDate>false</LinksUpToDate>
  <CharactersWithSpaces>1807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