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88142F35F00431C90BB2338F5CE3325"/>
        </w:placeholder>
        <w:text/>
      </w:sdtPr>
      <w:sdtEndPr/>
      <w:sdtContent>
        <w:p w:rsidRPr="009B062B" w:rsidR="00AF30DD" w:rsidP="00DA28CE" w:rsidRDefault="00AF30DD" w14:paraId="02A1D4B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2b3febc-9686-4846-8fef-11a88f171502"/>
        <w:id w:val="399178726"/>
        <w:lock w:val="sdtLocked"/>
      </w:sdtPr>
      <w:sdtEndPr/>
      <w:sdtContent>
        <w:p w:rsidR="00F32903" w:rsidRDefault="003F46A1" w14:paraId="02A1D4C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Göteborg och Västra Götalandsregionen till en testbädd för AI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693936F59604079ADA18E7D9D889BB8"/>
        </w:placeholder>
        <w:text/>
      </w:sdtPr>
      <w:sdtEndPr/>
      <w:sdtContent>
        <w:p w:rsidRPr="009B062B" w:rsidR="006D79C9" w:rsidP="00333E95" w:rsidRDefault="006D79C9" w14:paraId="02A1D4C1" w14:textId="77777777">
          <w:pPr>
            <w:pStyle w:val="Rubrik1"/>
          </w:pPr>
          <w:r>
            <w:t>Motivering</w:t>
          </w:r>
        </w:p>
      </w:sdtContent>
    </w:sdt>
    <w:p w:rsidR="005738D1" w:rsidP="008E0FE2" w:rsidRDefault="002D7E02" w14:paraId="1A71B946" w14:textId="77777777">
      <w:pPr>
        <w:pStyle w:val="Normalutanindragellerluft"/>
        <w:rPr>
          <w:rFonts w:ascii="Times New Roman" w:hAnsi="Times New Roman" w:cs="Times New Roman"/>
        </w:rPr>
      </w:pPr>
      <w:r w:rsidRPr="00BE7050">
        <w:rPr>
          <w:rFonts w:ascii="Times New Roman" w:hAnsi="Times New Roman" w:cs="Times New Roman"/>
        </w:rPr>
        <w:t xml:space="preserve">Regeringen </w:t>
      </w:r>
      <w:r w:rsidR="00C37E4E">
        <w:rPr>
          <w:rFonts w:ascii="Times New Roman" w:hAnsi="Times New Roman" w:cs="Times New Roman"/>
        </w:rPr>
        <w:t>tog</w:t>
      </w:r>
      <w:r w:rsidRPr="00BE7050">
        <w:rPr>
          <w:rFonts w:ascii="Times New Roman" w:hAnsi="Times New Roman" w:cs="Times New Roman"/>
        </w:rPr>
        <w:t xml:space="preserve"> 2018 fram ett nationellt inriktningsdokument för Sveriges arbete med artificiell intelligen</w:t>
      </w:r>
      <w:r w:rsidR="00572BCE">
        <w:rPr>
          <w:rFonts w:ascii="Times New Roman" w:hAnsi="Times New Roman" w:cs="Times New Roman"/>
        </w:rPr>
        <w:t>s</w:t>
      </w:r>
      <w:r w:rsidRPr="00BE7050">
        <w:rPr>
          <w:rFonts w:ascii="Times New Roman" w:hAnsi="Times New Roman" w:cs="Times New Roman"/>
        </w:rPr>
        <w:t>. Syftet med dokumentet</w:t>
      </w:r>
      <w:r w:rsidR="00572BCE">
        <w:rPr>
          <w:rFonts w:ascii="Times New Roman" w:hAnsi="Times New Roman" w:cs="Times New Roman"/>
        </w:rPr>
        <w:t>,</w:t>
      </w:r>
      <w:r w:rsidRPr="00BE7050">
        <w:rPr>
          <w:rFonts w:ascii="Times New Roman" w:hAnsi="Times New Roman" w:cs="Times New Roman"/>
        </w:rPr>
        <w:t xml:space="preserve"> skriver regeringen</w:t>
      </w:r>
      <w:r w:rsidR="00572BCE">
        <w:rPr>
          <w:rFonts w:ascii="Times New Roman" w:hAnsi="Times New Roman" w:cs="Times New Roman"/>
        </w:rPr>
        <w:t>,</w:t>
      </w:r>
      <w:r w:rsidRPr="00BE7050">
        <w:rPr>
          <w:rFonts w:ascii="Times New Roman" w:hAnsi="Times New Roman" w:cs="Times New Roman"/>
        </w:rPr>
        <w:t xml:space="preserve"> </w:t>
      </w:r>
      <w:r w:rsidR="00C37E4E">
        <w:rPr>
          <w:rFonts w:ascii="Times New Roman" w:hAnsi="Times New Roman" w:cs="Times New Roman"/>
        </w:rPr>
        <w:t>va</w:t>
      </w:r>
      <w:r w:rsidRPr="00BE7050">
        <w:rPr>
          <w:rFonts w:ascii="Times New Roman" w:hAnsi="Times New Roman" w:cs="Times New Roman"/>
        </w:rPr>
        <w:t>r att ta fram en övergripande färdriktning för AI-arbetet i Sverige och lägga en grund för kommande prioriteringar. Inom ramen för det nationella inriktningsdokumentet framhålls bland annat att Sverige behöver pilotprojekt, testbäddar och miljöer för utveckling av AI</w:t>
      </w:r>
      <w:r w:rsidR="00C37E4E">
        <w:rPr>
          <w:rFonts w:ascii="Times New Roman" w:hAnsi="Times New Roman" w:cs="Times New Roman"/>
        </w:rPr>
        <w:noBreakHyphen/>
      </w:r>
      <w:r w:rsidRPr="00BE7050">
        <w:rPr>
          <w:rFonts w:ascii="Times New Roman" w:hAnsi="Times New Roman" w:cs="Times New Roman"/>
        </w:rPr>
        <w:t>applikationer inom offentlig och privat sektor med potentialen att bidra till att användningen av AI utvecklas på ett säkert och ansvarsfullt sätt.</w:t>
      </w:r>
    </w:p>
    <w:p w:rsidRPr="005738D1" w:rsidR="00422B9E" w:rsidP="005738D1" w:rsidRDefault="002D7E02" w14:paraId="02A1D4C2" w14:textId="1281D915">
      <w:r w:rsidRPr="005738D1">
        <w:t>Göteborg och Västra Göta</w:t>
      </w:r>
      <w:bookmarkStart w:name="_GoBack" w:id="1"/>
      <w:bookmarkEnd w:id="1"/>
      <w:r w:rsidRPr="005738D1">
        <w:t>land är med sitt nav av innovationsindustrier kring Chalmers och Lindholmen i kombination med traditionell högteknologisk industri som Volvo och Astra</w:t>
      </w:r>
      <w:r w:rsidRPr="005738D1" w:rsidR="00572BCE">
        <w:t xml:space="preserve"> Z</w:t>
      </w:r>
      <w:r w:rsidRPr="005738D1">
        <w:t>en</w:t>
      </w:r>
      <w:r w:rsidRPr="005738D1" w:rsidR="00572BCE">
        <w:t>ec</w:t>
      </w:r>
      <w:r w:rsidRPr="005738D1">
        <w:t>a en given arena för att agera AI</w:t>
      </w:r>
      <w:r w:rsidRPr="005738D1" w:rsidR="00572BCE">
        <w:t>-</w:t>
      </w:r>
      <w:r w:rsidRPr="005738D1">
        <w:t>testbädd</w:t>
      </w:r>
      <w:r w:rsidRPr="005738D1" w:rsidR="00572BCE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3E8CAD6BDE14BC9A7AE1BA4F782C831"/>
        </w:placeholder>
      </w:sdtPr>
      <w:sdtEndPr>
        <w:rPr>
          <w:i w:val="0"/>
          <w:noProof w:val="0"/>
        </w:rPr>
      </w:sdtEndPr>
      <w:sdtContent>
        <w:p w:rsidR="006B1B59" w:rsidP="004B35C6" w:rsidRDefault="006B1B59" w14:paraId="02A1D4C4" w14:textId="77777777"/>
        <w:p w:rsidRPr="008E0FE2" w:rsidR="004801AC" w:rsidP="004B35C6" w:rsidRDefault="005738D1" w14:paraId="02A1D4C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23250" w:rsidRDefault="00723250" w14:paraId="02A1D4C9" w14:textId="77777777"/>
    <w:sectPr w:rsidR="0072325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1D4CB" w14:textId="77777777" w:rsidR="00067BB2" w:rsidRDefault="00067BB2" w:rsidP="000C1CAD">
      <w:pPr>
        <w:spacing w:line="240" w:lineRule="auto"/>
      </w:pPr>
      <w:r>
        <w:separator/>
      </w:r>
    </w:p>
  </w:endnote>
  <w:endnote w:type="continuationSeparator" w:id="0">
    <w:p w14:paraId="02A1D4CC" w14:textId="77777777" w:rsidR="00067BB2" w:rsidRDefault="00067B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1D4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1D4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D7E0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1D4DA" w14:textId="77777777" w:rsidR="00262EA3" w:rsidRPr="004B35C6" w:rsidRDefault="00262EA3" w:rsidP="004B35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1D4C9" w14:textId="77777777" w:rsidR="00067BB2" w:rsidRDefault="00067BB2" w:rsidP="000C1CAD">
      <w:pPr>
        <w:spacing w:line="240" w:lineRule="auto"/>
      </w:pPr>
      <w:r>
        <w:separator/>
      </w:r>
    </w:p>
  </w:footnote>
  <w:footnote w:type="continuationSeparator" w:id="0">
    <w:p w14:paraId="02A1D4CA" w14:textId="77777777" w:rsidR="00067BB2" w:rsidRDefault="00067B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2A1D4C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A1D4DC" wp14:anchorId="02A1D4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738D1" w14:paraId="02A1D4D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EFA385B21444ACCA435872EA9D83CCF"/>
                              </w:placeholder>
                              <w:text/>
                            </w:sdtPr>
                            <w:sdtEndPr/>
                            <w:sdtContent>
                              <w:r w:rsidR="002D7E02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8F5011251548138475E9E556B8CAA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A1D4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738D1" w14:paraId="02A1D4D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EFA385B21444ACCA435872EA9D83CCF"/>
                        </w:placeholder>
                        <w:text/>
                      </w:sdtPr>
                      <w:sdtEndPr/>
                      <w:sdtContent>
                        <w:r w:rsidR="002D7E02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8F5011251548138475E9E556B8CAA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2A1D4C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2A1D4CF" w14:textId="77777777">
    <w:pPr>
      <w:jc w:val="right"/>
    </w:pPr>
  </w:p>
  <w:p w:rsidR="00262EA3" w:rsidP="00776B74" w:rsidRDefault="00262EA3" w14:paraId="02A1D4D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19098876" w:id="2"/>
  <w:bookmarkStart w:name="_Hlk19098877" w:id="3"/>
  <w:p w:rsidR="00262EA3" w:rsidP="008563AC" w:rsidRDefault="005738D1" w14:paraId="02A1D4D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2A1D4DE" wp14:anchorId="02A1D4D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738D1" w14:paraId="02A1D4D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7E02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738D1" w14:paraId="02A1D4D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738D1" w14:paraId="02A1D4D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:2081</w:t>
        </w:r>
      </w:sdtContent>
    </w:sdt>
  </w:p>
  <w:p w:rsidR="00262EA3" w:rsidP="00E03A3D" w:rsidRDefault="005738D1" w14:paraId="02A1D4D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Nilsson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D7E02" w14:paraId="02A1D4D8" w14:textId="77777777">
        <w:pPr>
          <w:pStyle w:val="FSHRub2"/>
        </w:pPr>
        <w:r>
          <w:t>Gör Göteborg och Västra Götaland till en nationell testbädd för AI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2A1D4D9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D7E0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67BB2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D7E02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6A1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5C6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2A1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01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BCE"/>
    <w:rsid w:val="00572EFF"/>
    <w:rsid w:val="0057383B"/>
    <w:rsid w:val="005738D1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1B59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3250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6DB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17924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37E4E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3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903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A1D4BE"/>
  <w15:chartTrackingRefBased/>
  <w15:docId w15:val="{83C494E2-9AAD-40D4-97D6-9974A482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8142F35F00431C90BB2338F5CE3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EF05A2-4714-4AB9-86E5-94CE82413224}"/>
      </w:docPartPr>
      <w:docPartBody>
        <w:p w:rsidR="007C1667" w:rsidRDefault="00507E90">
          <w:pPr>
            <w:pStyle w:val="D88142F35F00431C90BB2338F5CE33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93936F59604079ADA18E7D9D889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9C6F42-8AB7-4982-8047-977D6757F48D}"/>
      </w:docPartPr>
      <w:docPartBody>
        <w:p w:rsidR="007C1667" w:rsidRDefault="00507E90">
          <w:pPr>
            <w:pStyle w:val="C693936F59604079ADA18E7D9D889B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FA385B21444ACCA435872EA9D83C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7269E-667B-4721-BEF6-A2559CA03300}"/>
      </w:docPartPr>
      <w:docPartBody>
        <w:p w:rsidR="007C1667" w:rsidRDefault="00507E90">
          <w:pPr>
            <w:pStyle w:val="2EFA385B21444ACCA435872EA9D83C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8F5011251548138475E9E556B8C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B636D-F286-4BE9-B966-6C1D26ED68E2}"/>
      </w:docPartPr>
      <w:docPartBody>
        <w:p w:rsidR="007C1667" w:rsidRDefault="00507E90">
          <w:pPr>
            <w:pStyle w:val="C58F5011251548138475E9E556B8CAA2"/>
          </w:pPr>
          <w:r>
            <w:t xml:space="preserve"> </w:t>
          </w:r>
        </w:p>
      </w:docPartBody>
    </w:docPart>
    <w:docPart>
      <w:docPartPr>
        <w:name w:val="E3E8CAD6BDE14BC9A7AE1BA4F782C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9584E-DAAA-420C-941C-238DF8E42D9F}"/>
      </w:docPartPr>
      <w:docPartBody>
        <w:p w:rsidR="00E24124" w:rsidRDefault="00E241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E90"/>
    <w:rsid w:val="00507E90"/>
    <w:rsid w:val="0060489A"/>
    <w:rsid w:val="007C1667"/>
    <w:rsid w:val="00E2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8142F35F00431C90BB2338F5CE3325">
    <w:name w:val="D88142F35F00431C90BB2338F5CE3325"/>
  </w:style>
  <w:style w:type="paragraph" w:customStyle="1" w:styleId="B38D846EEFA4413E8040D313440AFE54">
    <w:name w:val="B38D846EEFA4413E8040D313440AFE5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2F7CB9A378C45829ED1F730A7731382">
    <w:name w:val="32F7CB9A378C45829ED1F730A7731382"/>
  </w:style>
  <w:style w:type="paragraph" w:customStyle="1" w:styleId="C693936F59604079ADA18E7D9D889BB8">
    <w:name w:val="C693936F59604079ADA18E7D9D889BB8"/>
  </w:style>
  <w:style w:type="paragraph" w:customStyle="1" w:styleId="11B54903EA3A40A5BD1AE8DC73AEF8B3">
    <w:name w:val="11B54903EA3A40A5BD1AE8DC73AEF8B3"/>
  </w:style>
  <w:style w:type="paragraph" w:customStyle="1" w:styleId="8E29204FF2E04C69AC7DF9177C886BF9">
    <w:name w:val="8E29204FF2E04C69AC7DF9177C886BF9"/>
  </w:style>
  <w:style w:type="paragraph" w:customStyle="1" w:styleId="2EFA385B21444ACCA435872EA9D83CCF">
    <w:name w:val="2EFA385B21444ACCA435872EA9D83CCF"/>
  </w:style>
  <w:style w:type="paragraph" w:customStyle="1" w:styleId="C58F5011251548138475E9E556B8CAA2">
    <w:name w:val="C58F5011251548138475E9E556B8CA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3B3793-3F06-44E8-B691-66242FABA826}"/>
</file>

<file path=customXml/itemProps2.xml><?xml version="1.0" encoding="utf-8"?>
<ds:datastoreItem xmlns:ds="http://schemas.openxmlformats.org/officeDocument/2006/customXml" ds:itemID="{18D26EF2-618E-4B6C-835C-EAA17A14C39C}"/>
</file>

<file path=customXml/itemProps3.xml><?xml version="1.0" encoding="utf-8"?>
<ds:datastoreItem xmlns:ds="http://schemas.openxmlformats.org/officeDocument/2006/customXml" ds:itemID="{38D4013A-326F-461D-B218-E54DB4638E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888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Gör Göteborg och Västra Götaland till en nationell testbädd för AI</vt:lpstr>
      <vt:lpstr>
      </vt:lpstr>
    </vt:vector>
  </TitlesOfParts>
  <Company>Sveriges riksdag</Company>
  <LinksUpToDate>false</LinksUpToDate>
  <CharactersWithSpaces>1026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