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AE3C14A9D1E4CA2915B68CE00C8B584"/>
        </w:placeholder>
        <w:text/>
      </w:sdtPr>
      <w:sdtEndPr/>
      <w:sdtContent>
        <w:p w:rsidRPr="009B062B" w:rsidR="00AF30DD" w:rsidP="00DA28CE" w:rsidRDefault="00AF30DD" w14:paraId="52B588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4a7b08-71b2-4d87-b053-4f10a523dc26"/>
        <w:id w:val="867263482"/>
        <w:lock w:val="sdtLocked"/>
      </w:sdtPr>
      <w:sdtEndPr/>
      <w:sdtContent>
        <w:p w:rsidR="00195F27" w:rsidRDefault="00A2395E" w14:paraId="1563A5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att skapa ett Raoul Wallenbergcentrum/-museum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FDA69A732F45F4BB0C79260ED05D29"/>
        </w:placeholder>
        <w:text/>
      </w:sdtPr>
      <w:sdtEndPr/>
      <w:sdtContent>
        <w:p w:rsidRPr="009B062B" w:rsidR="006D79C9" w:rsidP="00333E95" w:rsidRDefault="006D79C9" w14:paraId="62B61C2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57623" w:rsidP="00557623" w:rsidRDefault="00D97F55" w14:paraId="3F548BED" w14:textId="77777777">
      <w:pPr>
        <w:pStyle w:val="Normalutanindragellerluft"/>
      </w:pPr>
      <w:r>
        <w:t xml:space="preserve">Raoul Wallenberg är en av världens mest kända svenskar och runt om i världen finns det minnesmärken </w:t>
      </w:r>
      <w:r w:rsidR="00F60DF0">
        <w:t>över</w:t>
      </w:r>
      <w:r>
        <w:t xml:space="preserve"> Raoul Wallenberg. I exempelvis kända Holocaustmuseet Yad Vashem i Jerusalem finns det en del som handlar om Raouls liv och gärning. Men i Sverige, Raouls hemland</w:t>
      </w:r>
      <w:r w:rsidR="00871903">
        <w:t>,</w:t>
      </w:r>
      <w:r>
        <w:t xml:space="preserve"> finns ingenstans där man kan ta del av Raoul Wallenbergs livsgärning.</w:t>
      </w:r>
    </w:p>
    <w:p w:rsidR="00557623" w:rsidP="00557623" w:rsidRDefault="00D97F55" w14:paraId="02BEB2CB" w14:textId="77777777">
      <w:r>
        <w:t>Kunskapen om Raoul Wallenbergs gärning är ofta bristfällig, inte minst i den yngre generationen. Knappast någon annan person kan i lika hög grad som Raoul Wallenberg anses leva upp till begreppet hjälte. Det finns ett behov av att sprida kun</w:t>
      </w:r>
      <w:r>
        <w:softHyphen/>
        <w:t>skap om hans liv och insatser för att rädda tiotusentals ungerska judar undan Förintel</w:t>
      </w:r>
      <w:r>
        <w:softHyphen/>
        <w:t>sen. I Sverige har vi olika platser som är uppkallade efter Raoul Wallenberg, som torg och andra platser, men det finns inget center/museum över Raoul Wallenberg.</w:t>
      </w:r>
    </w:p>
    <w:p w:rsidR="00557623" w:rsidP="00557623" w:rsidRDefault="00D97F55" w14:paraId="210A0F89" w14:textId="77777777">
      <w:r>
        <w:t>Den platsen skulle kunna bli en naturlig plats för att berätta om en viktig, men förfärande del av 1900-talets historia. Det skulle bli en påminnelse om den yttersta konse</w:t>
      </w:r>
      <w:r>
        <w:softHyphen/>
        <w:t>kvensen av hat mot judar eller andra särskilt utpekade grupper. Inte minst skulle ett sådant museum visa på betydelsen av en enskild människas personliga mod och beslut</w:t>
      </w:r>
      <w:r>
        <w:softHyphen/>
        <w:t>samhet och därigenom låta Raoul Wallenberg inspirera nya generationer till att välja det goda även när ondskan har övertaget. 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513E772FD2404372BB782460779B550E"/>
        </w:placeholder>
      </w:sdtPr>
      <w:sdtEndPr>
        <w:rPr>
          <w:i/>
          <w:noProof/>
        </w:rPr>
      </w:sdtEndPr>
      <w:sdtContent>
        <w:p w:rsidR="00D97F55" w:rsidP="000D460B" w:rsidRDefault="00D97F55" w14:paraId="66BB4AC4" w14:textId="68DDD38F"/>
        <w:p w:rsidR="00CC11BF" w:rsidP="000D460B" w:rsidRDefault="0088708C" w14:paraId="6E81EF82" w14:textId="25533E8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5F27" w14:paraId="7A6A9EBC" w14:textId="77777777">
        <w:trPr>
          <w:cantSplit/>
        </w:trPr>
        <w:tc>
          <w:tcPr>
            <w:tcW w:w="50" w:type="pct"/>
            <w:vAlign w:val="bottom"/>
          </w:tcPr>
          <w:p w:rsidR="00195F27" w:rsidRDefault="00A2395E" w14:paraId="5D9F2D01" w14:textId="77777777"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 w:rsidR="00195F27" w:rsidRDefault="00195F27" w14:paraId="3E8E76A6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09CE478A" w14:textId="77777777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45AF" w14:textId="77777777" w:rsidR="00D97F55" w:rsidRDefault="00D97F55" w:rsidP="000C1CAD">
      <w:pPr>
        <w:spacing w:line="240" w:lineRule="auto"/>
      </w:pPr>
      <w:r>
        <w:separator/>
      </w:r>
    </w:p>
  </w:endnote>
  <w:endnote w:type="continuationSeparator" w:id="0">
    <w:p w14:paraId="4AE1FF20" w14:textId="77777777" w:rsidR="00D97F55" w:rsidRDefault="00D97F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1D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13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5036" w14:textId="273DA31C" w:rsidR="00262EA3" w:rsidRPr="000D460B" w:rsidRDefault="00262EA3" w:rsidP="000D46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292B" w14:textId="77777777" w:rsidR="00D97F55" w:rsidRDefault="00D97F55" w:rsidP="000C1CAD">
      <w:pPr>
        <w:spacing w:line="240" w:lineRule="auto"/>
      </w:pPr>
      <w:r>
        <w:separator/>
      </w:r>
    </w:p>
  </w:footnote>
  <w:footnote w:type="continuationSeparator" w:id="0">
    <w:p w14:paraId="198F82C3" w14:textId="77777777" w:rsidR="00D97F55" w:rsidRDefault="00D97F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AF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B8D497" wp14:editId="01C06C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D7C8B" w14:textId="528835E9" w:rsidR="00262EA3" w:rsidRDefault="008870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97F5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B8D4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9D7C8B" w14:textId="528835E9" w:rsidR="00262EA3" w:rsidRDefault="008870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97F5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4693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215B" w14:textId="77777777" w:rsidR="00262EA3" w:rsidRDefault="00262EA3" w:rsidP="008563AC">
    <w:pPr>
      <w:jc w:val="right"/>
    </w:pPr>
  </w:p>
  <w:p w14:paraId="488172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806A" w14:textId="77777777" w:rsidR="00262EA3" w:rsidRDefault="008870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FC1491" wp14:editId="5AADCC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1D47E4" w14:textId="7811C9D2" w:rsidR="00262EA3" w:rsidRDefault="008870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46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7F5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55BA02A" w14:textId="77777777" w:rsidR="00262EA3" w:rsidRPr="008227B3" w:rsidRDefault="008870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1C36C9" w14:textId="63A63EC2" w:rsidR="00262EA3" w:rsidRPr="008227B3" w:rsidRDefault="008870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460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460B">
          <w:t>:1583</w:t>
        </w:r>
      </w:sdtContent>
    </w:sdt>
  </w:p>
  <w:p w14:paraId="106EB176" w14:textId="4F8C509B" w:rsidR="00262EA3" w:rsidRDefault="008870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D460B"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9AB9D6" w14:textId="3567E359" w:rsidR="00262EA3" w:rsidRDefault="00D97F55" w:rsidP="00283E0F">
        <w:pPr>
          <w:pStyle w:val="FSHRub2"/>
        </w:pPr>
        <w:r>
          <w:t>Ett Raoul Wallenbergcentrum/-museum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D802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97F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60B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EBF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5F27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E96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80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623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90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08C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95E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F5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F0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45DE7"/>
  <w15:chartTrackingRefBased/>
  <w15:docId w15:val="{04EFE7EA-231F-4213-B269-33074AE0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E3C14A9D1E4CA2915B68CE00C8B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A36DF-DD08-4157-826C-9BE8D635FFCB}"/>
      </w:docPartPr>
      <w:docPartBody>
        <w:p w:rsidR="00546822" w:rsidRDefault="00546822">
          <w:pPr>
            <w:pStyle w:val="6AE3C14A9D1E4CA2915B68CE00C8B5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FDA69A732F45F4BB0C79260ED05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6C6F5-7833-43CB-AD4A-B172679F4523}"/>
      </w:docPartPr>
      <w:docPartBody>
        <w:p w:rsidR="00546822" w:rsidRDefault="00546822">
          <w:pPr>
            <w:pStyle w:val="18FDA69A732F45F4BB0C79260ED05D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3E772FD2404372BB782460779B5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F91BF-E7F5-46B5-A8BE-A1767181CA74}"/>
      </w:docPartPr>
      <w:docPartBody>
        <w:p w:rsidR="001F4957" w:rsidRDefault="001F49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2"/>
    <w:rsid w:val="001F4957"/>
    <w:rsid w:val="0054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E3C14A9D1E4CA2915B68CE00C8B584">
    <w:name w:val="6AE3C14A9D1E4CA2915B68CE00C8B584"/>
  </w:style>
  <w:style w:type="paragraph" w:customStyle="1" w:styleId="18FDA69A732F45F4BB0C79260ED05D29">
    <w:name w:val="18FDA69A732F45F4BB0C79260ED05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A1D21-CAEC-42CE-BD28-EBDB97C88360}"/>
</file>

<file path=customXml/itemProps2.xml><?xml version="1.0" encoding="utf-8"?>
<ds:datastoreItem xmlns:ds="http://schemas.openxmlformats.org/officeDocument/2006/customXml" ds:itemID="{3952F20D-3B61-4209-A682-2F7FC63F8168}"/>
</file>

<file path=customXml/itemProps3.xml><?xml version="1.0" encoding="utf-8"?>
<ds:datastoreItem xmlns:ds="http://schemas.openxmlformats.org/officeDocument/2006/customXml" ds:itemID="{5A840651-6C2A-4A9E-9F55-DE8BA02D4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1321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