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890ADE9C914BC7B84A52BF5694F5B3"/>
        </w:placeholder>
        <w15:appearance w15:val="hidden"/>
        <w:text/>
      </w:sdtPr>
      <w:sdtEndPr/>
      <w:sdtContent>
        <w:p w:rsidRPr="00781E9C" w:rsidR="00AF30DD" w:rsidP="00781E9C" w:rsidRDefault="00AF30DD" w14:paraId="0F33F7D6" w14:textId="77777777">
          <w:pPr>
            <w:pStyle w:val="RubrikFrslagTIllRiksdagsbeslut"/>
          </w:pPr>
          <w:r w:rsidRPr="00781E9C">
            <w:t>Förslag till riksdagsbeslut</w:t>
          </w:r>
        </w:p>
      </w:sdtContent>
    </w:sdt>
    <w:sdt>
      <w:sdtPr>
        <w:alias w:val="Yrkande 1"/>
        <w:tag w:val="7366ecf2-9af9-46c9-aa85-871f5f377197"/>
        <w:id w:val="-1391808516"/>
        <w:lock w:val="sdtLocked"/>
      </w:sdtPr>
      <w:sdtEndPr/>
      <w:sdtContent>
        <w:p w:rsidR="00B45E63" w:rsidRDefault="00CD3307" w14:paraId="0F33F7D7" w14:textId="77777777">
          <w:pPr>
            <w:pStyle w:val="Frslagstext"/>
            <w:numPr>
              <w:ilvl w:val="0"/>
              <w:numId w:val="0"/>
            </w:numPr>
          </w:pPr>
          <w:r>
            <w:t>Riksdagen ställer sig bakom det som anförs i motionen om att synliggöra arbetsgivaravgiften per anställd på månadsbasis för såväl kontrollmyndighet som arbetstagare och tillkännager detta för regeringen.</w:t>
          </w:r>
        </w:p>
      </w:sdtContent>
    </w:sdt>
    <w:p w:rsidRPr="00781E9C" w:rsidR="00AF30DD" w:rsidP="00781E9C" w:rsidRDefault="000156D9" w14:paraId="0F33F7D8" w14:textId="77777777">
      <w:pPr>
        <w:pStyle w:val="Rubrik1"/>
      </w:pPr>
      <w:bookmarkStart w:name="MotionsStart" w:id="0"/>
      <w:bookmarkEnd w:id="0"/>
      <w:r w:rsidRPr="00781E9C">
        <w:t>Motivering</w:t>
      </w:r>
    </w:p>
    <w:p w:rsidR="00175BB8" w:rsidP="00175BB8" w:rsidRDefault="00175BB8" w14:paraId="0F33F7D9" w14:textId="77777777">
      <w:pPr>
        <w:pStyle w:val="Normalutanindragellerluft"/>
      </w:pPr>
      <w:r>
        <w:t>Arbetsmarknaden, likt samhället i stort, är i ständig förändring. För att stärka den enskildes trygghet, och för att värna skattebasen, är det viktigt att myndigheter utför sitt tillsynsarbete på ett effektivt och tillfredsställande vis. Tyvärr är det så att enligt nuvarande regler lämnas kontrolluppgift om intäkt i inkomstslaget tjänst, bara en gång per år.</w:t>
      </w:r>
    </w:p>
    <w:p w:rsidR="00175BB8" w:rsidP="00175BB8" w:rsidRDefault="00175BB8" w14:paraId="0F33F7DA" w14:textId="77777777">
      <w:r>
        <w:t>Detta blir otidsenligt och otillräckligt när arbetstillfällen, arbetstagare och företag är mer rörliga än tidigare. Det finns därför förslag om att man i Sverige ska lämna kontrolluppgifter på månadsbasis, så att tillsyn kan ske kontinuerligt och på så vis gå mer i takt med den arbetsmarknad som växer fram i vårt land.</w:t>
      </w:r>
    </w:p>
    <w:p w:rsidR="00175BB8" w:rsidP="00175BB8" w:rsidRDefault="00175BB8" w14:paraId="0F33F7DB" w14:textId="77777777">
      <w:r>
        <w:lastRenderedPageBreak/>
        <w:t>När detta blir verklighet är det centralt att det görs på rätt sätt. Kontrolluppgifter som ges till berörd kontrollmyndighet, bör även komma arbetstagaren (privatpersoner) till känna. Detta eftersom att det angår dem själva och inte enbart kontrollmyndigheten.</w:t>
      </w:r>
    </w:p>
    <w:p w:rsidRPr="00781E9C" w:rsidR="00175BB8" w:rsidP="00781E9C" w:rsidRDefault="00175BB8" w14:paraId="0F33F7DD" w14:textId="77777777">
      <w:bookmarkStart w:name="_GoBack" w:id="1"/>
      <w:bookmarkEnd w:id="1"/>
      <w:r w:rsidRPr="00781E9C">
        <w:t>Med ett sådant system ökar både tillsynsmyndighetens kontrollmöjlighet och företags egenkontroll. En klokt gjord implementering av förfarandet leder till effektivare kontroll vilket torde minska belastningen för det kontrollerade företaget.</w:t>
      </w:r>
    </w:p>
    <w:p w:rsidR="00175BB8" w:rsidP="00175BB8" w:rsidRDefault="00175BB8" w14:paraId="0F33F7DE" w14:textId="77777777">
      <w:r>
        <w:t>Detta är viktigt, inte bara för kontrollers skull utan också för de flesta svenska hushåll. För de flesta svenska hushåll är nämligen skatt den enskilt, och överlägset</w:t>
      </w:r>
      <w:r w:rsidR="00AD4D47">
        <w:t xml:space="preserve"> </w:t>
      </w:r>
      <w:r>
        <w:t>största utgiften. För en vanlig löntagare handlar det om drygt hälften av den egna totala lönekostnaden. Men trots att skatterna påverkar människors ekonomi på ett direkt sätt har få en uppfattning om skatternas omfattning.</w:t>
      </w:r>
    </w:p>
    <w:p w:rsidR="00175BB8" w:rsidP="00175BB8" w:rsidRDefault="00175BB8" w14:paraId="0F33F7DF" w14:textId="77777777">
      <w:r>
        <w:t>Ser vi till vårt nära grannland Danmark finns exempelvis ingen arbetsgivaravgift, utan enbart en högre inkomstskatt, som blir tydlig för löntagaren. Det är ett mer överskådligt och ärligt system, vilket Sverige bör överväga långsiktigt. Inte för att det gör en stor skillnad i skattesatsen, utan för att det ärligare språkbruket synliggör skatten.</w:t>
      </w:r>
    </w:p>
    <w:p w:rsidR="00175BB8" w:rsidP="00175BB8" w:rsidRDefault="00175BB8" w14:paraId="0F33F7E0" w14:textId="77777777">
      <w:r>
        <w:lastRenderedPageBreak/>
        <w:t>Synliggörandet av skatter bör vara ett prioriterat område. Det gäller både i mer generella termer och specifikt när det gäller arbetsgivaravgiften, som är en skatt. Ett första steg är rimligtvis att synliggöra arbetsgivaravgiften per anställd på månadsbasis för såväl kontrollmyndighet som arbetstagare.</w:t>
      </w:r>
    </w:p>
    <w:p w:rsidRPr="00093F48" w:rsidR="00093F48" w:rsidP="00093F48" w:rsidRDefault="00093F48" w14:paraId="0F33F7E1" w14:textId="77777777">
      <w:pPr>
        <w:pStyle w:val="Normalutanindragellerluft"/>
      </w:pPr>
    </w:p>
    <w:sdt>
      <w:sdtPr>
        <w:rPr>
          <w:i/>
          <w:noProof/>
        </w:rPr>
        <w:alias w:val="CC_Underskrifter"/>
        <w:tag w:val="CC_Underskrifter"/>
        <w:id w:val="583496634"/>
        <w:lock w:val="sdtContentLocked"/>
        <w:placeholder>
          <w:docPart w:val="75AA409E7BAB4F2A86D392EC2FE84674"/>
        </w:placeholder>
        <w15:appearance w15:val="hidden"/>
      </w:sdtPr>
      <w:sdtEndPr>
        <w:rPr>
          <w:i w:val="0"/>
          <w:noProof w:val="0"/>
        </w:rPr>
      </w:sdtEndPr>
      <w:sdtContent>
        <w:p w:rsidR="004801AC" w:rsidP="008708B3" w:rsidRDefault="00781E9C" w14:paraId="0F33F7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3F38AB" w:rsidRDefault="003F38AB" w14:paraId="0F33F7E6" w14:textId="77777777"/>
    <w:sectPr w:rsidR="003F38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F7E8" w14:textId="77777777" w:rsidR="009752C6" w:rsidRDefault="009752C6" w:rsidP="000C1CAD">
      <w:pPr>
        <w:spacing w:line="240" w:lineRule="auto"/>
      </w:pPr>
      <w:r>
        <w:separator/>
      </w:r>
    </w:p>
  </w:endnote>
  <w:endnote w:type="continuationSeparator" w:id="0">
    <w:p w14:paraId="0F33F7E9" w14:textId="77777777" w:rsidR="009752C6" w:rsidRDefault="009752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F7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F7EF" w14:textId="2AB291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E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F7E6" w14:textId="77777777" w:rsidR="009752C6" w:rsidRDefault="009752C6" w:rsidP="000C1CAD">
      <w:pPr>
        <w:spacing w:line="240" w:lineRule="auto"/>
      </w:pPr>
      <w:r>
        <w:separator/>
      </w:r>
    </w:p>
  </w:footnote>
  <w:footnote w:type="continuationSeparator" w:id="0">
    <w:p w14:paraId="0F33F7E7" w14:textId="77777777" w:rsidR="009752C6" w:rsidRDefault="009752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33F7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3F7FA" wp14:anchorId="0F33F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1E9C" w14:paraId="0F33F7FB" w14:textId="77777777">
                          <w:pPr>
                            <w:jc w:val="right"/>
                          </w:pPr>
                          <w:sdt>
                            <w:sdtPr>
                              <w:alias w:val="CC_Noformat_Partikod"/>
                              <w:tag w:val="CC_Noformat_Partikod"/>
                              <w:id w:val="-53464382"/>
                              <w:placeholder>
                                <w:docPart w:val="8FEEDA617F454529A6F4C2B587FA9CA9"/>
                              </w:placeholder>
                              <w:text/>
                            </w:sdtPr>
                            <w:sdtEndPr/>
                            <w:sdtContent>
                              <w:r w:rsidR="00175BB8">
                                <w:t>M</w:t>
                              </w:r>
                            </w:sdtContent>
                          </w:sdt>
                          <w:sdt>
                            <w:sdtPr>
                              <w:alias w:val="CC_Noformat_Partinummer"/>
                              <w:tag w:val="CC_Noformat_Partinummer"/>
                              <w:id w:val="-1709555926"/>
                              <w:placeholder>
                                <w:docPart w:val="4B7F1FD1244540DBA9D77E34A4ADC7C2"/>
                              </w:placeholder>
                              <w:text/>
                            </w:sdtPr>
                            <w:sdtEndPr/>
                            <w:sdtContent>
                              <w:r w:rsidR="00175BB8">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3F7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1E9C" w14:paraId="0F33F7FB" w14:textId="77777777">
                    <w:pPr>
                      <w:jc w:val="right"/>
                    </w:pPr>
                    <w:sdt>
                      <w:sdtPr>
                        <w:alias w:val="CC_Noformat_Partikod"/>
                        <w:tag w:val="CC_Noformat_Partikod"/>
                        <w:id w:val="-53464382"/>
                        <w:placeholder>
                          <w:docPart w:val="8FEEDA617F454529A6F4C2B587FA9CA9"/>
                        </w:placeholder>
                        <w:text/>
                      </w:sdtPr>
                      <w:sdtEndPr/>
                      <w:sdtContent>
                        <w:r w:rsidR="00175BB8">
                          <w:t>M</w:t>
                        </w:r>
                      </w:sdtContent>
                    </w:sdt>
                    <w:sdt>
                      <w:sdtPr>
                        <w:alias w:val="CC_Noformat_Partinummer"/>
                        <w:tag w:val="CC_Noformat_Partinummer"/>
                        <w:id w:val="-1709555926"/>
                        <w:placeholder>
                          <w:docPart w:val="4B7F1FD1244540DBA9D77E34A4ADC7C2"/>
                        </w:placeholder>
                        <w:text/>
                      </w:sdtPr>
                      <w:sdtEndPr/>
                      <w:sdtContent>
                        <w:r w:rsidR="00175BB8">
                          <w:t>1525</w:t>
                        </w:r>
                      </w:sdtContent>
                    </w:sdt>
                  </w:p>
                </w:txbxContent>
              </v:textbox>
              <w10:wrap anchorx="page"/>
            </v:shape>
          </w:pict>
        </mc:Fallback>
      </mc:AlternateContent>
    </w:r>
  </w:p>
  <w:p w:rsidRPr="00293C4F" w:rsidR="007A5507" w:rsidP="00776B74" w:rsidRDefault="007A5507" w14:paraId="0F33F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1E9C" w14:paraId="0F33F7EC" w14:textId="77777777">
    <w:pPr>
      <w:jc w:val="right"/>
    </w:pPr>
    <w:sdt>
      <w:sdtPr>
        <w:alias w:val="CC_Noformat_Partikod"/>
        <w:tag w:val="CC_Noformat_Partikod"/>
        <w:id w:val="559911109"/>
        <w:text/>
      </w:sdtPr>
      <w:sdtEndPr/>
      <w:sdtContent>
        <w:r w:rsidR="00175BB8">
          <w:t>M</w:t>
        </w:r>
      </w:sdtContent>
    </w:sdt>
    <w:sdt>
      <w:sdtPr>
        <w:alias w:val="CC_Noformat_Partinummer"/>
        <w:tag w:val="CC_Noformat_Partinummer"/>
        <w:id w:val="1197820850"/>
        <w:text/>
      </w:sdtPr>
      <w:sdtEndPr/>
      <w:sdtContent>
        <w:r w:rsidR="00175BB8">
          <w:t>1525</w:t>
        </w:r>
      </w:sdtContent>
    </w:sdt>
  </w:p>
  <w:p w:rsidR="007A5507" w:rsidP="00776B74" w:rsidRDefault="007A5507" w14:paraId="0F33F7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81E9C" w14:paraId="0F33F7F0" w14:textId="77777777">
    <w:pPr>
      <w:jc w:val="right"/>
    </w:pPr>
    <w:sdt>
      <w:sdtPr>
        <w:alias w:val="CC_Noformat_Partikod"/>
        <w:tag w:val="CC_Noformat_Partikod"/>
        <w:id w:val="1471015553"/>
        <w:text/>
      </w:sdtPr>
      <w:sdtEndPr/>
      <w:sdtContent>
        <w:r w:rsidR="00175BB8">
          <w:t>M</w:t>
        </w:r>
      </w:sdtContent>
    </w:sdt>
    <w:sdt>
      <w:sdtPr>
        <w:alias w:val="CC_Noformat_Partinummer"/>
        <w:tag w:val="CC_Noformat_Partinummer"/>
        <w:id w:val="-2014525982"/>
        <w:text/>
      </w:sdtPr>
      <w:sdtEndPr/>
      <w:sdtContent>
        <w:r w:rsidR="00175BB8">
          <w:t>1525</w:t>
        </w:r>
      </w:sdtContent>
    </w:sdt>
  </w:p>
  <w:p w:rsidR="007A5507" w:rsidP="00A314CF" w:rsidRDefault="00781E9C" w14:paraId="772C61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81E9C" w14:paraId="0F33F7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81E9C" w14:paraId="0F33F7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:1267</w:t>
        </w:r>
      </w:sdtContent>
    </w:sdt>
  </w:p>
  <w:p w:rsidR="007A5507" w:rsidP="00E03A3D" w:rsidRDefault="00781E9C" w14:paraId="0F33F7F5"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175BB8" w14:paraId="0F33F7F6" w14:textId="77777777">
        <w:pPr>
          <w:pStyle w:val="FSHRub2"/>
        </w:pPr>
        <w:r>
          <w:t>Synliggörande av arbetsgivaravgiften</w:t>
        </w:r>
      </w:p>
    </w:sdtContent>
  </w:sdt>
  <w:sdt>
    <w:sdtPr>
      <w:alias w:val="CC_Boilerplate_3"/>
      <w:tag w:val="CC_Boilerplate_3"/>
      <w:id w:val="1606463544"/>
      <w:lock w:val="sdtContentLocked"/>
      <w15:appearance w15:val="hidden"/>
      <w:text w:multiLine="1"/>
    </w:sdtPr>
    <w:sdtEndPr/>
    <w:sdtContent>
      <w:p w:rsidR="007A5507" w:rsidP="00283E0F" w:rsidRDefault="007A5507" w14:paraId="0F33F7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5B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CE9"/>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BB8"/>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8A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7F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E9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8B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2C6"/>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3F6"/>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24B"/>
    <w:rsid w:val="00AB1090"/>
    <w:rsid w:val="00AB111E"/>
    <w:rsid w:val="00AB11FF"/>
    <w:rsid w:val="00AB232B"/>
    <w:rsid w:val="00AB49B2"/>
    <w:rsid w:val="00AB7D4C"/>
    <w:rsid w:val="00AB7EC3"/>
    <w:rsid w:val="00AC01B5"/>
    <w:rsid w:val="00AC02F8"/>
    <w:rsid w:val="00AC189C"/>
    <w:rsid w:val="00AC31E2"/>
    <w:rsid w:val="00AC3E22"/>
    <w:rsid w:val="00AC66A9"/>
    <w:rsid w:val="00AD076C"/>
    <w:rsid w:val="00AD28F9"/>
    <w:rsid w:val="00AD2CD8"/>
    <w:rsid w:val="00AD3EDA"/>
    <w:rsid w:val="00AD4D47"/>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5E63"/>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30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79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75D"/>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31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3F7D5"/>
  <w15:chartTrackingRefBased/>
  <w15:docId w15:val="{D4291A38-B4BA-4E82-B99C-61D5201B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890ADE9C914BC7B84A52BF5694F5B3"/>
        <w:category>
          <w:name w:val="Allmänt"/>
          <w:gallery w:val="placeholder"/>
        </w:category>
        <w:types>
          <w:type w:val="bbPlcHdr"/>
        </w:types>
        <w:behaviors>
          <w:behavior w:val="content"/>
        </w:behaviors>
        <w:guid w:val="{BE3C938B-6783-496F-A458-1BEA5EAEE3F6}"/>
      </w:docPartPr>
      <w:docPartBody>
        <w:p w:rsidR="0023102C" w:rsidRDefault="00F655E0">
          <w:pPr>
            <w:pStyle w:val="FB890ADE9C914BC7B84A52BF5694F5B3"/>
          </w:pPr>
          <w:r w:rsidRPr="009A726D">
            <w:rPr>
              <w:rStyle w:val="Platshllartext"/>
            </w:rPr>
            <w:t>Klicka här för att ange text.</w:t>
          </w:r>
        </w:p>
      </w:docPartBody>
    </w:docPart>
    <w:docPart>
      <w:docPartPr>
        <w:name w:val="75AA409E7BAB4F2A86D392EC2FE84674"/>
        <w:category>
          <w:name w:val="Allmänt"/>
          <w:gallery w:val="placeholder"/>
        </w:category>
        <w:types>
          <w:type w:val="bbPlcHdr"/>
        </w:types>
        <w:behaviors>
          <w:behavior w:val="content"/>
        </w:behaviors>
        <w:guid w:val="{AB95FFE8-D733-4889-A2B7-E9DC5EB6E860}"/>
      </w:docPartPr>
      <w:docPartBody>
        <w:p w:rsidR="0023102C" w:rsidRDefault="00F655E0">
          <w:pPr>
            <w:pStyle w:val="75AA409E7BAB4F2A86D392EC2FE84674"/>
          </w:pPr>
          <w:r w:rsidRPr="002551EA">
            <w:rPr>
              <w:rStyle w:val="Platshllartext"/>
              <w:color w:val="808080" w:themeColor="background1" w:themeShade="80"/>
            </w:rPr>
            <w:t>[Motionärernas namn]</w:t>
          </w:r>
        </w:p>
      </w:docPartBody>
    </w:docPart>
    <w:docPart>
      <w:docPartPr>
        <w:name w:val="8FEEDA617F454529A6F4C2B587FA9CA9"/>
        <w:category>
          <w:name w:val="Allmänt"/>
          <w:gallery w:val="placeholder"/>
        </w:category>
        <w:types>
          <w:type w:val="bbPlcHdr"/>
        </w:types>
        <w:behaviors>
          <w:behavior w:val="content"/>
        </w:behaviors>
        <w:guid w:val="{C03BE74F-9FBB-4382-A66D-186D21C107E7}"/>
      </w:docPartPr>
      <w:docPartBody>
        <w:p w:rsidR="0023102C" w:rsidRDefault="00F655E0">
          <w:pPr>
            <w:pStyle w:val="8FEEDA617F454529A6F4C2B587FA9CA9"/>
          </w:pPr>
          <w:r>
            <w:rPr>
              <w:rStyle w:val="Platshllartext"/>
            </w:rPr>
            <w:t xml:space="preserve"> </w:t>
          </w:r>
        </w:p>
      </w:docPartBody>
    </w:docPart>
    <w:docPart>
      <w:docPartPr>
        <w:name w:val="4B7F1FD1244540DBA9D77E34A4ADC7C2"/>
        <w:category>
          <w:name w:val="Allmänt"/>
          <w:gallery w:val="placeholder"/>
        </w:category>
        <w:types>
          <w:type w:val="bbPlcHdr"/>
        </w:types>
        <w:behaviors>
          <w:behavior w:val="content"/>
        </w:behaviors>
        <w:guid w:val="{6786B169-65C4-434A-9D0B-F7B0E8286E01}"/>
      </w:docPartPr>
      <w:docPartBody>
        <w:p w:rsidR="0023102C" w:rsidRDefault="00F655E0">
          <w:pPr>
            <w:pStyle w:val="4B7F1FD1244540DBA9D77E34A4ADC7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0"/>
    <w:rsid w:val="0023102C"/>
    <w:rsid w:val="007F6822"/>
    <w:rsid w:val="00F65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890ADE9C914BC7B84A52BF5694F5B3">
    <w:name w:val="FB890ADE9C914BC7B84A52BF5694F5B3"/>
  </w:style>
  <w:style w:type="paragraph" w:customStyle="1" w:styleId="1073FD195D2B42B38BC122463C1EDDB7">
    <w:name w:val="1073FD195D2B42B38BC122463C1EDDB7"/>
  </w:style>
  <w:style w:type="paragraph" w:customStyle="1" w:styleId="163AD6DB0AA94BBD8830B114429D2161">
    <w:name w:val="163AD6DB0AA94BBD8830B114429D2161"/>
  </w:style>
  <w:style w:type="paragraph" w:customStyle="1" w:styleId="75AA409E7BAB4F2A86D392EC2FE84674">
    <w:name w:val="75AA409E7BAB4F2A86D392EC2FE84674"/>
  </w:style>
  <w:style w:type="paragraph" w:customStyle="1" w:styleId="8FEEDA617F454529A6F4C2B587FA9CA9">
    <w:name w:val="8FEEDA617F454529A6F4C2B587FA9CA9"/>
  </w:style>
  <w:style w:type="paragraph" w:customStyle="1" w:styleId="4B7F1FD1244540DBA9D77E34A4ADC7C2">
    <w:name w:val="4B7F1FD1244540DBA9D77E34A4ADC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EF2A3-EDBA-439C-BD45-DDA5DB4FFE4C}"/>
</file>

<file path=customXml/itemProps2.xml><?xml version="1.0" encoding="utf-8"?>
<ds:datastoreItem xmlns:ds="http://schemas.openxmlformats.org/officeDocument/2006/customXml" ds:itemID="{5834DA78-563E-4875-B6ED-21B5F95850E5}"/>
</file>

<file path=customXml/itemProps3.xml><?xml version="1.0" encoding="utf-8"?>
<ds:datastoreItem xmlns:ds="http://schemas.openxmlformats.org/officeDocument/2006/customXml" ds:itemID="{D281FB10-D27C-4C0E-8DAC-E48C2059937C}"/>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2148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201617M1525 Synliggörande av arbetsgivaravgiften</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