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9F3" w:rsidRPr="00AF43C8" w:rsidRDefault="00AD29F3">
      <w:pPr>
        <w:pStyle w:val="Frslagsrubrik"/>
      </w:pPr>
      <w:r w:rsidRPr="00AF43C8">
        <w:t>Förslag till riksdagsbeslut</w:t>
      </w:r>
    </w:p>
    <w:p w:rsidR="00AD29F3" w:rsidRPr="00AF43C8" w:rsidRDefault="00AD29F3">
      <w:pPr>
        <w:pStyle w:val="Hemstlatt"/>
      </w:pPr>
      <w:r w:rsidRPr="00AF43C8">
        <w:t>Riksdagen tillkännager för regeringen som sin mening vad som anförs i motionen om högre straff samt kraftfullare brottsrubricering för utpressning.</w:t>
      </w:r>
    </w:p>
    <w:p w:rsidR="00AD29F3" w:rsidRPr="00AF43C8" w:rsidRDefault="00AD29F3">
      <w:pPr>
        <w:pStyle w:val="Rubrik1"/>
      </w:pPr>
      <w:r w:rsidRPr="00AF43C8">
        <w:t>Motivering</w:t>
      </w:r>
    </w:p>
    <w:p w:rsidR="00AD29F3" w:rsidRPr="00AF43C8" w:rsidRDefault="00AD29F3">
      <w:r w:rsidRPr="00AF43C8">
        <w:t>Sverige ska vara ett tryggt land att leva i, oavsett vem man är eller var man bor. Vårt svenska samhälle bygger på demokratiska principer där ett av st</w:t>
      </w:r>
      <w:r w:rsidRPr="00AF43C8">
        <w:t>a</w:t>
      </w:r>
      <w:r w:rsidRPr="00AF43C8">
        <w:t>tens viktigaste åtaganden är att genom ett väl fungerande rättsväsende ge medborgarna trygghet. För att minska brottsligheten och öka tryggheten har regeringen genomfört en av de största satsningarna på rättsväsendet i modern tid. Kristdemokraterna har tillsammans med övriga partier i regeringen inte</w:t>
      </w:r>
      <w:r w:rsidRPr="00AF43C8">
        <w:t>n</w:t>
      </w:r>
      <w:r w:rsidRPr="00AF43C8">
        <w:t>sifierat polisutbildningen och har år 2010 uppnått målet om 20 000 poliser, en ökning med 2 800 poliser. Kristdemokraternas mål är att det ska finnas minst en lokalt verkande närpolis per tusen invånare. Närpo</w:t>
      </w:r>
      <w:r w:rsidRPr="00AF43C8">
        <w:t>liserna är viktiga inte minst i det brottsförebyggande arbetet och för den synlighet som fordras för medborgarens trygghet och rättsväsendets legitimitet. Familjens roll i det brottsförebyggande arbetet är central. En god familjepolitik är alltså i sin helhet en grundläggande förutsättning för ett fungerande brottsförebyggande arbete. I en trygg familj tillägnar sig barnen på ett naturligt sätt de normer som stärker deras inre kontroll och därmed hjälper dem att motstå frestelsen att bryta mot de regler som</w:t>
      </w:r>
      <w:r w:rsidRPr="00AF43C8">
        <w:t xml:space="preserve"> bygger upp samhället. Förskolan och skolan har också en viktig roll i det förebyggande arbetet. Rasistiska yttringar och grova organiserade brott måste bemötas med effektivare lagstiftning. Det är oacce</w:t>
      </w:r>
      <w:r w:rsidRPr="00AF43C8">
        <w:t>p</w:t>
      </w:r>
      <w:r w:rsidRPr="00AF43C8">
        <w:t>tabelt i ett rättssamhälle att hatbrott och rasistiska yttringar fortfarande för</w:t>
      </w:r>
      <w:r w:rsidRPr="00AF43C8">
        <w:t>e</w:t>
      </w:r>
      <w:r w:rsidRPr="00AF43C8">
        <w:t>kommer. Därför anser jag att deltagande i och stöd till rasistiska och krimine</w:t>
      </w:r>
      <w:r w:rsidRPr="00AF43C8">
        <w:t>l</w:t>
      </w:r>
      <w:r w:rsidRPr="00AF43C8">
        <w:t>la organisationer ska kriminaliseras. Dessutom finns det generella problemet att brott mot enskilda ofta uppfattas som alltför lågprioriterade och a</w:t>
      </w:r>
      <w:r w:rsidRPr="00AF43C8">
        <w:t>tt brott mot enskilda, däribland utpressning, har för lågt straffvärde.</w:t>
      </w:r>
    </w:p>
    <w:p w:rsidR="00AD29F3" w:rsidRPr="00AF43C8" w:rsidRDefault="00AD29F3">
      <w:pPr>
        <w:pStyle w:val="Normaltindrag"/>
      </w:pPr>
      <w:r w:rsidRPr="00AF43C8">
        <w:lastRenderedPageBreak/>
        <w:t>Det finns ett dolt samhällsproblem med utpressning där människor tvingas lämna ifrån sig smycken och andra värdesaker. Det finns också problem med utpressning där restaurangägare tvingas överlämna garderobsverksamheten till kriminella samt andra verksamheter som också får påhälsning av krimine</w:t>
      </w:r>
      <w:r w:rsidRPr="00AF43C8">
        <w:t>l</w:t>
      </w:r>
      <w:r w:rsidRPr="00AF43C8">
        <w:t>la som kräver in avgifter. Det måste upphöra.</w:t>
      </w:r>
    </w:p>
    <w:p w:rsidR="00AD29F3" w:rsidRPr="00AF43C8" w:rsidRDefault="00AD29F3">
      <w:pPr>
        <w:pStyle w:val="Normaltindrag"/>
      </w:pPr>
      <w:r w:rsidRPr="00AF43C8">
        <w:t>Särskilt bland en del ungdomsgrupper har detta blivit ett växande problem, både för den enskilde som drabbas och för samhället. När människor tappar sin grundtrygghet och inte vågar gå hem ensamma eller när rädslan för att drabbas av överfall blir större än man mäktar med, då blir det också ett pr</w:t>
      </w:r>
      <w:r w:rsidRPr="00AF43C8">
        <w:t>o</w:t>
      </w:r>
      <w:r w:rsidRPr="00AF43C8">
        <w:t>blem för rättsstaten. Människor har rätt att känna sig trygga och måste kunna lita på att alla tar sitt ansvar när det gäller att respektera äganderätten. Även om påföljden i sig inte avskräcker så måste den bli mer kännbar.</w:t>
      </w:r>
    </w:p>
    <w:p w:rsidR="00AD29F3" w:rsidRPr="00AF43C8" w:rsidRDefault="00AD29F3">
      <w:pPr>
        <w:pStyle w:val="Normaltindrag"/>
      </w:pPr>
      <w:r w:rsidRPr="00AF43C8">
        <w:t>För den småföretagare som drabbas av att en del av intäkterna går direkt till kriminella så kan det vara skillnaden mellan att verksamheten lever och utvecklas eller bara överlever.</w:t>
      </w:r>
    </w:p>
    <w:p w:rsidR="00AD29F3" w:rsidRPr="00AF43C8" w:rsidRDefault="00AD29F3">
      <w:pPr>
        <w:pStyle w:val="Normaltindrag"/>
      </w:pPr>
      <w:r w:rsidRPr="00AF43C8">
        <w:t>Eftersom brottet är av ringa art så blir också påföljden mycket mild, för mild. Därför bör brottsrubriceringen vara rån i alla utpressningsfall där fö</w:t>
      </w:r>
      <w:r w:rsidRPr="00AF43C8">
        <w:t>r</w:t>
      </w:r>
      <w:r w:rsidRPr="00AF43C8">
        <w:t>övaren tvingat till sig värdesaker. Även om brottet inte fullbordas när det gäller att få med sig värdesaker, så har förövaren berövat offret dennes förtr</w:t>
      </w:r>
      <w:r w:rsidRPr="00AF43C8">
        <w:t>o</w:t>
      </w:r>
      <w:r w:rsidRPr="00AF43C8">
        <w:t>ende för samhället och rättsstaten, vilket i sig är allvarligare.</w:t>
      </w:r>
    </w:p>
    <w:p w:rsidR="00AD29F3" w:rsidRPr="00AF43C8" w:rsidRDefault="00AD29F3">
      <w:pPr>
        <w:pStyle w:val="Normaltindrag"/>
      </w:pPr>
      <w:r w:rsidRPr="00AF43C8">
        <w:t>Idag medför brott mot myndigheter och ekonomiska brott i huvudsak hå</w:t>
      </w:r>
      <w:r w:rsidRPr="00AF43C8">
        <w:t>r</w:t>
      </w:r>
      <w:r w:rsidRPr="00AF43C8">
        <w:t>dare straff än personbrott. Vi måste uppvärdera brott mot enskilda och ta krafttag mot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3C8">
        <w:trPr>
          <w:cantSplit/>
        </w:trPr>
        <w:tc>
          <w:tcPr>
            <w:tcW w:w="3046" w:type="dxa"/>
          </w:tcPr>
          <w:p w:rsidR="00AD29F3" w:rsidRPr="00AF43C8" w:rsidRDefault="00AD29F3">
            <w:pPr>
              <w:pStyle w:val="UnderskriftDatum"/>
              <w:spacing w:before="240"/>
            </w:pPr>
            <w:r w:rsidRPr="00AF43C8">
              <w:t>Stockholm den 27 september 2011</w:t>
            </w:r>
          </w:p>
        </w:tc>
        <w:tc>
          <w:tcPr>
            <w:tcW w:w="3047" w:type="dxa"/>
          </w:tcPr>
          <w:p w:rsidR="00AD29F3" w:rsidRPr="00AF43C8" w:rsidRDefault="00AD29F3">
            <w:pPr>
              <w:pStyle w:val="Underskrifter"/>
              <w:spacing w:before="240"/>
            </w:pPr>
          </w:p>
        </w:tc>
      </w:tr>
      <w:tr w:rsidR="00000000" w:rsidRPr="00AF43C8">
        <w:trPr>
          <w:cantSplit/>
        </w:trPr>
        <w:tc>
          <w:tcPr>
            <w:tcW w:w="3046" w:type="dxa"/>
          </w:tcPr>
          <w:p w:rsidR="00AD29F3" w:rsidRPr="00AF43C8" w:rsidRDefault="00AD29F3">
            <w:pPr>
              <w:pStyle w:val="Underskrifter"/>
            </w:pPr>
            <w:r w:rsidRPr="00AF43C8">
              <w:t>Robert Halef (KD)</w:t>
            </w:r>
          </w:p>
        </w:tc>
        <w:tc>
          <w:tcPr>
            <w:tcW w:w="3046" w:type="dxa"/>
          </w:tcPr>
          <w:p w:rsidR="00AD29F3" w:rsidRPr="00AF43C8" w:rsidRDefault="00AD29F3">
            <w:pPr>
              <w:pStyle w:val="Underskrifter"/>
            </w:pPr>
          </w:p>
        </w:tc>
      </w:tr>
    </w:tbl>
    <w:p w:rsidR="00AD29F3" w:rsidRPr="00AF43C8" w:rsidRDefault="00AD29F3">
      <w:pPr>
        <w:pStyle w:val="Normaltindrag"/>
      </w:pPr>
    </w:p>
    <w:sectPr w:rsidR="00AD29F3" w:rsidRPr="00AF43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9F3" w:rsidRPr="00AF43C8" w:rsidRDefault="00AD29F3">
      <w:r w:rsidRPr="00AF43C8">
        <w:separator/>
      </w:r>
    </w:p>
  </w:endnote>
  <w:endnote w:type="continuationSeparator" w:id="0">
    <w:p w:rsidR="00AD29F3" w:rsidRPr="00AF43C8" w:rsidRDefault="00AD29F3">
      <w:r w:rsidRPr="00AF4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9F3" w:rsidRPr="00AF43C8" w:rsidRDefault="00AF43C8">
    <w:pPr>
      <w:pStyle w:val="Sidfot"/>
    </w:pPr>
    <w:r w:rsidRPr="00AF4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489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9F3" w:rsidRDefault="00AD2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29F3" w:rsidRDefault="00AD2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9F3" w:rsidRPr="00AF43C8" w:rsidRDefault="00AF43C8">
    <w:pPr>
      <w:pStyle w:val="Sidfot"/>
    </w:pPr>
    <w:r w:rsidRPr="00AF4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783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9F3" w:rsidRDefault="00AD29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29F3" w:rsidRDefault="00AD29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9F3" w:rsidRPr="00AF43C8" w:rsidRDefault="00AF43C8">
    <w:pPr>
      <w:pStyle w:val="Sidfot"/>
    </w:pPr>
    <w:r w:rsidRPr="00AF4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298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9F3" w:rsidRDefault="00AD2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29F3" w:rsidRDefault="00AD2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9F3" w:rsidRPr="00AF43C8" w:rsidRDefault="00AD29F3">
      <w:r w:rsidRPr="00AF43C8">
        <w:separator/>
      </w:r>
    </w:p>
  </w:footnote>
  <w:footnote w:type="continuationSeparator" w:id="0">
    <w:p w:rsidR="00AD29F3" w:rsidRPr="00AF43C8" w:rsidRDefault="00AD29F3">
      <w:r w:rsidRPr="00AF4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9F3" w:rsidRPr="00AF43C8" w:rsidRDefault="00AF43C8">
    <w:pPr>
      <w:pStyle w:val="Sidhuvud"/>
    </w:pPr>
    <w:r w:rsidRPr="00AF4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683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9F3" w:rsidRDefault="00AD29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29F3" w:rsidRDefault="00AD29F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9F3" w:rsidRPr="00AF43C8" w:rsidRDefault="00AF43C8">
    <w:pPr>
      <w:pStyle w:val="Sidhuvud"/>
    </w:pPr>
    <w:r w:rsidRPr="00AF4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249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9F3" w:rsidRDefault="00AD29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29F3" w:rsidRDefault="00AD29F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9F3" w:rsidRPr="00AF43C8" w:rsidRDefault="00AD29F3">
    <w:pPr>
      <w:pStyle w:val="FSHNormal"/>
      <w:tabs>
        <w:tab w:val="right" w:pos="5840"/>
      </w:tabs>
    </w:pPr>
    <w:r w:rsidRPr="00AF43C8">
      <w:br/>
    </w:r>
    <w:r w:rsidRPr="00AF43C8">
      <w:fldChar w:fldCharType="begin" w:fldLock="1"/>
    </w:r>
    <w:r w:rsidRPr="00AF43C8">
      <w:instrText xml:space="preserve"> DOCPROPERTY</w:instrText>
    </w:r>
    <w:r w:rsidRPr="00AF43C8">
      <w:rPr>
        <w:sz w:val="18"/>
      </w:rPr>
      <w:instrText xml:space="preserve"> "YearUser" *\charformat </w:instrText>
    </w:r>
    <w:r w:rsidRPr="00AF43C8">
      <w:fldChar w:fldCharType="separate"/>
    </w:r>
    <w:r w:rsidRPr="00AF43C8">
      <w:t>2011/12</w:t>
    </w:r>
    <w:r w:rsidRPr="00AF43C8">
      <w:fldChar w:fldCharType="end"/>
    </w:r>
    <w:r w:rsidRPr="00AF43C8">
      <w:t xml:space="preserve"> </w:t>
    </w:r>
    <w:r w:rsidRPr="00AF43C8">
      <w:tab/>
      <w:t xml:space="preserve">mnr: </w:t>
    </w:r>
    <w:r w:rsidRPr="00AF43C8">
      <w:fldChar w:fldCharType="begin" w:fldLock="1"/>
    </w:r>
    <w:r w:rsidRPr="00AF43C8">
      <w:instrText xml:space="preserve"> DOCPROPERTY</w:instrText>
    </w:r>
    <w:r w:rsidRPr="00AF43C8">
      <w:rPr>
        <w:sz w:val="18"/>
      </w:rPr>
      <w:instrText xml:space="preserve"> "Motionsnummer" *\charformat </w:instrText>
    </w:r>
    <w:r w:rsidRPr="00AF43C8">
      <w:fldChar w:fldCharType="separate"/>
    </w:r>
    <w:r w:rsidRPr="00AF43C8">
      <w:t>Ju256</w:t>
    </w:r>
    <w:r w:rsidRPr="00AF43C8">
      <w:fldChar w:fldCharType="end"/>
    </w:r>
    <w:r w:rsidRPr="00AF43C8">
      <w:br/>
    </w:r>
    <w:r w:rsidRPr="00AF43C8">
      <w:fldChar w:fldCharType="begin" w:fldLock="1"/>
    </w:r>
    <w:r w:rsidRPr="00AF43C8">
      <w:instrText xml:space="preserve"> DOCPROPERTY</w:instrText>
    </w:r>
    <w:r w:rsidRPr="00AF43C8">
      <w:rPr>
        <w:sz w:val="18"/>
      </w:rPr>
      <w:instrText xml:space="preserve"> "Samling" *\charformat </w:instrText>
    </w:r>
    <w:r w:rsidRPr="00AF43C8">
      <w:fldChar w:fldCharType="end"/>
    </w:r>
    <w:r w:rsidRPr="00AF43C8">
      <w:tab/>
      <w:t xml:space="preserve">pnr: </w:t>
    </w:r>
    <w:r w:rsidRPr="00AF43C8">
      <w:fldChar w:fldCharType="begin" w:fldLock="1"/>
    </w:r>
    <w:r w:rsidRPr="00AF43C8">
      <w:instrText xml:space="preserve"> DOCPROPERTY</w:instrText>
    </w:r>
    <w:r w:rsidRPr="00AF43C8">
      <w:rPr>
        <w:sz w:val="18"/>
      </w:rPr>
      <w:instrText xml:space="preserve"> "Partinummer" *\charformat </w:instrText>
    </w:r>
    <w:r w:rsidRPr="00AF43C8">
      <w:fldChar w:fldCharType="separate"/>
    </w:r>
    <w:r w:rsidRPr="00AF43C8">
      <w:t>KD627</w:t>
    </w:r>
    <w:r w:rsidRPr="00AF43C8">
      <w:fldChar w:fldCharType="end"/>
    </w:r>
  </w:p>
  <w:p w:rsidR="00AD29F3" w:rsidRPr="00AF43C8" w:rsidRDefault="00AD29F3">
    <w:pPr>
      <w:pStyle w:val="FSHRub1"/>
    </w:pPr>
    <w:r w:rsidRPr="00AF43C8">
      <w:t>Motion till riksdagen</w:t>
    </w:r>
    <w:r w:rsidRPr="00AF43C8">
      <w:br/>
    </w:r>
    <w:r w:rsidRPr="00AF43C8">
      <w:fldChar w:fldCharType="begin" w:fldLock="1"/>
    </w:r>
    <w:r w:rsidRPr="00AF43C8">
      <w:instrText xml:space="preserve"> DOCPROPERTY "YearUser" *\charformat </w:instrText>
    </w:r>
    <w:r w:rsidRPr="00AF43C8">
      <w:fldChar w:fldCharType="separate"/>
    </w:r>
    <w:r w:rsidRPr="00AF43C8">
      <w:t>2011/12</w:t>
    </w:r>
    <w:r w:rsidRPr="00AF43C8">
      <w:fldChar w:fldCharType="end"/>
    </w:r>
    <w:r w:rsidRPr="00AF43C8">
      <w:t>:</w:t>
    </w:r>
    <w:r w:rsidRPr="00AF43C8">
      <w:fldChar w:fldCharType="begin" w:fldLock="1"/>
    </w:r>
    <w:r w:rsidRPr="00AF43C8">
      <w:instrText xml:space="preserve"> DOCPROPERTY "Motionsnummer" *\charformat </w:instrText>
    </w:r>
    <w:r w:rsidRPr="00AF43C8">
      <w:fldChar w:fldCharType="separate"/>
    </w:r>
    <w:r w:rsidRPr="00AF43C8">
      <w:t>Ju256</w:t>
    </w:r>
    <w:r w:rsidRPr="00AF43C8">
      <w:fldChar w:fldCharType="end"/>
    </w:r>
  </w:p>
  <w:p w:rsidR="00AD29F3" w:rsidRPr="00AF43C8" w:rsidRDefault="00AD29F3">
    <w:pPr>
      <w:pStyle w:val="FSHNormalS5"/>
    </w:pPr>
    <w:r w:rsidRPr="00AF43C8">
      <w:fldChar w:fldCharType="begin" w:fldLock="1"/>
    </w:r>
    <w:r w:rsidRPr="00AF43C8">
      <w:instrText xml:space="preserve"> DOCPROPERTY "MotionarText" *\charformat </w:instrText>
    </w:r>
    <w:r w:rsidRPr="00AF43C8">
      <w:fldChar w:fldCharType="separate"/>
    </w:r>
    <w:r w:rsidRPr="00AF43C8">
      <w:t>av Robert Halef (KD)</w:t>
    </w:r>
    <w:r w:rsidRPr="00AF43C8">
      <w:fldChar w:fldCharType="end"/>
    </w:r>
    <w:r w:rsidRPr="00AF43C8">
      <w:br/>
    </w:r>
    <w:r w:rsidRPr="00AF43C8">
      <w:fldChar w:fldCharType="begin" w:fldLock="1"/>
    </w:r>
    <w:r w:rsidRPr="00AF43C8">
      <w:instrText xml:space="preserve"> DOCPROPERTY "SvarFrasKort" *\charformat </w:instrText>
    </w:r>
    <w:r w:rsidRPr="00AF43C8">
      <w:fldChar w:fldCharType="end"/>
    </w:r>
  </w:p>
  <w:p w:rsidR="00AD29F3" w:rsidRPr="00AF43C8" w:rsidRDefault="00AD29F3">
    <w:pPr>
      <w:pStyle w:val="FSHTitel"/>
    </w:pPr>
    <w:r w:rsidRPr="00AF43C8">
      <w:fldChar w:fldCharType="begin" w:fldLock="1"/>
    </w:r>
    <w:r w:rsidRPr="00AF43C8">
      <w:instrText xml:space="preserve"> DOCPROPERTY</w:instrText>
    </w:r>
    <w:r w:rsidRPr="00AF43C8">
      <w:rPr>
        <w:sz w:val="18"/>
      </w:rPr>
      <w:instrText xml:space="preserve"> "RubrikSvar" *\charformat </w:instrText>
    </w:r>
    <w:r w:rsidRPr="00AF43C8">
      <w:fldChar w:fldCharType="separate"/>
    </w:r>
    <w:r w:rsidRPr="00AF43C8">
      <w:t>Utpressning</w:t>
    </w:r>
    <w:r w:rsidRPr="00AF43C8">
      <w:fldChar w:fldCharType="end"/>
    </w:r>
  </w:p>
  <w:p w:rsidR="00AD29F3" w:rsidRPr="00AF43C8" w:rsidRDefault="00AD29F3">
    <w:pPr>
      <w:pStyle w:val="Normal00"/>
    </w:pPr>
  </w:p>
  <w:p w:rsidR="00AD29F3" w:rsidRPr="00AF43C8" w:rsidRDefault="00AD2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7481455">
    <w:abstractNumId w:val="3"/>
  </w:num>
  <w:num w:numId="2" w16cid:durableId="1352606270">
    <w:abstractNumId w:val="2"/>
  </w:num>
  <w:num w:numId="3" w16cid:durableId="1549996865">
    <w:abstractNumId w:val="1"/>
  </w:num>
  <w:num w:numId="4" w16cid:durableId="1216820113">
    <w:abstractNumId w:val="0"/>
  </w:num>
  <w:num w:numId="5" w16cid:durableId="1989168545">
    <w:abstractNumId w:val="7"/>
  </w:num>
  <w:num w:numId="6" w16cid:durableId="1839300233">
    <w:abstractNumId w:val="6"/>
  </w:num>
  <w:num w:numId="7" w16cid:durableId="448862329">
    <w:abstractNumId w:val="5"/>
  </w:num>
  <w:num w:numId="8" w16cid:durableId="12803269">
    <w:abstractNumId w:val="4"/>
  </w:num>
  <w:num w:numId="9" w16cid:durableId="1060131333">
    <w:abstractNumId w:val="8"/>
  </w:num>
  <w:num w:numId="10" w16cid:durableId="1097094944">
    <w:abstractNumId w:val="9"/>
  </w:num>
  <w:num w:numId="11" w16cid:durableId="885140687">
    <w:abstractNumId w:val="10"/>
  </w:num>
  <w:num w:numId="12" w16cid:durableId="985354325">
    <w:abstractNumId w:val="13"/>
  </w:num>
  <w:num w:numId="13" w16cid:durableId="465584925">
    <w:abstractNumId w:val="15"/>
  </w:num>
  <w:num w:numId="14" w16cid:durableId="30612909">
    <w:abstractNumId w:val="16"/>
  </w:num>
  <w:num w:numId="15" w16cid:durableId="604849959">
    <w:abstractNumId w:val="11"/>
  </w:num>
  <w:num w:numId="16" w16cid:durableId="1504584455">
    <w:abstractNumId w:val="18"/>
  </w:num>
  <w:num w:numId="17" w16cid:durableId="1948385687">
    <w:abstractNumId w:val="17"/>
  </w:num>
  <w:num w:numId="18" w16cid:durableId="708458423">
    <w:abstractNumId w:val="14"/>
  </w:num>
  <w:num w:numId="19" w16cid:durableId="800660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39ADC5F-5D29-48ED-948D-BC5FE80EDEF3}"/>
  </w:docVars>
  <w:rsids>
    <w:rsidRoot w:val="00975195"/>
    <w:rsid w:val="00975195"/>
    <w:rsid w:val="00AD29F3"/>
    <w:rsid w:val="00AF43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535D88-A742-4545-89CE-98727987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3046</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2011-11-22T08:09:00Z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Utpressning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Utpressning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20112012000000750068000006270069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20112012000000750068000006270069</vt:lpwstr>
  </property>
  <property fmtid="{D5CDD505-2E9C-101B-9397-08002B2CF9AE}" pid="50" name="nummer">
    <vt:lpwstr>256</vt:lpwstr>
  </property>
  <property fmtid="{D5CDD505-2E9C-101B-9397-08002B2CF9AE}" pid="51" name="utskottsbeteckning">
    <vt:lpwstr>Ju</vt:lpwstr>
  </property>
  <property fmtid="{D5CDD505-2E9C-101B-9397-08002B2CF9AE}" pid="52" name="GlobalUID">
    <vt:lpwstr>{0CF403AD-12F1-497E-B14F-D700AA40FF2B}</vt:lpwstr>
  </property>
  <property fmtid="{D5CDD505-2E9C-101B-9397-08002B2CF9AE}" pid="53" name="Överföringar">
    <vt:i4>0</vt:i4>
  </property>
  <property fmtid="{D5CDD505-2E9C-101B-9397-08002B2CF9AE}" pid="54" name="Checksum">
    <vt:lpwstr>*0016876147190*</vt:lpwstr>
  </property>
  <property fmtid="{D5CDD505-2E9C-101B-9397-08002B2CF9AE}" pid="55" name="skuggnummer">
    <vt:lpwstr>931</vt:lpwstr>
  </property>
  <property fmtid="{D5CDD505-2E9C-101B-9397-08002B2CF9AE}" pid="56" name="urixVersion">
    <vt:lpwstr>4.5.0.25</vt:lpwstr>
  </property>
  <property fmtid="{D5CDD505-2E9C-101B-9397-08002B2CF9AE}" pid="57" name="urixOrigin">
    <vt:lpwstr>111125 09:05:10.805</vt:lpwstr>
  </property>
  <property fmtid="{D5CDD505-2E9C-101B-9397-08002B2CF9AE}" pid="58" name="urixGuid">
    <vt:lpwstr>{A38AB1A6-6D1D-466C-A707-BEFDDF3E3E71}</vt:lpwstr>
  </property>
</Properties>
</file>