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201" w:rsidRPr="00F836A1" w:rsidRDefault="00C63201" w:rsidP="00AF5D80">
      <w:pPr>
        <w:pStyle w:val="Hemstlrubrik"/>
      </w:pPr>
      <w:r w:rsidRPr="00F836A1">
        <w:t>Förslag till riksdagsbeslut</w:t>
      </w:r>
    </w:p>
    <w:p w:rsidR="00C63201" w:rsidRPr="00F836A1" w:rsidRDefault="00B23410" w:rsidP="00AF5D80">
      <w:pPr>
        <w:pStyle w:val="Hemstlatt"/>
        <w:rPr>
          <w:rFonts w:ascii="Tms Rmn" w:hAnsi="Tms Rmn"/>
          <w:sz w:val="24"/>
        </w:rPr>
      </w:pPr>
      <w:r w:rsidRPr="00F836A1">
        <w:t>Riksdagen begär att regeringen återkommer med förslag om bildandet av ett statligt riskgarantibolag.</w:t>
      </w:r>
      <w:r w:rsidR="00AF5D80" w:rsidRPr="00F836A1">
        <w:rPr>
          <w:rFonts w:ascii="Tms Rmn" w:hAnsi="Tms Rmn"/>
        </w:rPr>
        <w:t xml:space="preserve"> </w:t>
      </w:r>
    </w:p>
    <w:p w:rsidR="00B23410" w:rsidRPr="00F836A1" w:rsidRDefault="00B23410" w:rsidP="00B23410">
      <w:pPr>
        <w:pStyle w:val="Rubrik1"/>
      </w:pPr>
      <w:r w:rsidRPr="00F836A1">
        <w:t>Motivering</w:t>
      </w:r>
    </w:p>
    <w:p w:rsidR="00C63201" w:rsidRPr="00F836A1" w:rsidRDefault="00C63201" w:rsidP="00AF5D80">
      <w:r w:rsidRPr="00F836A1">
        <w:t>Sverige saknar idag kapital som kan</w:t>
      </w:r>
      <w:r w:rsidR="00AF5D80" w:rsidRPr="00F836A1">
        <w:t>,</w:t>
      </w:r>
      <w:r w:rsidRPr="00F836A1">
        <w:t xml:space="preserve"> vill eller får investera i risker som befi</w:t>
      </w:r>
      <w:r w:rsidRPr="00F836A1">
        <w:t>n</w:t>
      </w:r>
      <w:r w:rsidRPr="00F836A1">
        <w:t xml:space="preserve">ner sig utanför ramen för företagshypoteken. Förutsättningarna har dessutom försämrats efter det beslut om urholkningen av företagshypotekens värde som beslutats i </w:t>
      </w:r>
      <w:r w:rsidR="00AF5D80" w:rsidRPr="00F836A1">
        <w:t>r</w:t>
      </w:r>
      <w:r w:rsidRPr="00F836A1">
        <w:t>iksdagen. Banksystemet innehåller gott om kapital men saknar möjlighet att låna ut då säkerhet saknas inom ramen för vad god banksed i utlåning kräver.</w:t>
      </w:r>
    </w:p>
    <w:p w:rsidR="00C63201" w:rsidRPr="00F836A1" w:rsidRDefault="00C63201" w:rsidP="00AF5D80">
      <w:pPr>
        <w:pStyle w:val="Normaltindrag"/>
      </w:pPr>
      <w:r w:rsidRPr="00F836A1">
        <w:t>I Finland finns sedan flera år tillbaka ett statligt ägt riskkapitalbolag som har till uppgift att låna ut medel men huvudsakligen ställa riskgarantier vid utlåning. Finnvera är ett komplement till finansieringsmarknaden. Bolaget främjar företagsverksamhet, regional utveckling och exportutveckling och fungerar som ett specialfinansieringsbolag som förbättrar och diversifierar finansieringsmöjligheterna för finländska företag genom lån, borgen och exportgarantier.</w:t>
      </w:r>
    </w:p>
    <w:p w:rsidR="00C63201" w:rsidRPr="00F836A1" w:rsidRDefault="00C63201" w:rsidP="00AF5D80">
      <w:pPr>
        <w:pStyle w:val="Normaltindrag"/>
      </w:pPr>
      <w:r w:rsidRPr="00F836A1">
        <w:t>Finansiering sker av sådan verksamhet som uppfyller kraven på en lönsam affärsrörelse, om företagets egna resurser eller säkerheter inte är tillräckliga för att företaget ska få övergripande finansiering av finansiärer som arbetar på marknadsvillkor. Finska staten ansvarar för Finnveras garantiförbindelser.</w:t>
      </w:r>
    </w:p>
    <w:p w:rsidR="00C63201" w:rsidRPr="00F836A1" w:rsidRDefault="00C63201" w:rsidP="00AF5D80">
      <w:pPr>
        <w:pStyle w:val="Normaltindrag"/>
      </w:pPr>
      <w:r w:rsidRPr="00F836A1">
        <w:t>Sverige bör införa ett liknande system för riskavlyftning. Kostnaden kan rimligen täckas med garantiavgifter och utlåningen hanteras inom det befin</w:t>
      </w:r>
      <w:r w:rsidRPr="00F836A1">
        <w:t>t</w:t>
      </w:r>
      <w:r w:rsidRPr="00F836A1">
        <w:t xml:space="preserve">liga banksystemet som har både god kompetens vad gäller bedömning av affärsidéer och ett fungerande kredithanteringssystem. </w:t>
      </w:r>
    </w:p>
    <w:p w:rsidR="00C63201" w:rsidRPr="00F836A1" w:rsidRDefault="00C63201" w:rsidP="00AF5D80">
      <w:pPr>
        <w:pStyle w:val="Normaltindrag"/>
      </w:pPr>
      <w:r w:rsidRPr="00F836A1">
        <w:t>Garantiramarna bör inledningsvis begränsas till en total volym om 100 miljarder kronor och garantiavgiften till en nivå som beroende av risk kan vara mellan 0,5</w:t>
      </w:r>
      <w:r w:rsidR="00AF5D80" w:rsidRPr="00F836A1">
        <w:t xml:space="preserve"> och </w:t>
      </w:r>
      <w:r w:rsidRPr="00F836A1">
        <w:t>1,5</w:t>
      </w:r>
      <w:r w:rsidR="0096639E" w:rsidRPr="00F836A1">
        <w:t xml:space="preserve"> </w:t>
      </w:r>
      <w:r w:rsidRPr="00F836A1">
        <w:t xml:space="preserve">% årligen av garantisumman. </w:t>
      </w:r>
    </w:p>
    <w:p w:rsidR="00C63201" w:rsidRPr="00F836A1" w:rsidRDefault="00C63201" w:rsidP="00AF5D80">
      <w:pPr>
        <w:pStyle w:val="Normaltindrag"/>
      </w:pPr>
      <w:r w:rsidRPr="00F836A1">
        <w:lastRenderedPageBreak/>
        <w:t>En satsning på ett statligt garantibolag förväntas över åren vara kostnad</w:t>
      </w:r>
      <w:r w:rsidRPr="00F836A1">
        <w:t>s</w:t>
      </w:r>
      <w:r w:rsidRPr="00F836A1">
        <w:t>neutralt för staten. Vinsten för samhället då företagande underlättas blir dä</w:t>
      </w:r>
      <w:r w:rsidRPr="00F836A1">
        <w:t>r</w:t>
      </w:r>
      <w:r w:rsidRPr="00F836A1">
        <w:t>emot väsentlig.</w:t>
      </w:r>
    </w:p>
    <w:p w:rsidR="00C63201" w:rsidRPr="00F836A1" w:rsidRDefault="00C63201" w:rsidP="00AF5D80">
      <w:pPr>
        <w:pStyle w:val="Normaltindrag"/>
      </w:pPr>
      <w:r w:rsidRPr="00F836A1">
        <w:t>För att uppnå framtida samhällsvinster bör således investeringar i föret</w:t>
      </w:r>
      <w:r w:rsidRPr="00F836A1">
        <w:t>a</w:t>
      </w:r>
      <w:r w:rsidRPr="00F836A1">
        <w:t>gande underlättas genom bildandet av ett statligt riskkapitalbolag.</w:t>
      </w:r>
      <w:r w:rsidRPr="00F836A1">
        <w:rPr>
          <w:b/>
        </w:rPr>
        <w:t xml:space="preserve"> </w:t>
      </w:r>
      <w:r w:rsidRPr="00F836A1">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5D80" w:rsidRPr="00F836A1">
        <w:tblPrEx>
          <w:tblCellMar>
            <w:top w:w="0" w:type="dxa"/>
            <w:bottom w:w="0" w:type="dxa"/>
          </w:tblCellMar>
        </w:tblPrEx>
        <w:trPr>
          <w:cantSplit/>
        </w:trPr>
        <w:tc>
          <w:tcPr>
            <w:tcW w:w="3046" w:type="dxa"/>
          </w:tcPr>
          <w:p w:rsidR="00AF5D80" w:rsidRPr="00F836A1" w:rsidRDefault="00AF5D80" w:rsidP="00AF5D80">
            <w:pPr>
              <w:pStyle w:val="UnderskriftDatum"/>
              <w:spacing w:before="240"/>
            </w:pPr>
            <w:r w:rsidRPr="00F836A1">
              <w:t>Stockholm den 30 september 2005</w:t>
            </w:r>
          </w:p>
        </w:tc>
        <w:tc>
          <w:tcPr>
            <w:tcW w:w="3047" w:type="dxa"/>
          </w:tcPr>
          <w:p w:rsidR="00AF5D80" w:rsidRPr="00F836A1" w:rsidRDefault="00AF5D80" w:rsidP="00AF5D80">
            <w:pPr>
              <w:pStyle w:val="Underskrifter"/>
              <w:spacing w:before="240"/>
            </w:pPr>
          </w:p>
        </w:tc>
      </w:tr>
      <w:tr w:rsidR="00AF5D80" w:rsidRPr="00F836A1">
        <w:tblPrEx>
          <w:tblCellMar>
            <w:top w:w="0" w:type="dxa"/>
            <w:bottom w:w="0" w:type="dxa"/>
          </w:tblCellMar>
        </w:tblPrEx>
        <w:trPr>
          <w:cantSplit/>
        </w:trPr>
        <w:tc>
          <w:tcPr>
            <w:tcW w:w="3046" w:type="dxa"/>
          </w:tcPr>
          <w:p w:rsidR="00AF5D80" w:rsidRPr="00F836A1" w:rsidRDefault="00AF5D80" w:rsidP="00AF5D80">
            <w:pPr>
              <w:pStyle w:val="Underskrifter"/>
            </w:pPr>
            <w:r w:rsidRPr="00F836A1">
              <w:t>Anders Larsson (c)</w:t>
            </w:r>
          </w:p>
        </w:tc>
        <w:tc>
          <w:tcPr>
            <w:tcW w:w="3047" w:type="dxa"/>
          </w:tcPr>
          <w:p w:rsidR="00AF5D80" w:rsidRPr="00F836A1" w:rsidRDefault="00AF5D80" w:rsidP="00AF5D80">
            <w:pPr>
              <w:pStyle w:val="Underskrifter"/>
            </w:pPr>
            <w:r w:rsidRPr="00F836A1">
              <w:t>Staffan Danielsson (c)</w:t>
            </w:r>
          </w:p>
        </w:tc>
      </w:tr>
    </w:tbl>
    <w:p w:rsidR="00E84F25" w:rsidRPr="00F836A1" w:rsidRDefault="00E84F25" w:rsidP="00AF5D80">
      <w:pPr>
        <w:pStyle w:val="Normaltindrag"/>
      </w:pPr>
    </w:p>
    <w:sectPr w:rsidR="00E84F25" w:rsidRPr="00F836A1" w:rsidSect="00AF5D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E1E" w:rsidRPr="00F836A1" w:rsidRDefault="00330E1E">
      <w:r w:rsidRPr="00F836A1">
        <w:separator/>
      </w:r>
    </w:p>
  </w:endnote>
  <w:endnote w:type="continuationSeparator" w:id="0">
    <w:p w:rsidR="00330E1E" w:rsidRPr="00F836A1" w:rsidRDefault="00330E1E">
      <w:r w:rsidRPr="00F83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01" w:rsidRPr="00F836A1" w:rsidRDefault="00F836A1" w:rsidP="00AF5D80">
    <w:pPr>
      <w:pStyle w:val="Sidfot"/>
    </w:pPr>
    <w:r w:rsidRPr="00F83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485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D80" w:rsidRDefault="00AF5D80">
                          <w:pPr>
                            <w:pStyle w:val="NormalS5sidnrV"/>
                          </w:pPr>
                          <w:r>
                            <w:fldChar w:fldCharType="begin"/>
                          </w:r>
                          <w:r>
                            <w:instrText xml:space="preserve"> PAGE *\charformat</w:instrText>
                          </w:r>
                          <w:r>
                            <w:fldChar w:fldCharType="separate"/>
                          </w:r>
                          <w:r w:rsidR="009663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D80" w:rsidRDefault="00AF5D80">
                    <w:pPr>
                      <w:pStyle w:val="NormalS5sidnrV"/>
                    </w:pPr>
                    <w:r>
                      <w:fldChar w:fldCharType="begin"/>
                    </w:r>
                    <w:r>
                      <w:instrText xml:space="preserve"> PAGE *\charformat</w:instrText>
                    </w:r>
                    <w:r>
                      <w:fldChar w:fldCharType="separate"/>
                    </w:r>
                    <w:r w:rsidR="0096639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01" w:rsidRPr="00F836A1" w:rsidRDefault="00F836A1" w:rsidP="00AF5D80">
    <w:pPr>
      <w:pStyle w:val="Sidfot"/>
    </w:pPr>
    <w:r w:rsidRPr="00F83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768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D80" w:rsidRDefault="00AF5D80">
                          <w:pPr>
                            <w:pStyle w:val="NormalS5sidnrH"/>
                            <w:ind w:right="0"/>
                          </w:pPr>
                          <w:r>
                            <w:fldChar w:fldCharType="begin"/>
                          </w:r>
                          <w:r>
                            <w:instrText xml:space="preserve"> PAGE *\charformat</w:instrText>
                          </w:r>
                          <w:r>
                            <w:fldChar w:fldCharType="separate"/>
                          </w:r>
                          <w:r w:rsidR="009663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D80" w:rsidRDefault="00AF5D80">
                    <w:pPr>
                      <w:pStyle w:val="NormalS5sidnrH"/>
                      <w:ind w:right="0"/>
                    </w:pPr>
                    <w:r>
                      <w:fldChar w:fldCharType="begin"/>
                    </w:r>
                    <w:r>
                      <w:instrText xml:space="preserve"> PAGE *\charformat</w:instrText>
                    </w:r>
                    <w:r>
                      <w:fldChar w:fldCharType="separate"/>
                    </w:r>
                    <w:r w:rsidR="0096639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01" w:rsidRPr="00F836A1" w:rsidRDefault="00F836A1" w:rsidP="00AF5D80">
    <w:pPr>
      <w:pStyle w:val="Sidfot"/>
    </w:pPr>
    <w:r w:rsidRPr="00F83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586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D80" w:rsidRDefault="00AF5D80">
                          <w:pPr>
                            <w:pStyle w:val="NormalS5sidnrH"/>
                            <w:ind w:right="0"/>
                          </w:pPr>
                          <w:r>
                            <w:fldChar w:fldCharType="begin"/>
                          </w:r>
                          <w:r>
                            <w:instrText xml:space="preserve"> PAGE *\charformat</w:instrText>
                          </w:r>
                          <w:r>
                            <w:fldChar w:fldCharType="separate"/>
                          </w:r>
                          <w:r w:rsidR="009663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D80" w:rsidRDefault="00AF5D80">
                    <w:pPr>
                      <w:pStyle w:val="NormalS5sidnrH"/>
                      <w:ind w:right="0"/>
                    </w:pPr>
                    <w:r>
                      <w:fldChar w:fldCharType="begin"/>
                    </w:r>
                    <w:r>
                      <w:instrText xml:space="preserve"> PAGE *\charformat</w:instrText>
                    </w:r>
                    <w:r>
                      <w:fldChar w:fldCharType="separate"/>
                    </w:r>
                    <w:r w:rsidR="009663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E1E" w:rsidRPr="00F836A1" w:rsidRDefault="00330E1E">
      <w:r w:rsidRPr="00F836A1">
        <w:separator/>
      </w:r>
    </w:p>
  </w:footnote>
  <w:footnote w:type="continuationSeparator" w:id="0">
    <w:p w:rsidR="00330E1E" w:rsidRPr="00F836A1" w:rsidRDefault="00330E1E">
      <w:r w:rsidRPr="00F83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01" w:rsidRPr="00F836A1" w:rsidRDefault="00F836A1" w:rsidP="00AF5D80">
    <w:pPr>
      <w:pStyle w:val="Sidhuvud"/>
    </w:pPr>
    <w:r w:rsidRPr="00F83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709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D80" w:rsidRDefault="00AF5D80">
                          <w:pPr>
                            <w:pStyle w:val="KantRubrikS5V"/>
                          </w:pPr>
                          <w:r>
                            <w:fldChar w:fldCharType="begin"/>
                          </w:r>
                          <w:r>
                            <w:instrText xml:space="preserve"> DOCPROPERTY "YearUser" *\charformat </w:instrText>
                          </w:r>
                          <w:r>
                            <w:fldChar w:fldCharType="separate"/>
                          </w:r>
                          <w:r w:rsidR="0096639E">
                            <w:t>2005/06</w:t>
                          </w:r>
                          <w:r>
                            <w:fldChar w:fldCharType="end"/>
                          </w:r>
                          <w:r>
                            <w:t>:</w:t>
                          </w:r>
                          <w:r>
                            <w:fldChar w:fldCharType="begin"/>
                          </w:r>
                          <w:r>
                            <w:instrText xml:space="preserve"> DOCPROPERTY "Motionsnummer" *\charformat </w:instrText>
                          </w:r>
                          <w:r>
                            <w:fldChar w:fldCharType="separate"/>
                          </w:r>
                          <w:r w:rsidR="0096639E">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D80" w:rsidRDefault="00AF5D80">
                    <w:pPr>
                      <w:pStyle w:val="KantRubrikS5V"/>
                    </w:pPr>
                    <w:r>
                      <w:fldChar w:fldCharType="begin"/>
                    </w:r>
                    <w:r>
                      <w:instrText xml:space="preserve"> DOCPROPERTY "YearUser" *\charformat </w:instrText>
                    </w:r>
                    <w:r>
                      <w:fldChar w:fldCharType="separate"/>
                    </w:r>
                    <w:r w:rsidR="0096639E">
                      <w:t>2005/06</w:t>
                    </w:r>
                    <w:r>
                      <w:fldChar w:fldCharType="end"/>
                    </w:r>
                    <w:r>
                      <w:t>:</w:t>
                    </w:r>
                    <w:r>
                      <w:fldChar w:fldCharType="begin"/>
                    </w:r>
                    <w:r>
                      <w:instrText xml:space="preserve"> DOCPROPERTY "Motionsnummer" *\charformat </w:instrText>
                    </w:r>
                    <w:r>
                      <w:fldChar w:fldCharType="separate"/>
                    </w:r>
                    <w:r w:rsidR="0096639E">
                      <w:t>N358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01" w:rsidRPr="00F836A1" w:rsidRDefault="00F836A1" w:rsidP="00AF5D80">
    <w:pPr>
      <w:pStyle w:val="Sidhuvud"/>
    </w:pPr>
    <w:r w:rsidRPr="00F83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434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D80" w:rsidRDefault="00AF5D80">
                          <w:pPr>
                            <w:pStyle w:val="KantRubrikS5H"/>
                            <w:ind w:right="0"/>
                          </w:pPr>
                          <w:r>
                            <w:fldChar w:fldCharType="begin"/>
                          </w:r>
                          <w:r>
                            <w:instrText xml:space="preserve"> DOCPROPERTY "YearUser" *\charformat </w:instrText>
                          </w:r>
                          <w:r>
                            <w:fldChar w:fldCharType="separate"/>
                          </w:r>
                          <w:r w:rsidR="0096639E">
                            <w:t>2005/06</w:t>
                          </w:r>
                          <w:r>
                            <w:fldChar w:fldCharType="end"/>
                          </w:r>
                          <w:r>
                            <w:t>:</w:t>
                          </w:r>
                          <w:r>
                            <w:fldChar w:fldCharType="begin"/>
                          </w:r>
                          <w:r>
                            <w:instrText xml:space="preserve"> DOCPROPERTY "Motionsnummer" *\charformat </w:instrText>
                          </w:r>
                          <w:r>
                            <w:fldChar w:fldCharType="separate"/>
                          </w:r>
                          <w:r w:rsidR="0096639E">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D80" w:rsidRDefault="00AF5D80">
                    <w:pPr>
                      <w:pStyle w:val="KantRubrikS5H"/>
                      <w:ind w:right="0"/>
                    </w:pPr>
                    <w:r>
                      <w:fldChar w:fldCharType="begin"/>
                    </w:r>
                    <w:r>
                      <w:instrText xml:space="preserve"> DOCPROPERTY "YearUser" *\charformat </w:instrText>
                    </w:r>
                    <w:r>
                      <w:fldChar w:fldCharType="separate"/>
                    </w:r>
                    <w:r w:rsidR="0096639E">
                      <w:t>2005/06</w:t>
                    </w:r>
                    <w:r>
                      <w:fldChar w:fldCharType="end"/>
                    </w:r>
                    <w:r>
                      <w:t>:</w:t>
                    </w:r>
                    <w:r>
                      <w:fldChar w:fldCharType="begin"/>
                    </w:r>
                    <w:r>
                      <w:instrText xml:space="preserve"> DOCPROPERTY "Motionsnummer" *\charformat </w:instrText>
                    </w:r>
                    <w:r>
                      <w:fldChar w:fldCharType="separate"/>
                    </w:r>
                    <w:r w:rsidR="0096639E">
                      <w:t>N358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D80" w:rsidRPr="00F836A1" w:rsidRDefault="00AF5D80">
    <w:pPr>
      <w:pStyle w:val="FSHNormal"/>
      <w:tabs>
        <w:tab w:val="right" w:pos="5840"/>
      </w:tabs>
    </w:pPr>
    <w:r w:rsidRPr="00F836A1">
      <w:br/>
    </w:r>
    <w:r w:rsidRPr="00F836A1">
      <w:fldChar w:fldCharType="begin" w:fldLock="1"/>
    </w:r>
    <w:r w:rsidRPr="00F836A1">
      <w:instrText xml:space="preserve"> DOCPROPERTY</w:instrText>
    </w:r>
    <w:r w:rsidRPr="00F836A1">
      <w:rPr>
        <w:sz w:val="18"/>
      </w:rPr>
      <w:instrText xml:space="preserve"> "YearUser" *\charformat </w:instrText>
    </w:r>
    <w:r w:rsidRPr="00F836A1">
      <w:fldChar w:fldCharType="separate"/>
    </w:r>
    <w:r w:rsidR="0096639E" w:rsidRPr="00F836A1">
      <w:t>2005/06</w:t>
    </w:r>
    <w:r w:rsidRPr="00F836A1">
      <w:fldChar w:fldCharType="end"/>
    </w:r>
    <w:r w:rsidRPr="00F836A1">
      <w:t xml:space="preserve"> </w:t>
    </w:r>
    <w:r w:rsidRPr="00F836A1">
      <w:tab/>
      <w:t xml:space="preserve">mnr: </w:t>
    </w:r>
    <w:r w:rsidRPr="00F836A1">
      <w:fldChar w:fldCharType="begin" w:fldLock="1"/>
    </w:r>
    <w:r w:rsidRPr="00F836A1">
      <w:instrText xml:space="preserve"> DOCPROPERTY</w:instrText>
    </w:r>
    <w:r w:rsidRPr="00F836A1">
      <w:rPr>
        <w:sz w:val="18"/>
      </w:rPr>
      <w:instrText xml:space="preserve"> "Motionsnummer" *\charformat </w:instrText>
    </w:r>
    <w:r w:rsidRPr="00F836A1">
      <w:fldChar w:fldCharType="separate"/>
    </w:r>
    <w:r w:rsidR="0096639E" w:rsidRPr="00F836A1">
      <w:t>N358</w:t>
    </w:r>
    <w:r w:rsidRPr="00F836A1">
      <w:fldChar w:fldCharType="end"/>
    </w:r>
    <w:r w:rsidRPr="00F836A1">
      <w:br/>
    </w:r>
    <w:r w:rsidRPr="00F836A1">
      <w:fldChar w:fldCharType="begin" w:fldLock="1"/>
    </w:r>
    <w:r w:rsidRPr="00F836A1">
      <w:instrText xml:space="preserve"> DOCPROPERTY</w:instrText>
    </w:r>
    <w:r w:rsidRPr="00F836A1">
      <w:rPr>
        <w:sz w:val="18"/>
      </w:rPr>
      <w:instrText xml:space="preserve"> "Samling" *\charformat </w:instrText>
    </w:r>
    <w:r w:rsidRPr="00F836A1">
      <w:fldChar w:fldCharType="end"/>
    </w:r>
    <w:r w:rsidRPr="00F836A1">
      <w:tab/>
      <w:t xml:space="preserve">pnr: </w:t>
    </w:r>
    <w:r w:rsidRPr="00F836A1">
      <w:fldChar w:fldCharType="begin" w:fldLock="1"/>
    </w:r>
    <w:r w:rsidRPr="00F836A1">
      <w:instrText xml:space="preserve"> DOCPROPERTY</w:instrText>
    </w:r>
    <w:r w:rsidRPr="00F836A1">
      <w:rPr>
        <w:sz w:val="18"/>
      </w:rPr>
      <w:instrText xml:space="preserve"> "Partinummer" *\charformat </w:instrText>
    </w:r>
    <w:r w:rsidRPr="00F836A1">
      <w:fldChar w:fldCharType="separate"/>
    </w:r>
    <w:r w:rsidR="0096639E" w:rsidRPr="00F836A1">
      <w:t>c657</w:t>
    </w:r>
    <w:r w:rsidRPr="00F836A1">
      <w:fldChar w:fldCharType="end"/>
    </w:r>
  </w:p>
  <w:p w:rsidR="00AF5D80" w:rsidRPr="00F836A1" w:rsidRDefault="00AF5D80">
    <w:pPr>
      <w:pStyle w:val="FSHRub1"/>
    </w:pPr>
    <w:r w:rsidRPr="00F836A1">
      <w:t>Motion till riksdagen</w:t>
    </w:r>
    <w:r w:rsidRPr="00F836A1">
      <w:br/>
    </w:r>
    <w:r w:rsidRPr="00F836A1">
      <w:fldChar w:fldCharType="begin" w:fldLock="1"/>
    </w:r>
    <w:r w:rsidRPr="00F836A1">
      <w:instrText xml:space="preserve"> DOCPROPERTY "YearUser" *\charformat </w:instrText>
    </w:r>
    <w:r w:rsidRPr="00F836A1">
      <w:fldChar w:fldCharType="separate"/>
    </w:r>
    <w:r w:rsidR="0096639E" w:rsidRPr="00F836A1">
      <w:t>2005/06</w:t>
    </w:r>
    <w:r w:rsidRPr="00F836A1">
      <w:fldChar w:fldCharType="end"/>
    </w:r>
    <w:r w:rsidRPr="00F836A1">
      <w:t>:</w:t>
    </w:r>
    <w:r w:rsidRPr="00F836A1">
      <w:fldChar w:fldCharType="begin" w:fldLock="1"/>
    </w:r>
    <w:r w:rsidRPr="00F836A1">
      <w:instrText xml:space="preserve"> DOCPROPERTY "Motionsnummer" *\charformat </w:instrText>
    </w:r>
    <w:r w:rsidRPr="00F836A1">
      <w:fldChar w:fldCharType="separate"/>
    </w:r>
    <w:r w:rsidR="0096639E" w:rsidRPr="00F836A1">
      <w:t>N358</w:t>
    </w:r>
    <w:r w:rsidRPr="00F836A1">
      <w:fldChar w:fldCharType="end"/>
    </w:r>
  </w:p>
  <w:p w:rsidR="00AF5D80" w:rsidRPr="00F836A1" w:rsidRDefault="00AF5D80">
    <w:pPr>
      <w:pStyle w:val="FSHNormalS5"/>
    </w:pPr>
    <w:r w:rsidRPr="00F836A1">
      <w:fldChar w:fldCharType="begin" w:fldLock="1"/>
    </w:r>
    <w:r w:rsidRPr="00F836A1">
      <w:instrText xml:space="preserve"> DOCPROPERTY "MotionarText" *\charformat </w:instrText>
    </w:r>
    <w:r w:rsidRPr="00F836A1">
      <w:fldChar w:fldCharType="separate"/>
    </w:r>
    <w:r w:rsidR="0096639E" w:rsidRPr="00F836A1">
      <w:t>av Anders Larsson och Staffan Danielsson (c)</w:t>
    </w:r>
    <w:r w:rsidRPr="00F836A1">
      <w:fldChar w:fldCharType="end"/>
    </w:r>
    <w:r w:rsidRPr="00F836A1">
      <w:br/>
    </w:r>
    <w:r w:rsidRPr="00F836A1">
      <w:fldChar w:fldCharType="begin" w:fldLock="1"/>
    </w:r>
    <w:r w:rsidRPr="00F836A1">
      <w:instrText xml:space="preserve"> DOCPROPERTY "SvarFrasKort" *\charformat </w:instrText>
    </w:r>
    <w:r w:rsidRPr="00F836A1">
      <w:fldChar w:fldCharType="end"/>
    </w:r>
  </w:p>
  <w:p w:rsidR="00AF5D80" w:rsidRPr="00F836A1" w:rsidRDefault="00AF5D80">
    <w:pPr>
      <w:pStyle w:val="FSHTitel"/>
    </w:pPr>
    <w:r w:rsidRPr="00F836A1">
      <w:fldChar w:fldCharType="begin" w:fldLock="1"/>
    </w:r>
    <w:r w:rsidRPr="00F836A1">
      <w:instrText xml:space="preserve"> DOCPROPERTY</w:instrText>
    </w:r>
    <w:r w:rsidRPr="00F836A1">
      <w:rPr>
        <w:sz w:val="18"/>
      </w:rPr>
      <w:instrText xml:space="preserve"> "RubrikSvar" *\charformat </w:instrText>
    </w:r>
    <w:r w:rsidRPr="00F836A1">
      <w:fldChar w:fldCharType="separate"/>
    </w:r>
    <w:r w:rsidR="0096639E" w:rsidRPr="00F836A1">
      <w:t>Statligt riskgarantibolag</w:t>
    </w:r>
    <w:r w:rsidRPr="00F836A1">
      <w:fldChar w:fldCharType="end"/>
    </w:r>
  </w:p>
  <w:p w:rsidR="00AF5D80" w:rsidRPr="00F836A1" w:rsidRDefault="00AF5D80" w:rsidP="00AF5D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450347">
    <w:abstractNumId w:val="13"/>
  </w:num>
  <w:num w:numId="2" w16cid:durableId="1335457835">
    <w:abstractNumId w:val="10"/>
  </w:num>
  <w:num w:numId="3" w16cid:durableId="1322390331">
    <w:abstractNumId w:val="11"/>
  </w:num>
  <w:num w:numId="4" w16cid:durableId="1815945080">
    <w:abstractNumId w:val="12"/>
  </w:num>
  <w:num w:numId="5" w16cid:durableId="2052850016">
    <w:abstractNumId w:val="8"/>
  </w:num>
  <w:num w:numId="6" w16cid:durableId="1546138748">
    <w:abstractNumId w:val="3"/>
  </w:num>
  <w:num w:numId="7" w16cid:durableId="1182822571">
    <w:abstractNumId w:val="2"/>
  </w:num>
  <w:num w:numId="8" w16cid:durableId="712728405">
    <w:abstractNumId w:val="1"/>
  </w:num>
  <w:num w:numId="9" w16cid:durableId="278998331">
    <w:abstractNumId w:val="0"/>
  </w:num>
  <w:num w:numId="10" w16cid:durableId="1565288533">
    <w:abstractNumId w:val="9"/>
  </w:num>
  <w:num w:numId="11" w16cid:durableId="1165825388">
    <w:abstractNumId w:val="7"/>
  </w:num>
  <w:num w:numId="12" w16cid:durableId="1944725833">
    <w:abstractNumId w:val="6"/>
  </w:num>
  <w:num w:numId="13" w16cid:durableId="2097363881">
    <w:abstractNumId w:val="5"/>
  </w:num>
  <w:num w:numId="14" w16cid:durableId="2040666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CE243A"/>
    <w:rsid w:val="00064BC3"/>
    <w:rsid w:val="00066775"/>
    <w:rsid w:val="00072FB9"/>
    <w:rsid w:val="00100531"/>
    <w:rsid w:val="00152593"/>
    <w:rsid w:val="00183C8B"/>
    <w:rsid w:val="00201DFB"/>
    <w:rsid w:val="00212FF1"/>
    <w:rsid w:val="00230193"/>
    <w:rsid w:val="0025068A"/>
    <w:rsid w:val="002818D3"/>
    <w:rsid w:val="002D11A8"/>
    <w:rsid w:val="00330E1E"/>
    <w:rsid w:val="004A0504"/>
    <w:rsid w:val="004E38D9"/>
    <w:rsid w:val="006E0A40"/>
    <w:rsid w:val="00740D6D"/>
    <w:rsid w:val="00794149"/>
    <w:rsid w:val="007B67A7"/>
    <w:rsid w:val="007C0AC6"/>
    <w:rsid w:val="007C6092"/>
    <w:rsid w:val="007F7979"/>
    <w:rsid w:val="0096639E"/>
    <w:rsid w:val="00A053C6"/>
    <w:rsid w:val="00AF5D80"/>
    <w:rsid w:val="00B13BF0"/>
    <w:rsid w:val="00B23410"/>
    <w:rsid w:val="00C1285C"/>
    <w:rsid w:val="00C27B7D"/>
    <w:rsid w:val="00C63201"/>
    <w:rsid w:val="00CE243A"/>
    <w:rsid w:val="00DC6C70"/>
    <w:rsid w:val="00E22893"/>
    <w:rsid w:val="00E360DE"/>
    <w:rsid w:val="00E7473D"/>
    <w:rsid w:val="00E75D28"/>
    <w:rsid w:val="00E84F25"/>
    <w:rsid w:val="00F836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3302D0-152B-49E6-9BDD-E8CEDACF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5D80"/>
    <w:pPr>
      <w:spacing w:after="250"/>
    </w:pPr>
  </w:style>
  <w:style w:type="paragraph" w:customStyle="1" w:styleId="Hemstlatt">
    <w:name w:val="Hemstl_att"/>
    <w:aliases w:val="HemstPunkt,HemstPunktFlera,HemställansPunkt,Förslagstext"/>
    <w:basedOn w:val="Normal"/>
    <w:next w:val="Normal"/>
    <w:rsid w:val="00B234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E2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1916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N358</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N358</dc:title>
  <dc:subject>N358</dc:subject>
  <dc:creator>Riksdagen</dc:creator>
  <cp:keywords>Riksdagen</cp:keywords>
  <dc:description/>
  <cp:lastModifiedBy>Lars Brink</cp:lastModifiedBy>
  <cp:revision>2</cp:revision>
  <cp:lastPrinted>2006-01-12T11:00:00Z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mot2000_412_2005-09-30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riskgarantibolag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riskgarantibolag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Larsson och Staffan Danielsson (c)</vt:lpwstr>
  </property>
  <property fmtid="{D5CDD505-2E9C-101B-9397-08002B2CF9AE}" pid="26" name="MotionarLista">
    <vt:lpwstr>Larsson,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elisabeth.borelius@riksdagen.se</vt:lpwstr>
  </property>
  <property fmtid="{D5CDD505-2E9C-101B-9397-08002B2CF9AE}" pid="45" name="ReservUID">
    <vt:lpwstr>birgitta lundblad</vt:lpwstr>
  </property>
  <property fmtid="{D5CDD505-2E9C-101B-9397-08002B2CF9AE}" pid="46" name="MotionID">
    <vt:lpwstr>20052006000000000099000006570069</vt:lpwstr>
  </property>
  <property fmtid="{D5CDD505-2E9C-101B-9397-08002B2CF9AE}" pid="47" name="datum">
    <vt:lpwstr>050930</vt:lpwstr>
  </property>
  <property fmtid="{D5CDD505-2E9C-101B-9397-08002B2CF9AE}" pid="48" name="avsändar-e-post">
    <vt:lpwstr>elisabeth.borelius@riksdagen.se</vt:lpwstr>
  </property>
  <property fmtid="{D5CDD505-2E9C-101B-9397-08002B2CF9AE}" pid="49" name="id">
    <vt:lpwstr>20052006000000000099000006570069</vt:lpwstr>
  </property>
  <property fmtid="{D5CDD505-2E9C-101B-9397-08002B2CF9AE}" pid="50" name="nummer">
    <vt:lpwstr>358</vt:lpwstr>
  </property>
  <property fmtid="{D5CDD505-2E9C-101B-9397-08002B2CF9AE}" pid="51" name="utskottsbeteckning">
    <vt:lpwstr>N</vt:lpwstr>
  </property>
</Properties>
</file>