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98E6E378E1495FAE2BE5663A47DD91"/>
        </w:placeholder>
        <w15:appearance w15:val="hidden"/>
        <w:text/>
      </w:sdtPr>
      <w:sdtEndPr/>
      <w:sdtContent>
        <w:p w:rsidRPr="009B062B" w:rsidR="00AF30DD" w:rsidP="00DA28CE" w:rsidRDefault="00AF30DD" w14:paraId="09677FB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94c23b9-f689-4d58-b0b0-a7a4f8be813e"/>
        <w:id w:val="49966872"/>
        <w:lock w:val="sdtLocked"/>
      </w:sdtPr>
      <w:sdtEndPr/>
      <w:sdtContent>
        <w:p w:rsidR="009D066F" w:rsidRDefault="009877E2" w14:paraId="09677FB7" w14:textId="748F185E">
          <w:pPr>
            <w:pStyle w:val="Frslagstext"/>
          </w:pPr>
          <w:r>
            <w:t>Riksdagen avslår proposition 2017/18:83.</w:t>
          </w:r>
        </w:p>
      </w:sdtContent>
    </w:sdt>
    <w:sdt>
      <w:sdtPr>
        <w:alias w:val="Yrkande 2"/>
        <w:tag w:val="f639e720-410d-42fa-bfaa-be07af417e37"/>
        <w:id w:val="1300491419"/>
        <w:lock w:val="sdtLocked"/>
      </w:sdtPr>
      <w:sdtEndPr/>
      <w:sdtContent>
        <w:p w:rsidR="009D066F" w:rsidRDefault="009877E2" w14:paraId="09677FB8" w14:textId="77777777">
          <w:pPr>
            <w:pStyle w:val="Frslagstext"/>
          </w:pPr>
          <w:r>
            <w:t>Riksdagen ställer sig bakom det som anförs i motionen om att skärpa vårdgarantin och ge patienten rätt till läkarbedömning inom tre dagar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A86946C4374F33A9B6EFDB10F317AC"/>
        </w:placeholder>
        <w15:appearance w15:val="hidden"/>
        <w:text/>
      </w:sdtPr>
      <w:sdtEndPr/>
      <w:sdtContent>
        <w:p w:rsidRPr="009B062B" w:rsidR="006D79C9" w:rsidP="00333E95" w:rsidRDefault="006D79C9" w14:paraId="09677FB9" w14:textId="77777777">
          <w:pPr>
            <w:pStyle w:val="Rubrik1"/>
          </w:pPr>
          <w:r>
            <w:t>Motivering</w:t>
          </w:r>
        </w:p>
      </w:sdtContent>
    </w:sdt>
    <w:p w:rsidRPr="00666EBF" w:rsidR="005B21F3" w:rsidP="00666EBF" w:rsidRDefault="005B21F3" w14:paraId="09677FBB" w14:textId="377ABABF">
      <w:pPr>
        <w:pStyle w:val="Normalutanindragellerluft"/>
      </w:pPr>
      <w:r w:rsidRPr="00666EBF">
        <w:t xml:space="preserve">Primärvårdens ställning inom svensk hälso- och sjukvård är mycket svag. </w:t>
      </w:r>
      <w:r w:rsidRPr="00666EBF" w:rsidR="00F9023A">
        <w:t xml:space="preserve">Tillgängligheten </w:t>
      </w:r>
      <w:r w:rsidRPr="00666EBF" w:rsidR="00886EE1">
        <w:t>vad gäller</w:t>
      </w:r>
      <w:r w:rsidRPr="00666EBF" w:rsidR="00F9023A">
        <w:t xml:space="preserve"> läkarbesök inom primärvården har försämrats</w:t>
      </w:r>
      <w:r w:rsidR="00666EBF">
        <w:t>,</w:t>
      </w:r>
      <w:r w:rsidRPr="00666EBF">
        <w:t xml:space="preserve"> och endast drygt 40 procent av befolkningen har en fast läkarkontakt. Ett av de främsta skälen </w:t>
      </w:r>
      <w:r w:rsidR="00666EBF">
        <w:t>är</w:t>
      </w:r>
      <w:r w:rsidRPr="00666EBF">
        <w:t xml:space="preserve"> bristen på läkare som vill arbeta i primärvården. Enligt en undersökning från Läkarförbundet fattas i</w:t>
      </w:r>
      <w:r w:rsidR="00666EBF">
        <w:t xml:space="preserve"> </w:t>
      </w:r>
      <w:r w:rsidRPr="00666EBF">
        <w:t>dag omkring 1</w:t>
      </w:r>
      <w:r w:rsidR="00666EBF">
        <w:t xml:space="preserve"> </w:t>
      </w:r>
      <w:r w:rsidRPr="00666EBF">
        <w:t xml:space="preserve">400 läkare i primärvården. </w:t>
      </w:r>
    </w:p>
    <w:p w:rsidRPr="00666EBF" w:rsidR="00341AFE" w:rsidP="00666EBF" w:rsidRDefault="00F924A8" w14:paraId="09677FBD" w14:textId="7A5B0EE5">
      <w:r w:rsidRPr="00666EBF">
        <w:t>Den lagstadgade vårdgarantin ger patienten rätt att t</w:t>
      </w:r>
      <w:r w:rsidRPr="00666EBF" w:rsidR="00A7429A">
        <w:t>räffa en läkare inom sju dagar.</w:t>
      </w:r>
      <w:r w:rsidRPr="00666EBF">
        <w:t xml:space="preserve"> Regeringen föreslår i den lagda propositionen att den rättigheten</w:t>
      </w:r>
      <w:r w:rsidRPr="00666EBF" w:rsidR="000C120E">
        <w:t xml:space="preserve"> ska</w:t>
      </w:r>
      <w:r w:rsidRPr="00666EBF">
        <w:t xml:space="preserve"> ändras till att ge patienten rätt till en medicinsk bedömning av läkare eller annan legitimerad hälso- och sjukvårdspersonal. </w:t>
      </w:r>
      <w:r w:rsidRPr="00666EBF" w:rsidR="00F9023A">
        <w:t xml:space="preserve">Det är ett förslag som går i helt fel riktning. </w:t>
      </w:r>
      <w:r w:rsidRPr="00666EBF" w:rsidR="00341AFE">
        <w:t>Svaret på krisen i primärvården och den akuta läkarbristen är inte att ta bort patientens rätt att träffa en läkare.</w:t>
      </w:r>
      <w:r w:rsidRPr="00666EBF" w:rsidR="00B53879">
        <w:t xml:space="preserve"> Centerpartiet vill i</w:t>
      </w:r>
      <w:r w:rsidRPr="00666EBF" w:rsidR="00666EBF">
        <w:t xml:space="preserve"> </w:t>
      </w:r>
      <w:r w:rsidRPr="00666EBF" w:rsidR="00B53879">
        <w:t xml:space="preserve">stället se en skärpt vårdgaranti som ger patienten rätt till en läkarbedömning inom tre dagar. </w:t>
      </w:r>
    </w:p>
    <w:p w:rsidRPr="00666EBF" w:rsidR="00F924A8" w:rsidP="00666EBF" w:rsidRDefault="00880D07" w14:paraId="09677FC1" w14:textId="15880FBD">
      <w:r w:rsidRPr="00666EBF">
        <w:t>Ett flertal remissinsatser riktar kritik mot förslag</w:t>
      </w:r>
      <w:r w:rsidRPr="00666EBF" w:rsidR="00105282">
        <w:t xml:space="preserve">et </w:t>
      </w:r>
      <w:r w:rsidRPr="00666EBF">
        <w:t xml:space="preserve">att ta bort patientens rätt att träffa en läkare inom en viss tid. Exempelvis </w:t>
      </w:r>
      <w:r w:rsidRPr="00666EBF" w:rsidR="00666EBF">
        <w:t>Myndigheten för v</w:t>
      </w:r>
      <w:r w:rsidRPr="00666EBF" w:rsidR="00341AFE">
        <w:t>ård</w:t>
      </w:r>
      <w:r w:rsidRPr="00666EBF" w:rsidR="00666EBF">
        <w:t>- och omsorgs</w:t>
      </w:r>
      <w:r w:rsidRPr="00666EBF" w:rsidR="00341AFE">
        <w:t xml:space="preserve">analys </w:t>
      </w:r>
      <w:r w:rsidRPr="00666EBF">
        <w:t xml:space="preserve">avstyrker i sitt remissyttrande </w:t>
      </w:r>
      <w:r w:rsidRPr="00666EBF" w:rsidR="00B27EFB">
        <w:t>förslaget</w:t>
      </w:r>
      <w:r w:rsidRPr="00666EBF">
        <w:t xml:space="preserve"> om ny vårdgaranti och motiverar det bland annat enligt följande: ”Förslaget riskerar att leda till ökad ojämlikhet, försämrad tillgång till läkare, ett urholkat värdeerbjudande samt i förlängningen ett sänkt förtroende för primärvården</w:t>
      </w:r>
      <w:r w:rsidRPr="00666EBF" w:rsidR="00666EBF">
        <w:t>.</w:t>
      </w:r>
      <w:r w:rsidRPr="00666EBF">
        <w:t>”</w:t>
      </w:r>
    </w:p>
    <w:p w:rsidRPr="00666EBF" w:rsidR="00260661" w:rsidP="00666EBF" w:rsidRDefault="006C044A" w14:paraId="09677FC3" w14:textId="77777777">
      <w:r w:rsidRPr="00666EBF">
        <w:t xml:space="preserve">Regeringen beskriver att förslagen i propositionen </w:t>
      </w:r>
      <w:r w:rsidRPr="00666EBF" w:rsidR="0046452A">
        <w:t>utgör ett</w:t>
      </w:r>
      <w:r w:rsidRPr="00666EBF">
        <w:t xml:space="preserve"> första steg i den omstrukturering av hälso- och sjukvården där ”primärvården ska bli den tydliga basen och första linjen i hälso- och sjukvården”.</w:t>
      </w:r>
      <w:r w:rsidRPr="00666EBF" w:rsidR="0046452A">
        <w:t xml:space="preserve"> </w:t>
      </w:r>
      <w:r w:rsidRPr="00666EBF">
        <w:t>Centerpartiet</w:t>
      </w:r>
      <w:r w:rsidRPr="00666EBF" w:rsidR="0046452A">
        <w:t xml:space="preserve"> är helt enigt med regeringen om att det behövs en omfattande reform som stärker primärvårdens roll inom svensk sjukvård. </w:t>
      </w:r>
      <w:r w:rsidRPr="00666EBF" w:rsidR="00260661">
        <w:t xml:space="preserve">Men en sådan reform kräver ett målmedvetet arbete för att öka rekryteringen av läkare till primärvården. </w:t>
      </w:r>
      <w:r w:rsidRPr="00666EBF" w:rsidR="0046452A">
        <w:t>Vi</w:t>
      </w:r>
      <w:r w:rsidRPr="00666EBF">
        <w:t xml:space="preserve"> finner det</w:t>
      </w:r>
      <w:r w:rsidRPr="00666EBF" w:rsidR="00260661">
        <w:t xml:space="preserve"> därför</w:t>
      </w:r>
      <w:r w:rsidRPr="00666EBF">
        <w:t xml:space="preserve"> mycket anmärkningsvärt att man från regeringens sida anser att </w:t>
      </w:r>
      <w:r w:rsidRPr="00666EBF" w:rsidR="00260661">
        <w:t>det första steget mot en sådan omstrukturering</w:t>
      </w:r>
      <w:r w:rsidRPr="00666EBF">
        <w:t xml:space="preserve"> ska tas genom att ta bort patientens rätt att träffa en läkare inom sju dagar. </w:t>
      </w:r>
    </w:p>
    <w:p w:rsidRPr="00666EBF" w:rsidR="0046452A" w:rsidP="00666EBF" w:rsidRDefault="0046452A" w14:paraId="09677FC5" w14:textId="77777777">
      <w:bookmarkStart w:name="_GoBack" w:id="1"/>
      <w:bookmarkEnd w:id="1"/>
      <w:r w:rsidRPr="00666EBF">
        <w:t xml:space="preserve">Det framstår som att regeringen totalt kapitulerat inför den rådande krisen i primärvården. Att man väljer att kalla </w:t>
      </w:r>
      <w:r w:rsidRPr="00666EBF" w:rsidR="00260661">
        <w:t>förslaget i denna proposition för</w:t>
      </w:r>
      <w:r w:rsidRPr="00666EBF">
        <w:t xml:space="preserve"> en ”förstärkt vårdgaranti” ter sig mycket märkligt i sammanha</w:t>
      </w:r>
      <w:r w:rsidRPr="00666EBF" w:rsidR="00260661">
        <w:t xml:space="preserve">nget. Förslagen </w:t>
      </w:r>
      <w:r w:rsidRPr="00666EBF">
        <w:t xml:space="preserve">riskerar tvärtom att urholka vårdgarantin och ytterst även patientens rättigheter. </w:t>
      </w:r>
    </w:p>
    <w:p w:rsidRPr="00881181" w:rsidR="006C044A" w:rsidP="006C044A" w:rsidRDefault="006C044A" w14:paraId="09677FC6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C44141DDABDE4A81A7079EC0FEC2F0B1"/>
        </w:placeholder>
        <w15:appearance w15:val="hidden"/>
      </w:sdtPr>
      <w:sdtEndPr/>
      <w:sdtContent>
        <w:p w:rsidR="004801AC" w:rsidP="00743759" w:rsidRDefault="00666EBF" w14:paraId="09677F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7008" w:rsidRDefault="009C7008" w14:paraId="09677FCB" w14:textId="77777777"/>
    <w:sectPr w:rsidR="009C700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7FCD" w14:textId="77777777" w:rsidR="00D96C8B" w:rsidRDefault="00D96C8B" w:rsidP="000C1CAD">
      <w:pPr>
        <w:spacing w:line="240" w:lineRule="auto"/>
      </w:pPr>
      <w:r>
        <w:separator/>
      </w:r>
    </w:p>
  </w:endnote>
  <w:endnote w:type="continuationSeparator" w:id="0">
    <w:p w14:paraId="09677FCE" w14:textId="77777777" w:rsidR="00D96C8B" w:rsidRDefault="00D96C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77FD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77FD4" w14:textId="25E0975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66E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77FCB" w14:textId="77777777" w:rsidR="00D96C8B" w:rsidRDefault="00D96C8B" w:rsidP="000C1CAD">
      <w:pPr>
        <w:spacing w:line="240" w:lineRule="auto"/>
      </w:pPr>
      <w:r>
        <w:separator/>
      </w:r>
    </w:p>
  </w:footnote>
  <w:footnote w:type="continuationSeparator" w:id="0">
    <w:p w14:paraId="09677FCC" w14:textId="77777777" w:rsidR="00D96C8B" w:rsidRDefault="00D96C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9677F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677FDE" wp14:anchorId="09677F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66EBF" w14:paraId="09677F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8BE038B3FC4A4889BF943297E8554F"/>
                              </w:placeholder>
                              <w:text/>
                            </w:sdtPr>
                            <w:sdtEndPr/>
                            <w:sdtContent>
                              <w:r w:rsidR="00D96C8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57E01DDE714E20854E0EAE5E060CA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677F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66EBF" w14:paraId="09677F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8BE038B3FC4A4889BF943297E8554F"/>
                        </w:placeholder>
                        <w:text/>
                      </w:sdtPr>
                      <w:sdtEndPr/>
                      <w:sdtContent>
                        <w:r w:rsidR="00D96C8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57E01DDE714E20854E0EAE5E060CA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9677F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66EBF" w14:paraId="09677FD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28BE038B3FC4A4889BF943297E8554F"/>
        </w:placeholder>
        <w:text/>
      </w:sdtPr>
      <w:sdtEndPr/>
      <w:sdtContent>
        <w:r w:rsidR="00D96C8B">
          <w:t>C</w:t>
        </w:r>
      </w:sdtContent>
    </w:sdt>
    <w:sdt>
      <w:sdtPr>
        <w:alias w:val="CC_Noformat_Partinummer"/>
        <w:tag w:val="CC_Noformat_Partinummer"/>
        <w:id w:val="1197820850"/>
        <w:placeholder>
          <w:docPart w:val="0857E01DDE714E20854E0EAE5E060CA6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9677F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66EBF" w14:paraId="09677FD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96C8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666EBF" w14:paraId="09677F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666EBF" w14:paraId="09677F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66EBF" w14:paraId="09677F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:3989</w:t>
        </w:r>
      </w:sdtContent>
    </w:sdt>
  </w:p>
  <w:p w:rsidR="004F35FE" w:rsidP="00E03A3D" w:rsidRDefault="00666EBF" w14:paraId="09677F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W Jonsson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877E2" w14:paraId="09677FDA" w14:textId="34AC7B71">
        <w:pPr>
          <w:pStyle w:val="FSHRub2"/>
        </w:pPr>
        <w:r>
          <w:t>med anledning av prop. 2017/18:83 Styrande principer inom hälso- och sjukvården och en förstärkt vårdgaranti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9677F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D96C8B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20E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282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219E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61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2CB1"/>
    <w:rsid w:val="00333E95"/>
    <w:rsid w:val="00334938"/>
    <w:rsid w:val="00335FFF"/>
    <w:rsid w:val="003366FF"/>
    <w:rsid w:val="00337327"/>
    <w:rsid w:val="003373C0"/>
    <w:rsid w:val="00341459"/>
    <w:rsid w:val="00341AFE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1E8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452A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1F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85D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6EBF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044A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3E9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59"/>
    <w:rsid w:val="00743791"/>
    <w:rsid w:val="00743B96"/>
    <w:rsid w:val="00744159"/>
    <w:rsid w:val="00744588"/>
    <w:rsid w:val="007451A3"/>
    <w:rsid w:val="00745CDA"/>
    <w:rsid w:val="00746376"/>
    <w:rsid w:val="00746C2F"/>
    <w:rsid w:val="00750A72"/>
    <w:rsid w:val="00750F09"/>
    <w:rsid w:val="00751817"/>
    <w:rsid w:val="00751DF5"/>
    <w:rsid w:val="00751E99"/>
    <w:rsid w:val="0075449D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07E25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D07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6EE1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877E2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008"/>
    <w:rsid w:val="009C71BD"/>
    <w:rsid w:val="009D066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0B9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29A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0E99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27EFB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87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4CBD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96C8B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554E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27D4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706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99A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23A"/>
    <w:rsid w:val="00F9051D"/>
    <w:rsid w:val="00F90884"/>
    <w:rsid w:val="00F908E1"/>
    <w:rsid w:val="00F9094B"/>
    <w:rsid w:val="00F90FF4"/>
    <w:rsid w:val="00F91C1C"/>
    <w:rsid w:val="00F924A8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00F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677FB5"/>
  <w15:chartTrackingRefBased/>
  <w15:docId w15:val="{8A4C3F99-15D8-4D5D-B60B-FD1C28FD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1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98E6E378E1495FAE2BE5663A47D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74FA7-3E5D-4DD7-8EAB-F90FCDAAC6EC}"/>
      </w:docPartPr>
      <w:docPartBody>
        <w:p w:rsidR="00CB60FE" w:rsidRDefault="0059287A">
          <w:pPr>
            <w:pStyle w:val="1798E6E378E1495FAE2BE5663A47DD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A86946C4374F33A9B6EFDB10F31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8A0FD-B82C-4D8F-A9DE-5728DD05E07F}"/>
      </w:docPartPr>
      <w:docPartBody>
        <w:p w:rsidR="00CB60FE" w:rsidRDefault="0059287A">
          <w:pPr>
            <w:pStyle w:val="9CA86946C4374F33A9B6EFDB10F317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4141DDABDE4A81A7079EC0FEC2F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DA95C-2906-4B69-B191-06A78FC0411B}"/>
      </w:docPartPr>
      <w:docPartBody>
        <w:p w:rsidR="00CB60FE" w:rsidRDefault="0059287A">
          <w:pPr>
            <w:pStyle w:val="C44141DDABDE4A81A7079EC0FEC2F0B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28BE038B3FC4A4889BF943297E85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ED61F-0B4C-4A31-9ACF-9031CC2C1E5A}"/>
      </w:docPartPr>
      <w:docPartBody>
        <w:p w:rsidR="00CB60FE" w:rsidRDefault="0059287A">
          <w:pPr>
            <w:pStyle w:val="F28BE038B3FC4A4889BF943297E855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57E01DDE714E20854E0EAE5E060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89568-3B31-40A2-B20E-75328A1D690B}"/>
      </w:docPartPr>
      <w:docPartBody>
        <w:p w:rsidR="00CB60FE" w:rsidRDefault="0059287A">
          <w:pPr>
            <w:pStyle w:val="0857E01DDE714E20854E0EAE5E060C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7A"/>
    <w:rsid w:val="0059287A"/>
    <w:rsid w:val="00C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287A"/>
    <w:rPr>
      <w:color w:val="F4B083" w:themeColor="accent2" w:themeTint="99"/>
    </w:rPr>
  </w:style>
  <w:style w:type="paragraph" w:customStyle="1" w:styleId="1798E6E378E1495FAE2BE5663A47DD91">
    <w:name w:val="1798E6E378E1495FAE2BE5663A47DD91"/>
  </w:style>
  <w:style w:type="paragraph" w:customStyle="1" w:styleId="553AF75925A84CE789BE3B5BADB11417">
    <w:name w:val="553AF75925A84CE789BE3B5BADB11417"/>
  </w:style>
  <w:style w:type="paragraph" w:customStyle="1" w:styleId="C8DC031E3FCC48CB84E213A980E3265D">
    <w:name w:val="C8DC031E3FCC48CB84E213A980E3265D"/>
  </w:style>
  <w:style w:type="paragraph" w:customStyle="1" w:styleId="9CA86946C4374F33A9B6EFDB10F317AC">
    <w:name w:val="9CA86946C4374F33A9B6EFDB10F317AC"/>
  </w:style>
  <w:style w:type="paragraph" w:customStyle="1" w:styleId="A9A49A55D1A24F07BD9573311EBB1295">
    <w:name w:val="A9A49A55D1A24F07BD9573311EBB1295"/>
  </w:style>
  <w:style w:type="paragraph" w:customStyle="1" w:styleId="C44141DDABDE4A81A7079EC0FEC2F0B1">
    <w:name w:val="C44141DDABDE4A81A7079EC0FEC2F0B1"/>
  </w:style>
  <w:style w:type="paragraph" w:customStyle="1" w:styleId="F28BE038B3FC4A4889BF943297E8554F">
    <w:name w:val="F28BE038B3FC4A4889BF943297E8554F"/>
  </w:style>
  <w:style w:type="paragraph" w:customStyle="1" w:styleId="0857E01DDE714E20854E0EAE5E060CA6">
    <w:name w:val="0857E01DDE714E20854E0EAE5E060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13805-BDB5-42A5-A1AD-C9DB6E8A1091}"/>
</file>

<file path=customXml/itemProps2.xml><?xml version="1.0" encoding="utf-8"?>
<ds:datastoreItem xmlns:ds="http://schemas.openxmlformats.org/officeDocument/2006/customXml" ds:itemID="{C8D11F82-86DC-41F4-B2FF-8AEDEB115349}"/>
</file>

<file path=customXml/itemProps3.xml><?xml version="1.0" encoding="utf-8"?>
<ds:datastoreItem xmlns:ds="http://schemas.openxmlformats.org/officeDocument/2006/customXml" ds:itemID="{1727579B-FFE4-4FCD-9119-766EA2E1C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2278</Characters>
  <Application>Microsoft Office Word</Application>
  <DocSecurity>0</DocSecurity>
  <Lines>49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Proposition 2017 18 83 Styrande principer inom hälso  och sjukvården och en förstärkt vårdgaranti</vt:lpstr>
      <vt:lpstr>
      </vt:lpstr>
    </vt:vector>
  </TitlesOfParts>
  <Company>Sveriges riksdag</Company>
  <LinksUpToDate>false</LinksUpToDate>
  <CharactersWithSpaces>2660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