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760FCE" w14:textId="77777777">
        <w:tc>
          <w:tcPr>
            <w:tcW w:w="2268" w:type="dxa"/>
          </w:tcPr>
          <w:p w14:paraId="722940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399A5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9BC07D" w14:textId="77777777">
        <w:tc>
          <w:tcPr>
            <w:tcW w:w="2268" w:type="dxa"/>
          </w:tcPr>
          <w:p w14:paraId="544914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A525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53AE13" w14:textId="77777777">
        <w:tc>
          <w:tcPr>
            <w:tcW w:w="3402" w:type="dxa"/>
            <w:gridSpan w:val="2"/>
          </w:tcPr>
          <w:p w14:paraId="46346F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9F9C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ECD4B2" w14:textId="77777777">
        <w:tc>
          <w:tcPr>
            <w:tcW w:w="2268" w:type="dxa"/>
          </w:tcPr>
          <w:p w14:paraId="5749EC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FF6C5C" w14:textId="1E9C7330" w:rsidR="006E4E11" w:rsidRPr="00ED583F" w:rsidRDefault="00F958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22854" w:rsidRPr="00822854">
              <w:rPr>
                <w:sz w:val="20"/>
              </w:rPr>
              <w:t>Ju2017/09063/POL</w:t>
            </w:r>
          </w:p>
        </w:tc>
      </w:tr>
      <w:tr w:rsidR="006E4E11" w14:paraId="3E6AC352" w14:textId="77777777">
        <w:tc>
          <w:tcPr>
            <w:tcW w:w="2268" w:type="dxa"/>
          </w:tcPr>
          <w:p w14:paraId="26A891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D8FC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D30038" w14:textId="77777777">
        <w:trPr>
          <w:trHeight w:val="284"/>
        </w:trPr>
        <w:tc>
          <w:tcPr>
            <w:tcW w:w="4911" w:type="dxa"/>
          </w:tcPr>
          <w:p w14:paraId="20D3EA5F" w14:textId="77777777" w:rsidR="006E4E11" w:rsidRDefault="00F958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921ECBE" w14:textId="77777777">
        <w:trPr>
          <w:trHeight w:val="284"/>
        </w:trPr>
        <w:tc>
          <w:tcPr>
            <w:tcW w:w="4911" w:type="dxa"/>
          </w:tcPr>
          <w:p w14:paraId="45BC7003" w14:textId="77777777" w:rsidR="006E4E11" w:rsidRDefault="00F958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4968815C" w14:textId="77777777">
        <w:trPr>
          <w:trHeight w:val="284"/>
        </w:trPr>
        <w:tc>
          <w:tcPr>
            <w:tcW w:w="4911" w:type="dxa"/>
          </w:tcPr>
          <w:p w14:paraId="558424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E1D74C" w14:textId="77777777">
        <w:trPr>
          <w:trHeight w:val="284"/>
        </w:trPr>
        <w:tc>
          <w:tcPr>
            <w:tcW w:w="4911" w:type="dxa"/>
          </w:tcPr>
          <w:p w14:paraId="493770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C9FA46" w14:textId="77777777">
        <w:trPr>
          <w:trHeight w:val="284"/>
        </w:trPr>
        <w:tc>
          <w:tcPr>
            <w:tcW w:w="4911" w:type="dxa"/>
          </w:tcPr>
          <w:p w14:paraId="690D71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C958E" w14:textId="77777777">
        <w:trPr>
          <w:trHeight w:val="284"/>
        </w:trPr>
        <w:tc>
          <w:tcPr>
            <w:tcW w:w="4911" w:type="dxa"/>
          </w:tcPr>
          <w:p w14:paraId="369337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E887DE" w14:textId="77777777">
        <w:trPr>
          <w:trHeight w:val="284"/>
        </w:trPr>
        <w:tc>
          <w:tcPr>
            <w:tcW w:w="4911" w:type="dxa"/>
          </w:tcPr>
          <w:p w14:paraId="05C23E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80B563" w14:textId="77777777">
        <w:trPr>
          <w:trHeight w:val="284"/>
        </w:trPr>
        <w:tc>
          <w:tcPr>
            <w:tcW w:w="4911" w:type="dxa"/>
          </w:tcPr>
          <w:p w14:paraId="7EB115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B50B8F" w14:textId="77777777">
        <w:trPr>
          <w:trHeight w:val="284"/>
        </w:trPr>
        <w:tc>
          <w:tcPr>
            <w:tcW w:w="4911" w:type="dxa"/>
          </w:tcPr>
          <w:p w14:paraId="66BB7C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8936E7" w14:textId="77777777" w:rsidR="006E4E11" w:rsidRDefault="00F95840">
      <w:pPr>
        <w:framePr w:w="4400" w:h="2523" w:wrap="notBeside" w:vAnchor="page" w:hAnchor="page" w:x="6453" w:y="2445"/>
        <w:ind w:left="142"/>
      </w:pPr>
      <w:r>
        <w:t>Till riksdagen</w:t>
      </w:r>
    </w:p>
    <w:p w14:paraId="000C207A" w14:textId="77777777" w:rsidR="006E4E11" w:rsidRDefault="00F95840" w:rsidP="00F9584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2017/18:332 av </w:t>
      </w:r>
      <w:proofErr w:type="spellStart"/>
      <w:r>
        <w:t>Boriana</w:t>
      </w:r>
      <w:proofErr w:type="spellEnd"/>
      <w:r>
        <w:t xml:space="preserve"> Åberg (M) Uppehållstillstånd för japanska studenter</w:t>
      </w:r>
    </w:p>
    <w:p w14:paraId="6C4692A7" w14:textId="77777777" w:rsidR="006E4E11" w:rsidRDefault="006E4E11">
      <w:pPr>
        <w:pStyle w:val="RKnormal"/>
      </w:pPr>
    </w:p>
    <w:p w14:paraId="6A75028F" w14:textId="77777777" w:rsidR="006E4E11" w:rsidRPr="00680820" w:rsidRDefault="00F95840" w:rsidP="00431714">
      <w:pPr>
        <w:pStyle w:val="RKnormal"/>
      </w:pPr>
      <w:proofErr w:type="spellStart"/>
      <w:r w:rsidRPr="00680820">
        <w:t>Boriana</w:t>
      </w:r>
      <w:proofErr w:type="spellEnd"/>
      <w:r w:rsidRPr="00680820">
        <w:t xml:space="preserve"> Åberg har frågat mig vilka åtgärder jag tänker vidta för att japanska studenter fortsatt ska få uppehållstillstånd i Sverige med anledning av studier.</w:t>
      </w:r>
    </w:p>
    <w:p w14:paraId="25F0132C" w14:textId="77777777" w:rsidR="00F95840" w:rsidRPr="00680820" w:rsidRDefault="00F95840" w:rsidP="00431714">
      <w:pPr>
        <w:pStyle w:val="RKnormal"/>
      </w:pPr>
    </w:p>
    <w:p w14:paraId="061C560E" w14:textId="30A1A0B5" w:rsidR="00680820" w:rsidRDefault="00680820" w:rsidP="00431714">
      <w:pPr>
        <w:spacing w:line="240" w:lineRule="atLeast"/>
        <w:rPr>
          <w:szCs w:val="24"/>
        </w:rPr>
      </w:pPr>
      <w:r w:rsidRPr="00680820">
        <w:t xml:space="preserve">Som </w:t>
      </w:r>
      <w:proofErr w:type="spellStart"/>
      <w:r w:rsidRPr="00680820">
        <w:t>Boriana</w:t>
      </w:r>
      <w:proofErr w:type="spellEnd"/>
      <w:r w:rsidRPr="00680820">
        <w:t xml:space="preserve"> Åberg</w:t>
      </w:r>
      <w:r>
        <w:t xml:space="preserve"> själv konstaterar i sin fråga är det Mig</w:t>
      </w:r>
      <w:r w:rsidR="00DE7A84">
        <w:t>rationsverket som fattar beslut</w:t>
      </w:r>
      <w:r>
        <w:t xml:space="preserve"> om uppehållstillstånd för studier. </w:t>
      </w:r>
      <w:r w:rsidRPr="004B02C0">
        <w:rPr>
          <w:szCs w:val="24"/>
        </w:rPr>
        <w:t>Som minister varken kan eller får jag uttala mig i enskilda ärenden. Jag kan och får inte heller ingripa i eller försöka påverka hur en myndighet eller dom</w:t>
      </w:r>
      <w:r>
        <w:rPr>
          <w:szCs w:val="24"/>
        </w:rPr>
        <w:t>stol hanterar enskilda ärenden.</w:t>
      </w:r>
    </w:p>
    <w:p w14:paraId="081E0D1D" w14:textId="77777777" w:rsidR="00680820" w:rsidRDefault="00680820" w:rsidP="00431714">
      <w:pPr>
        <w:pStyle w:val="Normal1"/>
        <w:spacing w:before="0" w:beforeAutospacing="0" w:after="0" w:afterAutospacing="0" w:line="240" w:lineRule="atLeast"/>
        <w:rPr>
          <w:rFonts w:ascii="OrigGarmnd BT" w:hAnsi="OrigGarmnd BT"/>
          <w:color w:val="auto"/>
        </w:rPr>
      </w:pPr>
    </w:p>
    <w:p w14:paraId="03E9C397" w14:textId="794D4786" w:rsidR="00680820" w:rsidRDefault="00F21835" w:rsidP="00431714">
      <w:pPr>
        <w:pStyle w:val="Normal1"/>
        <w:spacing w:before="0" w:beforeAutospacing="0" w:after="0" w:afterAutospacing="0" w:line="240" w:lineRule="atLeast"/>
        <w:rPr>
          <w:rFonts w:ascii="OrigGarmnd BT" w:hAnsi="OrigGarmnd BT"/>
          <w:color w:val="auto"/>
        </w:rPr>
      </w:pPr>
      <w:r>
        <w:rPr>
          <w:rFonts w:ascii="OrigGarmnd BT" w:hAnsi="OrigGarmnd BT"/>
          <w:color w:val="auto"/>
        </w:rPr>
        <w:t>Mer generellt anser regeringen</w:t>
      </w:r>
      <w:r w:rsidR="00DE7A84">
        <w:rPr>
          <w:rFonts w:ascii="OrigGarmnd BT" w:hAnsi="OrigGarmnd BT"/>
          <w:color w:val="auto"/>
        </w:rPr>
        <w:t xml:space="preserve"> att</w:t>
      </w:r>
      <w:r w:rsidR="00680820">
        <w:rPr>
          <w:rFonts w:ascii="OrigGarmnd BT" w:hAnsi="OrigGarmnd BT"/>
          <w:color w:val="auto"/>
        </w:rPr>
        <w:t xml:space="preserve"> det</w:t>
      </w:r>
      <w:r w:rsidR="00DE7A84">
        <w:rPr>
          <w:rFonts w:ascii="OrigGarmnd BT" w:hAnsi="OrigGarmnd BT"/>
          <w:color w:val="auto"/>
        </w:rPr>
        <w:t xml:space="preserve"> är mycket</w:t>
      </w:r>
      <w:r w:rsidR="00680820">
        <w:rPr>
          <w:rFonts w:ascii="OrigGarmnd BT" w:hAnsi="OrigGarmnd BT"/>
          <w:color w:val="auto"/>
        </w:rPr>
        <w:t xml:space="preserve"> positivt att unga studenter söker sig till Sverige för studier av olika slag. </w:t>
      </w:r>
      <w:r w:rsidR="00431714">
        <w:rPr>
          <w:rFonts w:ascii="OrigGarmnd BT" w:hAnsi="OrigGarmnd BT"/>
          <w:color w:val="auto"/>
        </w:rPr>
        <w:t>Regeringen har exempelvis</w:t>
      </w:r>
      <w:r w:rsidR="00431714" w:rsidRPr="00431714">
        <w:rPr>
          <w:rFonts w:ascii="OrigGarmnd BT" w:hAnsi="OrigGarmnd BT"/>
          <w:color w:val="auto"/>
        </w:rPr>
        <w:t xml:space="preserve"> tillsatt en utredning i syfte att öka internationaliseringen av svenska universitet och högskolor.</w:t>
      </w:r>
      <w:r w:rsidR="00DE7A84">
        <w:rPr>
          <w:rFonts w:ascii="OrigGarmnd BT" w:hAnsi="OrigGarmnd BT"/>
          <w:color w:val="auto"/>
        </w:rPr>
        <w:t xml:space="preserve"> </w:t>
      </w:r>
    </w:p>
    <w:p w14:paraId="3A013838" w14:textId="77777777" w:rsidR="00680820" w:rsidRPr="00680820" w:rsidRDefault="00680820" w:rsidP="00431714">
      <w:pPr>
        <w:pStyle w:val="Normal1"/>
        <w:spacing w:before="0" w:beforeAutospacing="0" w:after="0" w:afterAutospacing="0" w:line="240" w:lineRule="atLeast"/>
        <w:rPr>
          <w:rFonts w:ascii="OrigGarmnd BT" w:hAnsi="OrigGarmnd BT"/>
          <w:color w:val="auto"/>
        </w:rPr>
      </w:pPr>
    </w:p>
    <w:p w14:paraId="5BD6974E" w14:textId="02B6DE3C" w:rsidR="00C3607F" w:rsidRDefault="00680820" w:rsidP="00431714">
      <w:pPr>
        <w:pStyle w:val="Normal1"/>
        <w:spacing w:before="0" w:beforeAutospacing="0" w:after="0" w:afterAutospacing="0" w:line="240" w:lineRule="atLeast"/>
        <w:rPr>
          <w:rFonts w:ascii="OrigGarmnd BT" w:hAnsi="OrigGarmnd BT"/>
          <w:color w:val="auto"/>
        </w:rPr>
      </w:pPr>
      <w:r>
        <w:rPr>
          <w:rFonts w:ascii="OrigGarmnd BT" w:hAnsi="OrigGarmnd BT"/>
          <w:color w:val="auto"/>
        </w:rPr>
        <w:t>F</w:t>
      </w:r>
      <w:r w:rsidRPr="00680820">
        <w:rPr>
          <w:rFonts w:ascii="OrigGarmnd BT" w:hAnsi="OrigGarmnd BT"/>
          <w:color w:val="auto"/>
        </w:rPr>
        <w:t>ör att få uppehållstillstånd för st</w:t>
      </w:r>
      <w:r>
        <w:rPr>
          <w:rFonts w:ascii="OrigGarmnd BT" w:hAnsi="OrigGarmnd BT"/>
          <w:color w:val="auto"/>
        </w:rPr>
        <w:t>udier vid folkhögskolor</w:t>
      </w:r>
      <w:r w:rsidR="00F21835">
        <w:rPr>
          <w:rFonts w:ascii="OrigGarmnd BT" w:hAnsi="OrigGarmnd BT"/>
          <w:color w:val="auto"/>
        </w:rPr>
        <w:t xml:space="preserve"> krävs</w:t>
      </w:r>
      <w:r w:rsidRPr="00680820">
        <w:rPr>
          <w:rFonts w:ascii="OrigGarmnd BT" w:hAnsi="OrigGarmnd BT"/>
          <w:color w:val="auto"/>
        </w:rPr>
        <w:t xml:space="preserve"> att man har ett giltigt pass, är</w:t>
      </w:r>
      <w:r w:rsidR="00C3607F" w:rsidRPr="00680820">
        <w:rPr>
          <w:rFonts w:ascii="OrigGarmnd BT" w:hAnsi="OrigGarmnd BT"/>
          <w:color w:val="auto"/>
        </w:rPr>
        <w:t xml:space="preserve"> antagen till heltidsstudier</w:t>
      </w:r>
      <w:r w:rsidRPr="00680820">
        <w:rPr>
          <w:rFonts w:ascii="OrigGarmnd BT" w:hAnsi="OrigGarmnd BT"/>
          <w:color w:val="auto"/>
        </w:rPr>
        <w:t xml:space="preserve">, </w:t>
      </w:r>
      <w:r w:rsidR="00C3607F" w:rsidRPr="00680820">
        <w:rPr>
          <w:rFonts w:ascii="OrigGarmnd BT" w:hAnsi="OrigGarmnd BT"/>
          <w:color w:val="auto"/>
        </w:rPr>
        <w:t>ha</w:t>
      </w:r>
      <w:r w:rsidRPr="00680820">
        <w:rPr>
          <w:rFonts w:ascii="OrigGarmnd BT" w:hAnsi="OrigGarmnd BT"/>
          <w:color w:val="auto"/>
        </w:rPr>
        <w:t>r</w:t>
      </w:r>
      <w:r w:rsidR="00C3607F" w:rsidRPr="00680820">
        <w:rPr>
          <w:rFonts w:ascii="OrigGarmnd BT" w:hAnsi="OrigGarmnd BT"/>
          <w:color w:val="auto"/>
        </w:rPr>
        <w:t xml:space="preserve"> en heltäckande sjukförsäkring som gäller i Sverige</w:t>
      </w:r>
      <w:r w:rsidRPr="00680820">
        <w:rPr>
          <w:rFonts w:ascii="OrigGarmnd BT" w:hAnsi="OrigGarmnd BT"/>
          <w:color w:val="auto"/>
        </w:rPr>
        <w:t xml:space="preserve"> samt att man kan försörja s</w:t>
      </w:r>
      <w:r w:rsidR="00C3607F" w:rsidRPr="00680820">
        <w:rPr>
          <w:rFonts w:ascii="OrigGarmnd BT" w:hAnsi="OrigGarmnd BT"/>
          <w:color w:val="auto"/>
        </w:rPr>
        <w:t xml:space="preserve">ig under hela den planerade studietiden. </w:t>
      </w:r>
    </w:p>
    <w:p w14:paraId="527778CE" w14:textId="77777777" w:rsidR="00431714" w:rsidRDefault="00431714" w:rsidP="00431714">
      <w:pPr>
        <w:pStyle w:val="Normal1"/>
        <w:spacing w:before="0" w:beforeAutospacing="0" w:after="0" w:afterAutospacing="0" w:line="240" w:lineRule="atLeast"/>
        <w:rPr>
          <w:rFonts w:ascii="OrigGarmnd BT" w:hAnsi="OrigGarmnd BT"/>
          <w:color w:val="auto"/>
        </w:rPr>
      </w:pPr>
    </w:p>
    <w:p w14:paraId="4C625F23" w14:textId="627EC2C2" w:rsidR="00431714" w:rsidRPr="00DE7A84" w:rsidRDefault="00431714" w:rsidP="00DE7A84">
      <w:pPr>
        <w:pStyle w:val="Normal1"/>
        <w:spacing w:before="0" w:beforeAutospacing="0" w:after="0" w:afterAutospacing="0" w:line="240" w:lineRule="atLeast"/>
        <w:rPr>
          <w:rFonts w:ascii="OrigGarmnd BT" w:hAnsi="OrigGarmnd BT"/>
          <w:color w:val="auto"/>
        </w:rPr>
      </w:pPr>
      <w:r w:rsidRPr="00DE7A84">
        <w:rPr>
          <w:rFonts w:ascii="OrigGarmnd BT" w:hAnsi="OrigGarmnd BT"/>
          <w:color w:val="auto"/>
        </w:rPr>
        <w:t>Det senaste året har Migrationsverket beviljat över 80 procent av ansökningarna om uppehållstillstånd för studier</w:t>
      </w:r>
      <w:r w:rsidR="00DE7A84">
        <w:rPr>
          <w:rFonts w:ascii="OrigGarmnd BT" w:hAnsi="OrigGarmnd BT"/>
          <w:color w:val="auto"/>
        </w:rPr>
        <w:t>.</w:t>
      </w:r>
      <w:r w:rsidR="00986604">
        <w:rPr>
          <w:rFonts w:ascii="OrigGarmnd BT" w:hAnsi="OrigGarmnd BT"/>
          <w:color w:val="auto"/>
        </w:rPr>
        <w:t xml:space="preserve"> Det innebär att över</w:t>
      </w:r>
      <w:r w:rsidR="00F21835">
        <w:rPr>
          <w:rFonts w:ascii="OrigGarmnd BT" w:hAnsi="OrigGarmnd BT"/>
          <w:color w:val="auto"/>
        </w:rPr>
        <w:t xml:space="preserve"> </w:t>
      </w:r>
      <w:r w:rsidR="00986604">
        <w:rPr>
          <w:rFonts w:ascii="OrigGarmnd BT" w:hAnsi="OrigGarmnd BT"/>
          <w:color w:val="auto"/>
        </w:rPr>
        <w:t>8000 personer fått möjlighet att komma till Sverige för studier av olika slag</w:t>
      </w:r>
      <w:r w:rsidR="00986604" w:rsidRPr="00986604">
        <w:rPr>
          <w:rFonts w:ascii="OrigGarmnd BT" w:hAnsi="OrigGarmnd BT"/>
          <w:color w:val="auto"/>
        </w:rPr>
        <w:t xml:space="preserve"> </w:t>
      </w:r>
      <w:r w:rsidR="00986604">
        <w:rPr>
          <w:rFonts w:ascii="OrigGarmnd BT" w:hAnsi="OrigGarmnd BT"/>
          <w:color w:val="auto"/>
        </w:rPr>
        <w:t>hittills i år.</w:t>
      </w:r>
      <w:r w:rsidR="00DE7A84">
        <w:rPr>
          <w:rFonts w:ascii="OrigGarmnd BT" w:hAnsi="OrigGarmnd BT"/>
          <w:color w:val="auto"/>
        </w:rPr>
        <w:t xml:space="preserve"> Jag ser därför ingen anledning att vidta några åtgärder i frågan.</w:t>
      </w:r>
    </w:p>
    <w:p w14:paraId="74E8958F" w14:textId="77777777" w:rsidR="00F95840" w:rsidRPr="00680820" w:rsidRDefault="00F95840" w:rsidP="00431714">
      <w:pPr>
        <w:pStyle w:val="RKnormal"/>
      </w:pPr>
    </w:p>
    <w:p w14:paraId="19BE729B" w14:textId="77777777" w:rsidR="00F95840" w:rsidRPr="00680820" w:rsidRDefault="00F95840">
      <w:pPr>
        <w:pStyle w:val="RKnormal"/>
      </w:pPr>
    </w:p>
    <w:p w14:paraId="3A3F6E43" w14:textId="77777777" w:rsidR="00F95840" w:rsidRPr="00680820" w:rsidRDefault="00F95840">
      <w:pPr>
        <w:pStyle w:val="RKnormal"/>
      </w:pPr>
      <w:r w:rsidRPr="00680820">
        <w:t>Stockholm den 6 december 2017</w:t>
      </w:r>
    </w:p>
    <w:p w14:paraId="2E75E4E5" w14:textId="77777777" w:rsidR="00F95840" w:rsidRPr="00680820" w:rsidRDefault="00F95840">
      <w:pPr>
        <w:pStyle w:val="RKnormal"/>
      </w:pPr>
    </w:p>
    <w:p w14:paraId="7BDAF5E3" w14:textId="77777777" w:rsidR="00F95840" w:rsidRPr="00680820" w:rsidRDefault="00F95840">
      <w:pPr>
        <w:pStyle w:val="RKnormal"/>
      </w:pPr>
    </w:p>
    <w:p w14:paraId="1A17F75C" w14:textId="77777777" w:rsidR="00F95840" w:rsidRPr="00680820" w:rsidRDefault="00F95840">
      <w:pPr>
        <w:pStyle w:val="RKnormal"/>
      </w:pPr>
      <w:r w:rsidRPr="00680820">
        <w:t>Heléne Fritzon</w:t>
      </w:r>
    </w:p>
    <w:sectPr w:rsidR="00F95840" w:rsidRPr="00680820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7B73B" w14:textId="77777777" w:rsidR="00F95840" w:rsidRDefault="00F95840">
      <w:r>
        <w:separator/>
      </w:r>
    </w:p>
  </w:endnote>
  <w:endnote w:type="continuationSeparator" w:id="0">
    <w:p w14:paraId="1585566E" w14:textId="77777777" w:rsidR="00F95840" w:rsidRDefault="00F9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113F" w14:textId="77777777" w:rsidR="00F95840" w:rsidRDefault="00F95840">
      <w:r>
        <w:separator/>
      </w:r>
    </w:p>
  </w:footnote>
  <w:footnote w:type="continuationSeparator" w:id="0">
    <w:p w14:paraId="295971E1" w14:textId="77777777" w:rsidR="00F95840" w:rsidRDefault="00F9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D5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0B1FEA" w14:textId="77777777">
      <w:trPr>
        <w:cantSplit/>
      </w:trPr>
      <w:tc>
        <w:tcPr>
          <w:tcW w:w="3119" w:type="dxa"/>
        </w:tcPr>
        <w:p w14:paraId="1F8BC9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B3CC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ABC757" w14:textId="77777777" w:rsidR="00E80146" w:rsidRDefault="00E80146">
          <w:pPr>
            <w:pStyle w:val="Sidhuvud"/>
            <w:ind w:right="360"/>
          </w:pPr>
        </w:p>
      </w:tc>
    </w:tr>
  </w:tbl>
  <w:p w14:paraId="16D3F6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6C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4F1FAD" w14:textId="77777777">
      <w:trPr>
        <w:cantSplit/>
      </w:trPr>
      <w:tc>
        <w:tcPr>
          <w:tcW w:w="3119" w:type="dxa"/>
        </w:tcPr>
        <w:p w14:paraId="6F81E2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CEF8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279369" w14:textId="77777777" w:rsidR="00E80146" w:rsidRDefault="00E80146">
          <w:pPr>
            <w:pStyle w:val="Sidhuvud"/>
            <w:ind w:right="360"/>
          </w:pPr>
        </w:p>
      </w:tc>
    </w:tr>
  </w:tbl>
  <w:p w14:paraId="067F05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EE2F" w14:textId="4AE2835C" w:rsidR="00F95840" w:rsidRDefault="00DE7A84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4E61D4FD" wp14:editId="0FF1D0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60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C1EA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568A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FFF1C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41F5"/>
    <w:multiLevelType w:val="multilevel"/>
    <w:tmpl w:val="43B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40"/>
    <w:rsid w:val="00150384"/>
    <w:rsid w:val="00160901"/>
    <w:rsid w:val="001805B7"/>
    <w:rsid w:val="00367B1C"/>
    <w:rsid w:val="00431714"/>
    <w:rsid w:val="004A328D"/>
    <w:rsid w:val="0058762B"/>
    <w:rsid w:val="00680820"/>
    <w:rsid w:val="006E4E11"/>
    <w:rsid w:val="007242A3"/>
    <w:rsid w:val="007A6855"/>
    <w:rsid w:val="007F66A7"/>
    <w:rsid w:val="00822854"/>
    <w:rsid w:val="0092027A"/>
    <w:rsid w:val="00955E31"/>
    <w:rsid w:val="00986604"/>
    <w:rsid w:val="00992E72"/>
    <w:rsid w:val="00AF26D1"/>
    <w:rsid w:val="00C3607F"/>
    <w:rsid w:val="00D133D7"/>
    <w:rsid w:val="00D97A65"/>
    <w:rsid w:val="00DE7A84"/>
    <w:rsid w:val="00E228BC"/>
    <w:rsid w:val="00E80146"/>
    <w:rsid w:val="00E904D0"/>
    <w:rsid w:val="00EC25F9"/>
    <w:rsid w:val="00ED583F"/>
    <w:rsid w:val="00F21835"/>
    <w:rsid w:val="00F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C8005"/>
  <w15:chartTrackingRefBased/>
  <w15:docId w15:val="{865DCB25-65E1-4307-B6D0-DEE78FD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Normal1">
    <w:name w:val="Normal1"/>
    <w:basedOn w:val="Normal"/>
    <w:rsid w:val="00C3607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hAnsi="Arial" w:cs="Arial"/>
      <w:color w:val="30303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0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67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5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2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0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16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86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8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04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89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002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af8f6738-341e-4f02-af41-e68876b90a3d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825AB-3D78-4B3A-AAD4-2EEFA74C8A73}"/>
</file>

<file path=customXml/itemProps2.xml><?xml version="1.0" encoding="utf-8"?>
<ds:datastoreItem xmlns:ds="http://schemas.openxmlformats.org/officeDocument/2006/customXml" ds:itemID="{E1A88D82-699B-40BA-9F05-1C23A61A2A38}"/>
</file>

<file path=customXml/itemProps3.xml><?xml version="1.0" encoding="utf-8"?>
<ds:datastoreItem xmlns:ds="http://schemas.openxmlformats.org/officeDocument/2006/customXml" ds:itemID="{A58F4ACA-CC7E-4190-9539-1ADB5C274A00}"/>
</file>

<file path=customXml/itemProps4.xml><?xml version="1.0" encoding="utf-8"?>
<ds:datastoreItem xmlns:ds="http://schemas.openxmlformats.org/officeDocument/2006/customXml" ds:itemID="{C7A877BF-0EEC-4A63-811E-3A9FD339577A}"/>
</file>

<file path=customXml/itemProps5.xml><?xml version="1.0" encoding="utf-8"?>
<ds:datastoreItem xmlns:ds="http://schemas.openxmlformats.org/officeDocument/2006/customXml" ds:itemID="{D15A2036-4EED-4C5B-A8C3-DA11B7123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2000-01-21T13:02:00Z</cp:lastPrinted>
  <dcterms:created xsi:type="dcterms:W3CDTF">2017-12-04T12:39:00Z</dcterms:created>
  <dcterms:modified xsi:type="dcterms:W3CDTF">2017-12-04T12:39:00Z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9913cfdc-df5c-4568-955e-0f8efbeb703f</vt:lpwstr>
  </property>
</Properties>
</file>