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DD15690C94484D89B700D051610C24"/>
        </w:placeholder>
        <w:text/>
      </w:sdtPr>
      <w:sdtEndPr/>
      <w:sdtContent>
        <w:p w:rsidRPr="009B062B" w:rsidR="00AF30DD" w:rsidP="00A57D6C" w:rsidRDefault="00AF30DD" w14:paraId="623DAE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77d63b-d4b8-43d5-86b1-36ffffa9c6aa"/>
        <w:id w:val="1478875404"/>
        <w:lock w:val="sdtLocked"/>
      </w:sdtPr>
      <w:sdtEndPr/>
      <w:sdtContent>
        <w:p w:rsidR="004648B9" w:rsidRDefault="001669EB" w14:paraId="623DAEEF" w14:textId="48BB574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Unesco ska verka för att de av Turkiet föreslagna och i Turkiet belägna syrisk-ortodoxa kulturhistoriska kyrkorna och klostren klassas som världsarv av Unesco,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C9C1E4931D47C9B445809CC7E3A5A5"/>
        </w:placeholder>
        <w:text/>
      </w:sdtPr>
      <w:sdtEndPr/>
      <w:sdtContent>
        <w:p w:rsidRPr="009B062B" w:rsidR="006D79C9" w:rsidP="00333E95" w:rsidRDefault="006D79C9" w14:paraId="623DAEF0" w14:textId="77777777">
          <w:pPr>
            <w:pStyle w:val="Rubrik1"/>
          </w:pPr>
          <w:r>
            <w:t>Motivering</w:t>
          </w:r>
        </w:p>
      </w:sdtContent>
    </w:sdt>
    <w:p w:rsidR="003C4DCB" w:rsidP="003C4DCB" w:rsidRDefault="003C4DCB" w14:paraId="623DAEF1" w14:textId="77777777">
      <w:pPr>
        <w:pStyle w:val="Normalutanindragellerluft"/>
      </w:pPr>
      <w:r>
        <w:t>Syriansk egendom i form av religiösa och kulturhistoriska byggnader i Turkiet är föreslagna/nominerade av turkiska staten till Unescos världsarvlista som värdefulla kulturhistoriska världsarv.</w:t>
      </w:r>
    </w:p>
    <w:p w:rsidR="003C4DCB" w:rsidP="00E21B2A" w:rsidRDefault="003C4DCB" w14:paraId="623DAEF2" w14:textId="5F961F97">
      <w:r>
        <w:t>Syrianer har levt i Mellanöstern i över 4</w:t>
      </w:r>
      <w:r w:rsidR="0027696D">
        <w:t> </w:t>
      </w:r>
      <w:r>
        <w:t xml:space="preserve">000 år, är en av områdets äldsta folkgrupper </w:t>
      </w:r>
      <w:r w:rsidRPr="00E21B2A">
        <w:rPr>
          <w:spacing w:val="-2"/>
        </w:rPr>
        <w:t>och var bland de första som kristnades. Syrianernas språk, det syriska/arameiska språket,</w:t>
      </w:r>
      <w:r>
        <w:t xml:space="preserve"> talades av Jesus, och de syrianska kyrkorna med sina olika kristna trosinriktningar har bidragit till att kristendomen fortfarande finns kvar i Mellanöstern, arabiska och mongoliska samt islamistiska krafter till trots.</w:t>
      </w:r>
    </w:p>
    <w:p w:rsidR="003C4DCB" w:rsidP="00E21B2A" w:rsidRDefault="003C4DCB" w14:paraId="623DAEF3" w14:textId="3F0D5A25">
      <w:r>
        <w:t>Idag finns det ungefär 3</w:t>
      </w:r>
      <w:r w:rsidR="0027696D">
        <w:t> </w:t>
      </w:r>
      <w:r>
        <w:t>000 syrianer i städerna Mardin, Midyat och i kringliggande byar i sydöstra delen av Turkiet. I området finns det ett hundratal syrisk-ortodoxa kyrkor och kloster och många är fortfarande i bruk. Eftersom syrianer inte har haft en egen stat på flera tusen år har kyrkor och kloster spelat en stor roll för folkgruppens överlevnad och fortlevnad i landet och utvecklingen av språket, religionen och kulturen.</w:t>
      </w:r>
    </w:p>
    <w:p w:rsidR="003C4DCB" w:rsidP="00E21B2A" w:rsidRDefault="003C4DCB" w14:paraId="623DAEF4" w14:textId="49B35FAC">
      <w:r>
        <w:t>Idag bor över 500</w:t>
      </w:r>
      <w:r w:rsidR="0027696D">
        <w:t> </w:t>
      </w:r>
      <w:r>
        <w:t>000 syrianer i Europa och ca 200</w:t>
      </w:r>
      <w:r w:rsidR="0027696D">
        <w:t> </w:t>
      </w:r>
      <w:r>
        <w:t>000 i Sverige. Folkgruppen har flytt till följd av diskriminering och förföljelse på grund sin kristna tro och etniska till</w:t>
      </w:r>
      <w:r w:rsidR="00E21B2A">
        <w:softHyphen/>
      </w:r>
      <w:bookmarkStart w:name="_GoBack" w:id="1"/>
      <w:bookmarkEnd w:id="1"/>
      <w:r>
        <w:t>hörighet.</w:t>
      </w:r>
    </w:p>
    <w:p w:rsidR="003C4DCB" w:rsidP="00E21B2A" w:rsidRDefault="003C4DCB" w14:paraId="623DAEF5" w14:textId="62D0A2E5">
      <w:r>
        <w:t xml:space="preserve">Det finns </w:t>
      </w:r>
      <w:r w:rsidR="0027696D">
        <w:t xml:space="preserve">ett </w:t>
      </w:r>
      <w:r>
        <w:t>flertal betydande kloster och kyrkor som är bland världens äldsta, som fortfarande bedriver religiös verksamhet och som leds av egna biskopar, präster och munkar. Där undervisas på syriska/arameiska, som är ett av världens äldsta skriftspråk. Präster, hemspråkslärare och diakoner utbildas och utövar sin kristna tro.</w:t>
      </w:r>
    </w:p>
    <w:p w:rsidR="003C4DCB" w:rsidP="00E21B2A" w:rsidRDefault="003C4DCB" w14:paraId="623DAEF6" w14:textId="77777777">
      <w:r>
        <w:lastRenderedPageBreak/>
        <w:t>Dessa syrisk-ortodoxa kloster och kyrkor finns i sydöstra Turkiet nära gränsen till Syrien och tillhör kristenhetens äldsta områden. Exempelvis så finns klostret Mor Gabriel, som grundades år 397 e.Kr., i närheten av syrianernas högborg, staden Midyat. Zafaranklostret, Mor Hananyo, är beläget utanför staden Mardin och grundades år 493 e.Kr.</w:t>
      </w:r>
    </w:p>
    <w:p w:rsidR="003C4DCB" w:rsidP="00E21B2A" w:rsidRDefault="003C4DCB" w14:paraId="623DAEF8" w14:textId="3E9A8A2B">
      <w:r>
        <w:t>Följande kyrkor och kloster är föreslagna av Turkiet till Unescos världsarvlista.</w:t>
      </w:r>
      <w:r w:rsidR="00E21B2A">
        <w:t xml:space="preserve"> </w:t>
      </w:r>
      <w:r>
        <w:t>Klostret Mor Gabriel, klostret Deyrul Zafaran, klostret Mor Abai, klostret Mor Loozor, klostret Mor Yakup, kyrkan Yoldath Aloho, kyrkan Mor Sobo, kyrkan Mor Quryaqos och kyrkan Mor Azozoel.</w:t>
      </w:r>
    </w:p>
    <w:p w:rsidRPr="00422B9E" w:rsidR="00422B9E" w:rsidP="00E21B2A" w:rsidRDefault="003C4DCB" w14:paraId="623DAEF9" w14:textId="6439B329">
      <w:r>
        <w:t xml:space="preserve">Idag vallfärdar hundratusentals turister från hela världen till området för att besöka dessa kyrkor och kloster av unik, stor religiös och kulturhistorisk betydelse. Således behöver </w:t>
      </w:r>
      <w:r w:rsidR="0027696D">
        <w:t xml:space="preserve">de </w:t>
      </w:r>
      <w:r>
        <w:t>beskyddas och bevaras av Unesco. Det är endast genom en klassificering genom Unesco som viktiga kulturhistoriska byggnader som dessa kommer att kunna bevaras och överleva i regionen. Bevarandet av dessa byggnader bör därför stödjas av Sveriges riksdag</w:t>
      </w:r>
      <w:r w:rsidR="0027696D">
        <w:t xml:space="preserve"> och</w:t>
      </w:r>
      <w:r>
        <w:t xml:space="preserve"> regering och den svenska representation i Unesco. Sverige bör genom Unesco verka för att få dessa byggnader på Unescos världsarvslista, särskilt då de är så viktiga symboler för kristendomen i världen, är bärare av tusenårig historia, samt har en arkitektur som är unik och har stor historisk betydelse. Därför bör dessa byggnader bevaras och skyddas av Unesco.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FBD0DE6F62414C888E7EE632EA3D50"/>
        </w:placeholder>
      </w:sdtPr>
      <w:sdtEndPr>
        <w:rPr>
          <w:i w:val="0"/>
          <w:noProof w:val="0"/>
        </w:rPr>
      </w:sdtEndPr>
      <w:sdtContent>
        <w:p w:rsidR="00A57D6C" w:rsidP="00A57D6C" w:rsidRDefault="00A57D6C" w14:paraId="623DAEFB" w14:textId="77777777"/>
        <w:p w:rsidRPr="008E0FE2" w:rsidR="004801AC" w:rsidP="00A57D6C" w:rsidRDefault="007010FA" w14:paraId="623DAEF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3139" w14:paraId="1C559268" w14:textId="77777777">
        <w:trPr>
          <w:cantSplit/>
        </w:trPr>
        <w:tc>
          <w:tcPr>
            <w:tcW w:w="50" w:type="pct"/>
            <w:vAlign w:val="bottom"/>
          </w:tcPr>
          <w:p w:rsidR="00E33139" w:rsidRDefault="0027696D" w14:paraId="24732572" w14:textId="77777777"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 w:rsidR="00E33139" w:rsidRDefault="00E33139" w14:paraId="7070395D" w14:textId="77777777">
            <w:pPr>
              <w:pStyle w:val="Underskrifter"/>
            </w:pPr>
          </w:p>
        </w:tc>
      </w:tr>
    </w:tbl>
    <w:p w:rsidR="00330F2E" w:rsidRDefault="00330F2E" w14:paraId="623DAF00" w14:textId="77777777"/>
    <w:sectPr w:rsidR="00330F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DAF02" w14:textId="77777777" w:rsidR="00314F6B" w:rsidRDefault="00314F6B" w:rsidP="000C1CAD">
      <w:pPr>
        <w:spacing w:line="240" w:lineRule="auto"/>
      </w:pPr>
      <w:r>
        <w:separator/>
      </w:r>
    </w:p>
  </w:endnote>
  <w:endnote w:type="continuationSeparator" w:id="0">
    <w:p w14:paraId="623DAF03" w14:textId="77777777" w:rsidR="00314F6B" w:rsidRDefault="00314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11" w14:textId="77777777" w:rsidR="00262EA3" w:rsidRPr="00A57D6C" w:rsidRDefault="00262EA3" w:rsidP="00A57D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DAF00" w14:textId="77777777" w:rsidR="00314F6B" w:rsidRDefault="00314F6B" w:rsidP="000C1CAD">
      <w:pPr>
        <w:spacing w:line="240" w:lineRule="auto"/>
      </w:pPr>
      <w:r>
        <w:separator/>
      </w:r>
    </w:p>
  </w:footnote>
  <w:footnote w:type="continuationSeparator" w:id="0">
    <w:p w14:paraId="623DAF01" w14:textId="77777777" w:rsidR="00314F6B" w:rsidRDefault="00314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3DAF12" wp14:editId="623DAF1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DAF16" w14:textId="77777777" w:rsidR="00262EA3" w:rsidRDefault="007010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192097392F4656A5DB74891CF983F1"/>
                              </w:placeholder>
                              <w:text/>
                            </w:sdtPr>
                            <w:sdtEndPr/>
                            <w:sdtContent>
                              <w:r w:rsidR="003C4DC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67FB004CE7479586B046A8B2E0972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DAF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3DAF16" w14:textId="77777777" w:rsidR="00262EA3" w:rsidRDefault="007010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192097392F4656A5DB74891CF983F1"/>
                        </w:placeholder>
                        <w:text/>
                      </w:sdtPr>
                      <w:sdtEndPr/>
                      <w:sdtContent>
                        <w:r w:rsidR="003C4DC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67FB004CE7479586B046A8B2E0972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3DAF0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06" w14:textId="77777777" w:rsidR="00262EA3" w:rsidRDefault="00262EA3" w:rsidP="008563AC">
    <w:pPr>
      <w:jc w:val="right"/>
    </w:pPr>
  </w:p>
  <w:p w14:paraId="623DAF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F0A" w14:textId="77777777" w:rsidR="00262EA3" w:rsidRDefault="007010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3DAF14" wp14:editId="623DAF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DAF0B" w14:textId="77777777" w:rsidR="00262EA3" w:rsidRDefault="007010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4F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C4DC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3DAF0C" w14:textId="77777777" w:rsidR="00262EA3" w:rsidRPr="008227B3" w:rsidRDefault="007010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3DAF0D" w14:textId="77777777" w:rsidR="00262EA3" w:rsidRPr="008227B3" w:rsidRDefault="007010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4F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4F14">
          <w:t>:1790</w:t>
        </w:r>
      </w:sdtContent>
    </w:sdt>
  </w:p>
  <w:p w14:paraId="623DAF0E" w14:textId="77777777" w:rsidR="00262EA3" w:rsidRDefault="007010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A4F14"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3DAF0F" w14:textId="77777777" w:rsidR="00262EA3" w:rsidRDefault="003C4DCB" w:rsidP="00283E0F">
        <w:pPr>
          <w:pStyle w:val="FSHRub2"/>
        </w:pPr>
        <w:r>
          <w:t>Syrianska kyrkor och kloster i Turkiet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3DAF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C4D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9EB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96D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4F6B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F2E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CB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8B9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14E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0FA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D6C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61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39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B2A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3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14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DAEED"/>
  <w15:chartTrackingRefBased/>
  <w15:docId w15:val="{4CCDFE5C-8E29-4D9F-8260-CA488528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DD15690C94484D89B700D051610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3CC02-D0D1-4D12-A6BF-4DAE1B71AD83}"/>
      </w:docPartPr>
      <w:docPartBody>
        <w:p w:rsidR="009B0D65" w:rsidRDefault="00D90A83">
          <w:pPr>
            <w:pStyle w:val="DADD15690C94484D89B700D051610C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C9C1E4931D47C9B445809CC7E3A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B06A5-5DFF-42EB-9964-4699FD0F90DC}"/>
      </w:docPartPr>
      <w:docPartBody>
        <w:p w:rsidR="009B0D65" w:rsidRDefault="00D90A83">
          <w:pPr>
            <w:pStyle w:val="33C9C1E4931D47C9B445809CC7E3A5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192097392F4656A5DB74891CF98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D93C1-F3D5-4A8B-989A-EE1FACF1F65F}"/>
      </w:docPartPr>
      <w:docPartBody>
        <w:p w:rsidR="009B0D65" w:rsidRDefault="00D90A83">
          <w:pPr>
            <w:pStyle w:val="2E192097392F4656A5DB74891CF98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67FB004CE7479586B046A8B2E09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8E6AC-7E05-43EF-BAC2-FB7468781178}"/>
      </w:docPartPr>
      <w:docPartBody>
        <w:p w:rsidR="009B0D65" w:rsidRDefault="00D90A83">
          <w:pPr>
            <w:pStyle w:val="7D67FB004CE7479586B046A8B2E09727"/>
          </w:pPr>
          <w:r>
            <w:t xml:space="preserve"> </w:t>
          </w:r>
        </w:p>
      </w:docPartBody>
    </w:docPart>
    <w:docPart>
      <w:docPartPr>
        <w:name w:val="6BFBD0DE6F62414C888E7EE632EA3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DED31-8D94-4663-B469-8445C1C49711}"/>
      </w:docPartPr>
      <w:docPartBody>
        <w:p w:rsidR="00A54841" w:rsidRDefault="00A548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3"/>
    <w:rsid w:val="009B0D65"/>
    <w:rsid w:val="00A54841"/>
    <w:rsid w:val="00D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DD15690C94484D89B700D051610C24">
    <w:name w:val="DADD15690C94484D89B700D051610C24"/>
  </w:style>
  <w:style w:type="paragraph" w:customStyle="1" w:styleId="8D389AEB915947C8A875BE30AD992A91">
    <w:name w:val="8D389AEB915947C8A875BE30AD992A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2D7591697A4D558DADF7A62A1911FA">
    <w:name w:val="EA2D7591697A4D558DADF7A62A1911FA"/>
  </w:style>
  <w:style w:type="paragraph" w:customStyle="1" w:styleId="33C9C1E4931D47C9B445809CC7E3A5A5">
    <w:name w:val="33C9C1E4931D47C9B445809CC7E3A5A5"/>
  </w:style>
  <w:style w:type="paragraph" w:customStyle="1" w:styleId="266A7F06AD6C4D41BF83BB1E18B304F9">
    <w:name w:val="266A7F06AD6C4D41BF83BB1E18B304F9"/>
  </w:style>
  <w:style w:type="paragraph" w:customStyle="1" w:styleId="8DE59214DCED48A888617D3F81F83D7A">
    <w:name w:val="8DE59214DCED48A888617D3F81F83D7A"/>
  </w:style>
  <w:style w:type="paragraph" w:customStyle="1" w:styleId="2E192097392F4656A5DB74891CF983F1">
    <w:name w:val="2E192097392F4656A5DB74891CF983F1"/>
  </w:style>
  <w:style w:type="paragraph" w:customStyle="1" w:styleId="7D67FB004CE7479586B046A8B2E09727">
    <w:name w:val="7D67FB004CE7479586B046A8B2E09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E830B-0606-4E92-953C-61331519057D}"/>
</file>

<file path=customXml/itemProps2.xml><?xml version="1.0" encoding="utf-8"?>
<ds:datastoreItem xmlns:ds="http://schemas.openxmlformats.org/officeDocument/2006/customXml" ds:itemID="{C3D830CE-D862-4363-99CE-B0918EF1B730}"/>
</file>

<file path=customXml/itemProps3.xml><?xml version="1.0" encoding="utf-8"?>
<ds:datastoreItem xmlns:ds="http://schemas.openxmlformats.org/officeDocument/2006/customXml" ds:itemID="{0C2192FD-A6B2-4FC5-B383-1C305D0A4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2821</Characters>
  <Application>Microsoft Office Word</Application>
  <DocSecurity>0</DocSecurity>
  <Lines>51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Syrianska kyrkor och kloster i Turkiet</vt:lpstr>
      <vt:lpstr>
      </vt:lpstr>
    </vt:vector>
  </TitlesOfParts>
  <Company>Sveriges riksdag</Company>
  <LinksUpToDate>false</LinksUpToDate>
  <CharactersWithSpaces>3296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