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1BC" w:rsidRPr="003801BC" w:rsidRDefault="003801BC">
      <w:pPr>
        <w:pStyle w:val="Frslagsrubrik"/>
        <w:shd w:val="clear" w:color="000000" w:fill="auto"/>
      </w:pPr>
      <w:r w:rsidRPr="003801BC">
        <w:t>Förslag till riksdagsbeslut</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införa ett mål för minskad total energianvändning.</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utreda ett system för vita certif</w:t>
      </w:r>
      <w:r w:rsidRPr="003801BC">
        <w:t>i</w:t>
      </w:r>
      <w:r w:rsidRPr="003801BC">
        <w:t>kat.</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använda den offentliga upphandlingen för att minska energianvändningen.</w:t>
      </w:r>
      <w:r w:rsidRPr="003801BC">
        <w:rPr>
          <w:rStyle w:val="Fotnotsreferens"/>
        </w:rPr>
        <w:t>1</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öka insatserna för riktad offentlig tekni</w:t>
      </w:r>
      <w:r w:rsidRPr="003801BC">
        <w:t>k</w:t>
      </w:r>
      <w:r w:rsidRPr="003801BC">
        <w:t>upphandling.</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nätavgiften för eldistribution bör slopas och läggas in i det rörliga elpriset.</w:t>
      </w:r>
    </w:p>
    <w:p w:rsidR="003801BC" w:rsidRPr="003801BC" w:rsidRDefault="003801BC">
      <w:pPr>
        <w:pStyle w:val="Hemstlatt"/>
        <w:numPr>
          <w:ilvl w:val="0"/>
          <w:numId w:val="1"/>
        </w:numPr>
        <w:shd w:val="clear" w:color="000000" w:fill="auto"/>
      </w:pPr>
      <w:r w:rsidRPr="003801BC">
        <w:t>Riksdagen tillkännager för regeringen som sin mening vad som anförs i motionen om att timmätning av el bör införas i alla hu</w:t>
      </w:r>
      <w:r w:rsidRPr="003801BC">
        <w:t>s</w:t>
      </w:r>
      <w:r w:rsidRPr="003801BC">
        <w:t>håll.</w:t>
      </w: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p>
    <w:p w:rsidR="003801BC" w:rsidRPr="003801BC" w:rsidRDefault="003801BC">
      <w:pPr>
        <w:shd w:val="clear" w:color="000000" w:fill="auto"/>
      </w:pPr>
      <w:r w:rsidRPr="003801BC">
        <w:rPr>
          <w:rStyle w:val="Fotnotsreferens"/>
        </w:rPr>
        <w:t>1</w:t>
      </w:r>
      <w:r w:rsidRPr="003801BC">
        <w:t xml:space="preserve"> Yrkande 3 hänvisat till FiU.</w:t>
      </w:r>
    </w:p>
    <w:p w:rsidR="003801BC" w:rsidRPr="003801BC" w:rsidRDefault="003801BC">
      <w:pPr>
        <w:pStyle w:val="Rubrik1"/>
        <w:pageBreakBefore/>
        <w:shd w:val="clear" w:color="000000" w:fill="auto"/>
        <w:spacing w:before="0"/>
      </w:pPr>
      <w:r w:rsidRPr="003801BC">
        <w:lastRenderedPageBreak/>
        <w:t>Motivering</w:t>
      </w:r>
    </w:p>
    <w:p w:rsidR="003801BC" w:rsidRPr="003801BC" w:rsidRDefault="003801BC">
      <w:pPr>
        <w:shd w:val="clear" w:color="000000" w:fill="auto"/>
      </w:pPr>
      <w:r w:rsidRPr="003801BC">
        <w:t>Regeringen har föreslagit ett mål för energieffektivisering med 20 procent till år 2020. Enligt proposition 2009/10:1 uttrycks målet som ett sektorsövergr</w:t>
      </w:r>
      <w:r w:rsidRPr="003801BC">
        <w:t>i</w:t>
      </w:r>
      <w:r w:rsidRPr="003801BC">
        <w:t>pande mål om minskad energiintensitet om 20 procent mellan år 2008 och 2020. Ett mellanliggande mål är att energibesparingen år 2010 är minst 6,6 procent av det årliga genomsnittet för energianvändningen 2001–2005.</w:t>
      </w:r>
    </w:p>
    <w:p w:rsidR="003801BC" w:rsidRPr="003801BC" w:rsidRDefault="003801BC">
      <w:pPr>
        <w:pStyle w:val="Normaltindrag"/>
        <w:shd w:val="clear" w:color="000000" w:fill="auto"/>
      </w:pPr>
      <w:r w:rsidRPr="003801BC">
        <w:t>Annorlunda uttryckt innebär regeringens förslag att användningen av ene</w:t>
      </w:r>
      <w:r w:rsidRPr="003801BC">
        <w:t>r</w:t>
      </w:r>
      <w:r w:rsidRPr="003801BC">
        <w:t>gi per BNP-enhet ska minska. Den energi som går åt för att producera en krona i BNP ska vara 20 procent lägre år 2020 jämfört med idag.</w:t>
      </w:r>
    </w:p>
    <w:p w:rsidR="003801BC" w:rsidRPr="003801BC" w:rsidRDefault="003801BC">
      <w:pPr>
        <w:pStyle w:val="Normaltindrag"/>
        <w:shd w:val="clear" w:color="000000" w:fill="auto"/>
      </w:pPr>
      <w:r w:rsidRPr="003801BC">
        <w:t xml:space="preserve">I verkligheten är detta långt ifrån radikalt. Utvecklingen visar att en sådan effektivisering som regeringen föreslår redan sker. Varje år minskar den mängd energi som behövs för att skapa en krona BNP i Sverige med mellan 1,5 och 2 procent. Energimyndigheten förväntar i sin prognos, baserad på styrmedel beslutade till och med halvårsskiftet 2008, en energieffektivisering </w:t>
      </w:r>
      <w:r w:rsidRPr="003801BC">
        <w:t>på nära 2 procent årligen fram till 2020. Mellan år 2008 och 2020 är alltså den naturliga eller spontana effektiviseringen cirka 20 procent. Regeringens mål är alltså vad som brukar kallas ”Business as usual”, energiintensiteten ska minska enligt prognos, lika mycket som den gör nu – inte mer.</w:t>
      </w:r>
    </w:p>
    <w:p w:rsidR="003801BC" w:rsidRPr="003801BC" w:rsidRDefault="003801BC">
      <w:pPr>
        <w:pStyle w:val="Normaltindrag"/>
        <w:shd w:val="clear" w:color="000000" w:fill="auto"/>
      </w:pPr>
      <w:r w:rsidRPr="003801BC">
        <w:t>I EU:s klimat- och energipaket finns ett liknande men betydligt mer amb</w:t>
      </w:r>
      <w:r w:rsidRPr="003801BC">
        <w:t>i</w:t>
      </w:r>
      <w:r w:rsidRPr="003801BC">
        <w:t>tiöst mål: I mars 2007 enades EU:s stats- och regeringschefer om att betona behovet av att öka energieffektiviteten i EU i syfte att uppnå besparingsmålet om 20 procent av den beräknade primära energianvändningen. Men till skil</w:t>
      </w:r>
      <w:r w:rsidRPr="003801BC">
        <w:t>l</w:t>
      </w:r>
      <w:r w:rsidRPr="003801BC">
        <w:t>nad från regeringens mål innebär EU:s mål en årlig energibesparing på ca 1,5 procent per år fram till 2020 jämfört med prognosen för energiförbrukningen för 2020. EU:s mål, som regeringscheferna ställt sig bakom, innebär alltså en total energieffektivisering på ca 3,3 procent per år</w:t>
      </w:r>
      <w:r w:rsidRPr="003801BC">
        <w:t>, dvs. 1,5 procent högre än det svenska målet.</w:t>
      </w:r>
    </w:p>
    <w:p w:rsidR="003801BC" w:rsidRPr="003801BC" w:rsidRDefault="003801BC">
      <w:pPr>
        <w:pStyle w:val="Normaltindrag"/>
        <w:shd w:val="clear" w:color="000000" w:fill="auto"/>
      </w:pPr>
      <w:r w:rsidRPr="003801BC">
        <w:t>EU:s mål är alltså betydligt mer radikalt än det mål som den svenska rege</w:t>
      </w:r>
      <w:r w:rsidRPr="003801BC">
        <w:t>r</w:t>
      </w:r>
      <w:r w:rsidRPr="003801BC">
        <w:t>ingen har satt upp. Troligen kommer regeringens låga ambitioner för effekt</w:t>
      </w:r>
      <w:r w:rsidRPr="003801BC">
        <w:t>i</w:t>
      </w:r>
      <w:r w:rsidRPr="003801BC">
        <w:t>visering att leda till en ökad energianvändning totalt sett eftersom den ek</w:t>
      </w:r>
      <w:r w:rsidRPr="003801BC">
        <w:t>o</w:t>
      </w:r>
      <w:r w:rsidRPr="003801BC">
        <w:t xml:space="preserve">nomiska tillväxten kan antas bli större än effektiviseringsmålet. </w:t>
      </w:r>
    </w:p>
    <w:p w:rsidR="003801BC" w:rsidRPr="003801BC" w:rsidRDefault="003801BC">
      <w:pPr>
        <w:pStyle w:val="Normaltindrag"/>
        <w:shd w:val="clear" w:color="000000" w:fill="auto"/>
      </w:pPr>
      <w:r w:rsidRPr="003801BC">
        <w:t>Miljöpartiet anser att det viktiga är att fokusera på en minskad energia</w:t>
      </w:r>
      <w:r w:rsidRPr="003801BC">
        <w:t>n</w:t>
      </w:r>
      <w:r w:rsidRPr="003801BC">
        <w:t>vändning, inte bara att användningen ska bli mer effektiv. Effektiviseringsmål är – som framgår ovan – komplexa att jobba med och resultatet är inte nö</w:t>
      </w:r>
      <w:r w:rsidRPr="003801BC">
        <w:t>d</w:t>
      </w:r>
      <w:r w:rsidRPr="003801BC">
        <w:t xml:space="preserve">vändigtvis en minskad energianvändning. För klimatet är det däremot den totala energianvändningen som räknas eftersom den är direkt kopplad till utsläppen av växthusgaser. Därför anser vi att Sverige bör ha som mål att minska energianvändningen totalt, och inte bara relativt. </w:t>
      </w:r>
    </w:p>
    <w:p w:rsidR="003801BC" w:rsidRPr="003801BC" w:rsidRDefault="003801BC">
      <w:pPr>
        <w:pStyle w:val="Normaltindrag"/>
        <w:shd w:val="clear" w:color="000000" w:fill="auto"/>
      </w:pPr>
      <w:r w:rsidRPr="003801BC">
        <w:t>Sådana mål finns på flera ställen i världen. I Danmark finns till exempel en part</w:t>
      </w:r>
      <w:r w:rsidRPr="003801BC">
        <w:t>iöverskridande överenskommelse om att minska energianvändningen med två procent till år 2011 jämför med år 2006. Sveriges mål bör vara mer lån</w:t>
      </w:r>
      <w:r w:rsidRPr="003801BC">
        <w:t>g</w:t>
      </w:r>
      <w:r w:rsidRPr="003801BC">
        <w:t>siktigt och gå fram till 2020 som är det målår EU föreslagit för energieffekt</w:t>
      </w:r>
      <w:r w:rsidRPr="003801BC">
        <w:t>i</w:t>
      </w:r>
      <w:r w:rsidRPr="003801BC">
        <w:t>visering.</w:t>
      </w:r>
    </w:p>
    <w:p w:rsidR="003801BC" w:rsidRPr="003801BC" w:rsidRDefault="003801BC">
      <w:pPr>
        <w:pStyle w:val="Rubrik2"/>
        <w:shd w:val="clear" w:color="000000" w:fill="auto"/>
      </w:pPr>
      <w:r w:rsidRPr="003801BC">
        <w:t>Vita certifikat</w:t>
      </w:r>
    </w:p>
    <w:p w:rsidR="003801BC" w:rsidRPr="003801BC" w:rsidRDefault="003801BC">
      <w:pPr>
        <w:shd w:val="clear" w:color="000000" w:fill="auto"/>
      </w:pPr>
      <w:r w:rsidRPr="003801BC">
        <w:t>Vita elcertifikat skulle på samma sätt som dagens gröna elcertifikat kunna skapa en marknad för energieffektiviseringar. I ett sådant system måste alla elleverantörer medverka till att elanvändningen effektiviseras med motsv</w:t>
      </w:r>
      <w:r w:rsidRPr="003801BC">
        <w:t>a</w:t>
      </w:r>
      <w:r w:rsidRPr="003801BC">
        <w:t>rande till exempel minst en procent av den mängd el de säljer. Det är valfritt om man vill genomföra åtgärderna själv eller köpa intyg – vita certifikat – från andra aktörer som visar att de har minskat energianvändningen lika mycket. Vilka investeringar, till exempel byte till treglas</w:t>
      </w:r>
      <w:r w:rsidRPr="003801BC">
        <w:softHyphen/>
        <w:t>fönster och elsnåla vitvaror i hyresfastigheter, som ger rätt till försäljning av vita certifikat b</w:t>
      </w:r>
      <w:r w:rsidRPr="003801BC">
        <w:t>e</w:t>
      </w:r>
      <w:r w:rsidRPr="003801BC">
        <w:t>stäms av Energimyndigheten.</w:t>
      </w:r>
    </w:p>
    <w:p w:rsidR="003801BC" w:rsidRPr="003801BC" w:rsidRDefault="003801BC">
      <w:pPr>
        <w:pStyle w:val="Normaltindrag"/>
        <w:shd w:val="clear" w:color="000000" w:fill="auto"/>
      </w:pPr>
      <w:r w:rsidRPr="003801BC">
        <w:t>I ett system med vita certifikat kommer marknaden att efterfråga de bill</w:t>
      </w:r>
      <w:r w:rsidRPr="003801BC">
        <w:t>i</w:t>
      </w:r>
      <w:r w:rsidRPr="003801BC">
        <w:t>gaste effektiviseringsåtgärderna, vilket ger möjlighet att styra resurserna till de mest kostnadseffektiva besparingsåtgärderna. Regeringen bör snarast til</w:t>
      </w:r>
      <w:r w:rsidRPr="003801BC">
        <w:t>l</w:t>
      </w:r>
      <w:r w:rsidRPr="003801BC">
        <w:t>sätta en utredning som kan föreslå en lämplig utformning av ett system för vita elcertifikat.</w:t>
      </w:r>
    </w:p>
    <w:p w:rsidR="003801BC" w:rsidRPr="003801BC" w:rsidRDefault="003801BC">
      <w:pPr>
        <w:pStyle w:val="Rubrik2"/>
        <w:shd w:val="clear" w:color="000000" w:fill="auto"/>
      </w:pPr>
      <w:r w:rsidRPr="003801BC">
        <w:t>Använd den offentliga upphandlingen</w:t>
      </w:r>
    </w:p>
    <w:p w:rsidR="003801BC" w:rsidRPr="003801BC" w:rsidRDefault="003801BC">
      <w:pPr>
        <w:shd w:val="clear" w:color="000000" w:fill="auto"/>
      </w:pPr>
      <w:r w:rsidRPr="003801BC">
        <w:t>Den offentliga sektorn måste bli bättre på att ställa tydliga krav på energie</w:t>
      </w:r>
      <w:r w:rsidRPr="003801BC">
        <w:t>f</w:t>
      </w:r>
      <w:r w:rsidRPr="003801BC">
        <w:t>fektivitet i sin upphandling. Ett krav bör vara att man väljer apparater och system med en energiprestanda som är inom den bästa fjärdedelen på mar</w:t>
      </w:r>
      <w:r w:rsidRPr="003801BC">
        <w:t>k</w:t>
      </w:r>
      <w:r w:rsidRPr="003801BC">
        <w:t>naden. På så sätt utnyttjas den ekonomiska kraften i den offentliga upphan</w:t>
      </w:r>
      <w:r w:rsidRPr="003801BC">
        <w:t>d</w:t>
      </w:r>
      <w:r w:rsidRPr="003801BC">
        <w:t>lingen som en kraftfull hävstång för energieffektivisering samtidigt som efte</w:t>
      </w:r>
      <w:r w:rsidRPr="003801BC">
        <w:t>r</w:t>
      </w:r>
      <w:r w:rsidRPr="003801BC">
        <w:t>frågan på energisnåla lösningar ökar.</w:t>
      </w:r>
    </w:p>
    <w:p w:rsidR="003801BC" w:rsidRPr="003801BC" w:rsidRDefault="003801BC">
      <w:pPr>
        <w:pStyle w:val="Normaltindrag"/>
        <w:shd w:val="clear" w:color="000000" w:fill="auto"/>
      </w:pPr>
      <w:r w:rsidRPr="003801BC">
        <w:t>Stat, landsting och kommuner är sammantaget en mycket viktig aktör både ekonomiskt och energimässigt. Energimyndigheten uppskattar att kommune</w:t>
      </w:r>
      <w:r w:rsidRPr="003801BC">
        <w:t>r</w:t>
      </w:r>
      <w:r w:rsidRPr="003801BC">
        <w:t>na använder omkring 30 TWh energi per år, vilket är sju procent av den totala energianvändningen i landet. Den offentliga upphandlingen omsätter omkring 400 miljarder kronor årligen, vilket är mer än 15 procent av BNP. Genom att använda den offentliga upphandlingen på ett sätt som driver fram ny energ</w:t>
      </w:r>
      <w:r w:rsidRPr="003801BC">
        <w:t>i</w:t>
      </w:r>
      <w:r w:rsidRPr="003801BC">
        <w:t>teknik kan en mycket snabb omställning av marknaden komma till stånd.</w:t>
      </w:r>
    </w:p>
    <w:p w:rsidR="003801BC" w:rsidRPr="003801BC" w:rsidRDefault="003801BC">
      <w:pPr>
        <w:pStyle w:val="Normaltindrag"/>
        <w:shd w:val="clear" w:color="000000" w:fill="auto"/>
      </w:pPr>
      <w:r w:rsidRPr="003801BC">
        <w:t>Lagstiftningen om offentlig upphandling utgör inget hinder för den som vill ställa krav på energieffektivitet vid upphandling av utrustnin</w:t>
      </w:r>
      <w:r w:rsidRPr="003801BC">
        <w:t>g och system. Tvärtom understöds sådana strävanden.</w:t>
      </w:r>
    </w:p>
    <w:p w:rsidR="003801BC" w:rsidRPr="003801BC" w:rsidRDefault="003801BC">
      <w:pPr>
        <w:pStyle w:val="Rubrik2"/>
        <w:shd w:val="clear" w:color="000000" w:fill="auto"/>
      </w:pPr>
      <w:r w:rsidRPr="003801BC">
        <w:t>Ökade insatser för riktad offentlig teknikupphandling</w:t>
      </w:r>
    </w:p>
    <w:p w:rsidR="003801BC" w:rsidRPr="003801BC" w:rsidRDefault="003801BC">
      <w:pPr>
        <w:shd w:val="clear" w:color="000000" w:fill="auto"/>
      </w:pPr>
      <w:r w:rsidRPr="003801BC">
        <w:t>Riktad offentlig teknikupphandling är ett mycket effektivt sätt att pressa marknaden mot ökad resurseffektivitet och minskad miljöpåverkan. Riktad upphandling kan också få ut nya produkter på marknaden med bättre presta</w:t>
      </w:r>
      <w:r w:rsidRPr="003801BC">
        <w:t>n</w:t>
      </w:r>
      <w:r w:rsidRPr="003801BC">
        <w:t xml:space="preserve">da än vad som tidigare kunnat köpas. Vi vill öka insatserna för riktad offentlig teknikupphandling genom att öka resurserna till Energimyndigheten så att den kan fungera som en samordnande aktör som för samman offentliga aktörer till gemensamma upphandlingar av effektiv teknik. </w:t>
      </w:r>
    </w:p>
    <w:p w:rsidR="003801BC" w:rsidRPr="003801BC" w:rsidRDefault="003801BC">
      <w:pPr>
        <w:pStyle w:val="Rubrik2"/>
        <w:shd w:val="clear" w:color="000000" w:fill="auto"/>
      </w:pPr>
      <w:r w:rsidRPr="003801BC">
        <w:t>Inför timmätning av el i alla hushåll</w:t>
      </w:r>
    </w:p>
    <w:p w:rsidR="003801BC" w:rsidRPr="003801BC" w:rsidRDefault="003801BC">
      <w:pPr>
        <w:shd w:val="clear" w:color="000000" w:fill="auto"/>
      </w:pPr>
      <w:r w:rsidRPr="003801BC">
        <w:t>Idag har elkonsumenterna i praktiken inga andra möjligheter att reagera på det elpris man erbjuds än att avstå från att konsumera. Avregleringen av e</w:t>
      </w:r>
      <w:r w:rsidRPr="003801BC">
        <w:t>l</w:t>
      </w:r>
      <w:r w:rsidRPr="003801BC">
        <w:t>marknaden är inte fullt genomförd och systemen för korttidsmätning av ela</w:t>
      </w:r>
      <w:r w:rsidRPr="003801BC">
        <w:t>n</w:t>
      </w:r>
      <w:r w:rsidRPr="003801BC">
        <w:t>vändningen är inte utvecklade. Möjligheterna att anpassa sig efter ändrad tillgång och pris på el är begränsade på grund av outvecklade system för pri</w:t>
      </w:r>
      <w:r w:rsidRPr="003801BC">
        <w:t>s</w:t>
      </w:r>
      <w:r w:rsidRPr="003801BC">
        <w:t xml:space="preserve">sättning och prisinformation. Med elmätare som registrerar elanvändningen timme för timme, i kombination med differentierade elpriser, får elkunderna mycket större möjlighet och motiv att styra sin elanvändning bort från de effekttoppar då elen är som dyrast att producera. Det innebär </w:t>
      </w:r>
      <w:r w:rsidRPr="003801BC">
        <w:t>att energisyst</w:t>
      </w:r>
      <w:r w:rsidRPr="003801BC">
        <w:t>e</w:t>
      </w:r>
      <w:r w:rsidRPr="003801BC">
        <w:t xml:space="preserve">met avlastas och utnyttjas effektivare. </w:t>
      </w:r>
    </w:p>
    <w:p w:rsidR="003801BC" w:rsidRPr="003801BC" w:rsidRDefault="003801BC">
      <w:pPr>
        <w:pStyle w:val="Rubrik2"/>
        <w:shd w:val="clear" w:color="000000" w:fill="auto"/>
      </w:pPr>
      <w:r w:rsidRPr="003801BC">
        <w:t>Slopa nätavgiften</w:t>
      </w:r>
    </w:p>
    <w:p w:rsidR="003801BC" w:rsidRPr="003801BC" w:rsidRDefault="003801BC">
      <w:pPr>
        <w:shd w:val="clear" w:color="000000" w:fill="auto"/>
      </w:pPr>
      <w:r w:rsidRPr="003801BC">
        <w:t>Mellan 10 och 30 procent av hushållens elkostnad utgörs av den fasta näta</w:t>
      </w:r>
      <w:r w:rsidRPr="003801BC">
        <w:t>v</w:t>
      </w:r>
      <w:r w:rsidRPr="003801BC">
        <w:t>giften, som konsumenterna i praktiken inte kan påverka genom att minska sin elanvändning. Nätavgiften försvagar därför prisincitamentet för energieffekt</w:t>
      </w:r>
      <w:r w:rsidRPr="003801BC">
        <w:t>i</w:t>
      </w:r>
      <w:r w:rsidRPr="003801BC">
        <w:t>visering i hushållen. För att få en bättre styrning bör distributionskostnaderna istället bakas in i det elpris elföretagen tar ut av sina kunder. Genom att ha ett rakt elpris utan fasta kostnader blir åtgärder för energieffektivisering i hushå</w:t>
      </w:r>
      <w:r w:rsidRPr="003801BC">
        <w:t>l</w:t>
      </w:r>
      <w:r w:rsidRPr="003801BC">
        <w:t>len med en gång lönsammare. En minskad elanvändning minskar också beh</w:t>
      </w:r>
      <w:r w:rsidRPr="003801BC">
        <w:t>o</w:t>
      </w:r>
      <w:r w:rsidRPr="003801BC">
        <w:t>vet av utbyggd distributionskapacitet, vilk</w:t>
      </w:r>
      <w:r w:rsidRPr="003801BC">
        <w:t>et sänker distributionskostnaderna. Det är därför också bra för samhällsekonomin.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1BC">
        <w:trPr>
          <w:cantSplit/>
        </w:trPr>
        <w:tc>
          <w:tcPr>
            <w:tcW w:w="3046" w:type="dxa"/>
          </w:tcPr>
          <w:p w:rsidR="003801BC" w:rsidRPr="003801BC" w:rsidRDefault="003801BC">
            <w:pPr>
              <w:pStyle w:val="UnderskriftDatum"/>
              <w:shd w:val="clear" w:color="000000" w:fill="auto"/>
              <w:spacing w:before="240"/>
            </w:pPr>
            <w:r w:rsidRPr="003801BC">
              <w:t>Stockholm den 4 oktober 2009</w:t>
            </w:r>
          </w:p>
        </w:tc>
        <w:tc>
          <w:tcPr>
            <w:tcW w:w="3047" w:type="dxa"/>
          </w:tcPr>
          <w:p w:rsidR="003801BC" w:rsidRPr="003801BC" w:rsidRDefault="003801BC">
            <w:pPr>
              <w:pStyle w:val="Underskrifter"/>
              <w:shd w:val="clear" w:color="000000" w:fill="auto"/>
              <w:spacing w:before="240"/>
            </w:pPr>
          </w:p>
        </w:tc>
      </w:tr>
      <w:tr w:rsidR="00000000" w:rsidRPr="003801BC">
        <w:trPr>
          <w:cantSplit/>
        </w:trPr>
        <w:tc>
          <w:tcPr>
            <w:tcW w:w="3046" w:type="dxa"/>
          </w:tcPr>
          <w:p w:rsidR="003801BC" w:rsidRPr="003801BC" w:rsidRDefault="003801BC">
            <w:pPr>
              <w:pStyle w:val="Underskrifter"/>
              <w:shd w:val="clear" w:color="000000" w:fill="auto"/>
            </w:pPr>
            <w:r w:rsidRPr="003801BC">
              <w:t>Per Bolund (mp)</w:t>
            </w:r>
          </w:p>
        </w:tc>
        <w:tc>
          <w:tcPr>
            <w:tcW w:w="3046" w:type="dxa"/>
          </w:tcPr>
          <w:p w:rsidR="003801BC" w:rsidRPr="003801BC" w:rsidRDefault="003801BC">
            <w:pPr>
              <w:pStyle w:val="Underskrifter"/>
              <w:shd w:val="clear" w:color="000000" w:fill="auto"/>
            </w:pPr>
          </w:p>
        </w:tc>
      </w:tr>
      <w:tr w:rsidR="00000000" w:rsidRPr="003801BC">
        <w:trPr>
          <w:cantSplit/>
        </w:trPr>
        <w:tc>
          <w:tcPr>
            <w:tcW w:w="3046" w:type="dxa"/>
          </w:tcPr>
          <w:p w:rsidR="003801BC" w:rsidRPr="003801BC" w:rsidRDefault="003801BC">
            <w:pPr>
              <w:pStyle w:val="Underskrifter"/>
              <w:shd w:val="clear" w:color="000000" w:fill="auto"/>
            </w:pPr>
            <w:r w:rsidRPr="003801BC">
              <w:t>Karin Svensson Smith (mp)</w:t>
            </w:r>
          </w:p>
        </w:tc>
        <w:tc>
          <w:tcPr>
            <w:tcW w:w="3046" w:type="dxa"/>
          </w:tcPr>
          <w:p w:rsidR="003801BC" w:rsidRPr="003801BC" w:rsidRDefault="003801BC">
            <w:pPr>
              <w:pStyle w:val="Underskrifter"/>
              <w:shd w:val="clear" w:color="000000" w:fill="auto"/>
            </w:pPr>
            <w:r w:rsidRPr="003801BC">
              <w:t>Helena Leander (mp)</w:t>
            </w:r>
          </w:p>
        </w:tc>
      </w:tr>
      <w:tr w:rsidR="00000000" w:rsidRPr="003801BC">
        <w:trPr>
          <w:cantSplit/>
        </w:trPr>
        <w:tc>
          <w:tcPr>
            <w:tcW w:w="3046" w:type="dxa"/>
          </w:tcPr>
          <w:p w:rsidR="003801BC" w:rsidRPr="003801BC" w:rsidRDefault="003801BC">
            <w:pPr>
              <w:pStyle w:val="Underskrifter"/>
              <w:shd w:val="clear" w:color="000000" w:fill="auto"/>
            </w:pPr>
            <w:r w:rsidRPr="003801BC">
              <w:t>Tina Ehn (mp)</w:t>
            </w:r>
          </w:p>
        </w:tc>
        <w:tc>
          <w:tcPr>
            <w:tcW w:w="3046" w:type="dxa"/>
          </w:tcPr>
          <w:p w:rsidR="003801BC" w:rsidRPr="003801BC" w:rsidRDefault="003801BC">
            <w:pPr>
              <w:pStyle w:val="Underskrifter"/>
              <w:shd w:val="clear" w:color="000000" w:fill="auto"/>
            </w:pPr>
            <w:r w:rsidRPr="003801BC">
              <w:t>Lage Rahm (mp)</w:t>
            </w:r>
          </w:p>
        </w:tc>
      </w:tr>
      <w:tr w:rsidR="00000000" w:rsidRPr="003801BC">
        <w:trPr>
          <w:cantSplit/>
        </w:trPr>
        <w:tc>
          <w:tcPr>
            <w:tcW w:w="3046" w:type="dxa"/>
          </w:tcPr>
          <w:p w:rsidR="003801BC" w:rsidRPr="003801BC" w:rsidRDefault="003801BC">
            <w:pPr>
              <w:pStyle w:val="Underskrifter"/>
              <w:shd w:val="clear" w:color="000000" w:fill="auto"/>
            </w:pPr>
            <w:r w:rsidRPr="003801BC">
              <w:t>Peter Rådberg (mp)</w:t>
            </w:r>
          </w:p>
        </w:tc>
        <w:tc>
          <w:tcPr>
            <w:tcW w:w="3046" w:type="dxa"/>
          </w:tcPr>
          <w:p w:rsidR="003801BC" w:rsidRPr="003801BC" w:rsidRDefault="003801BC">
            <w:pPr>
              <w:pStyle w:val="Underskrifter"/>
              <w:shd w:val="clear" w:color="000000" w:fill="auto"/>
            </w:pPr>
          </w:p>
        </w:tc>
      </w:tr>
    </w:tbl>
    <w:p w:rsidR="003801BC" w:rsidRPr="003801BC" w:rsidRDefault="003801BC">
      <w:pPr>
        <w:pStyle w:val="Normaltindrag"/>
        <w:shd w:val="clear" w:color="000000" w:fill="auto"/>
      </w:pPr>
    </w:p>
    <w:sectPr w:rsidR="00000000" w:rsidRPr="00380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1BC" w:rsidRPr="003801BC" w:rsidRDefault="003801BC">
      <w:r w:rsidRPr="003801BC">
        <w:separator/>
      </w:r>
    </w:p>
  </w:endnote>
  <w:endnote w:type="continuationSeparator" w:id="0">
    <w:p w:rsidR="003801BC" w:rsidRPr="003801BC" w:rsidRDefault="003801BC">
      <w:r w:rsidRPr="00380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Sidfot"/>
    </w:pPr>
    <w:r w:rsidRPr="00380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5487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BC" w:rsidRDefault="003801B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01BC" w:rsidRDefault="003801B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Sidfot"/>
    </w:pPr>
    <w:r w:rsidRPr="00380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0950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BC" w:rsidRDefault="003801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01BC" w:rsidRDefault="003801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Sidfot"/>
    </w:pPr>
    <w:r w:rsidRPr="00380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902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BC" w:rsidRDefault="003801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01BC" w:rsidRDefault="003801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1BC" w:rsidRPr="003801BC" w:rsidRDefault="003801BC">
      <w:r w:rsidRPr="003801BC">
        <w:separator/>
      </w:r>
    </w:p>
  </w:footnote>
  <w:footnote w:type="continuationSeparator" w:id="0">
    <w:p w:rsidR="003801BC" w:rsidRPr="003801BC" w:rsidRDefault="003801BC">
      <w:r w:rsidRPr="00380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Sidhuvud"/>
    </w:pPr>
    <w:r w:rsidRPr="00380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296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BC" w:rsidRDefault="003801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01BC" w:rsidRDefault="003801B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Sidhuvud"/>
    </w:pPr>
    <w:r w:rsidRPr="00380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7758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1BC" w:rsidRDefault="003801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01BC" w:rsidRDefault="003801B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1BC" w:rsidRPr="003801BC" w:rsidRDefault="003801BC">
    <w:pPr>
      <w:pStyle w:val="FSHNormal"/>
      <w:tabs>
        <w:tab w:val="right" w:pos="5840"/>
      </w:tabs>
    </w:pPr>
    <w:r w:rsidRPr="003801BC">
      <w:br/>
    </w:r>
    <w:r w:rsidRPr="003801BC">
      <w:fldChar w:fldCharType="begin" w:fldLock="1"/>
    </w:r>
    <w:r w:rsidRPr="003801BC">
      <w:instrText xml:space="preserve"> DOCPROPERTY</w:instrText>
    </w:r>
    <w:r w:rsidRPr="003801BC">
      <w:rPr>
        <w:sz w:val="18"/>
      </w:rPr>
      <w:instrText xml:space="preserve"> "YearUser" *\charformat </w:instrText>
    </w:r>
    <w:r w:rsidRPr="003801BC">
      <w:fldChar w:fldCharType="separate"/>
    </w:r>
    <w:r w:rsidRPr="003801BC">
      <w:t>2009/10</w:t>
    </w:r>
    <w:r w:rsidRPr="003801BC">
      <w:fldChar w:fldCharType="end"/>
    </w:r>
    <w:r w:rsidRPr="003801BC">
      <w:t xml:space="preserve"> </w:t>
    </w:r>
    <w:r w:rsidRPr="003801BC">
      <w:tab/>
      <w:t xml:space="preserve">mnr: </w:t>
    </w:r>
    <w:r w:rsidRPr="003801BC">
      <w:fldChar w:fldCharType="begin" w:fldLock="1"/>
    </w:r>
    <w:r w:rsidRPr="003801BC">
      <w:instrText xml:space="preserve"> DOCPROPERTY</w:instrText>
    </w:r>
    <w:r w:rsidRPr="003801BC">
      <w:rPr>
        <w:sz w:val="18"/>
      </w:rPr>
      <w:instrText xml:space="preserve"> "Motionsnummer" *\charformat </w:instrText>
    </w:r>
    <w:r w:rsidRPr="003801BC">
      <w:fldChar w:fldCharType="separate"/>
    </w:r>
    <w:r w:rsidRPr="003801BC">
      <w:t>N338</w:t>
    </w:r>
    <w:r w:rsidRPr="003801BC">
      <w:fldChar w:fldCharType="end"/>
    </w:r>
    <w:r w:rsidRPr="003801BC">
      <w:br/>
    </w:r>
    <w:r w:rsidRPr="003801BC">
      <w:fldChar w:fldCharType="begin" w:fldLock="1"/>
    </w:r>
    <w:r w:rsidRPr="003801BC">
      <w:instrText xml:space="preserve"> DOCPROPERTY</w:instrText>
    </w:r>
    <w:r w:rsidRPr="003801BC">
      <w:rPr>
        <w:sz w:val="18"/>
      </w:rPr>
      <w:instrText xml:space="preserve"> "Samling" *\charformat </w:instrText>
    </w:r>
    <w:r w:rsidRPr="003801BC">
      <w:fldChar w:fldCharType="end"/>
    </w:r>
    <w:r w:rsidRPr="003801BC">
      <w:tab/>
      <w:t xml:space="preserve">pnr: </w:t>
    </w:r>
    <w:r w:rsidRPr="003801BC">
      <w:fldChar w:fldCharType="begin" w:fldLock="1"/>
    </w:r>
    <w:r w:rsidRPr="003801BC">
      <w:instrText xml:space="preserve"> DOCPROPERTY</w:instrText>
    </w:r>
    <w:r w:rsidRPr="003801BC">
      <w:rPr>
        <w:sz w:val="18"/>
      </w:rPr>
      <w:instrText xml:space="preserve"> "Partinummer" *\charformat </w:instrText>
    </w:r>
    <w:r w:rsidRPr="003801BC">
      <w:fldChar w:fldCharType="separate"/>
    </w:r>
    <w:r w:rsidRPr="003801BC">
      <w:t>mp323</w:t>
    </w:r>
    <w:r w:rsidRPr="003801BC">
      <w:fldChar w:fldCharType="end"/>
    </w:r>
  </w:p>
  <w:p w:rsidR="003801BC" w:rsidRPr="003801BC" w:rsidRDefault="003801BC">
    <w:pPr>
      <w:pStyle w:val="FSHRub1"/>
    </w:pPr>
    <w:r w:rsidRPr="003801BC">
      <w:t>Motion till riksdagen</w:t>
    </w:r>
    <w:r w:rsidRPr="003801BC">
      <w:br/>
    </w:r>
    <w:r w:rsidRPr="003801BC">
      <w:fldChar w:fldCharType="begin" w:fldLock="1"/>
    </w:r>
    <w:r w:rsidRPr="003801BC">
      <w:instrText xml:space="preserve"> DOCPROPERTY "YearUser" *\charformat </w:instrText>
    </w:r>
    <w:r w:rsidRPr="003801BC">
      <w:fldChar w:fldCharType="separate"/>
    </w:r>
    <w:r w:rsidRPr="003801BC">
      <w:t>2009/10</w:t>
    </w:r>
    <w:r w:rsidRPr="003801BC">
      <w:fldChar w:fldCharType="end"/>
    </w:r>
    <w:r w:rsidRPr="003801BC">
      <w:t>:</w:t>
    </w:r>
    <w:r w:rsidRPr="003801BC">
      <w:fldChar w:fldCharType="begin" w:fldLock="1"/>
    </w:r>
    <w:r w:rsidRPr="003801BC">
      <w:instrText xml:space="preserve"> DOCPROPERTY "Motionsnummer" *\charformat </w:instrText>
    </w:r>
    <w:r w:rsidRPr="003801BC">
      <w:fldChar w:fldCharType="separate"/>
    </w:r>
    <w:r w:rsidRPr="003801BC">
      <w:t>N338</w:t>
    </w:r>
    <w:r w:rsidRPr="003801BC">
      <w:fldChar w:fldCharType="end"/>
    </w:r>
  </w:p>
  <w:p w:rsidR="003801BC" w:rsidRPr="003801BC" w:rsidRDefault="003801BC">
    <w:pPr>
      <w:pStyle w:val="FSHNormalS5"/>
    </w:pPr>
    <w:r w:rsidRPr="003801BC">
      <w:fldChar w:fldCharType="begin" w:fldLock="1"/>
    </w:r>
    <w:r w:rsidRPr="003801BC">
      <w:instrText xml:space="preserve"> DOCPROPERTY "MotionarText" *\charformat </w:instrText>
    </w:r>
    <w:r w:rsidRPr="003801BC">
      <w:fldChar w:fldCharType="separate"/>
    </w:r>
    <w:r w:rsidRPr="003801BC">
      <w:t>av Per Bolund m.fl. (mp)</w:t>
    </w:r>
    <w:r w:rsidRPr="003801BC">
      <w:fldChar w:fldCharType="end"/>
    </w:r>
    <w:r w:rsidRPr="003801BC">
      <w:br/>
    </w:r>
    <w:r w:rsidRPr="003801BC">
      <w:fldChar w:fldCharType="begin" w:fldLock="1"/>
    </w:r>
    <w:r w:rsidRPr="003801BC">
      <w:instrText xml:space="preserve"> DOCPROPERTY "SvarFrasKort" *\charformat </w:instrText>
    </w:r>
    <w:r w:rsidRPr="003801BC">
      <w:fldChar w:fldCharType="end"/>
    </w:r>
  </w:p>
  <w:p w:rsidR="003801BC" w:rsidRPr="003801BC" w:rsidRDefault="003801BC">
    <w:pPr>
      <w:pStyle w:val="FSHTitel"/>
    </w:pPr>
    <w:r w:rsidRPr="003801BC">
      <w:fldChar w:fldCharType="begin" w:fldLock="1"/>
    </w:r>
    <w:r w:rsidRPr="003801BC">
      <w:instrText xml:space="preserve"> DOCPROPERTY</w:instrText>
    </w:r>
    <w:r w:rsidRPr="003801BC">
      <w:rPr>
        <w:sz w:val="18"/>
      </w:rPr>
      <w:instrText xml:space="preserve"> "RubrikSvar" *\charformat </w:instrText>
    </w:r>
    <w:r w:rsidRPr="003801BC">
      <w:fldChar w:fldCharType="separate"/>
    </w:r>
    <w:r w:rsidRPr="003801BC">
      <w:t>Minskad energianvändning</w:t>
    </w:r>
    <w:r w:rsidRPr="003801BC">
      <w:fldChar w:fldCharType="end"/>
    </w:r>
  </w:p>
  <w:p w:rsidR="003801BC" w:rsidRPr="003801BC" w:rsidRDefault="003801BC">
    <w:pPr>
      <w:pStyle w:val="Normal00"/>
    </w:pPr>
  </w:p>
  <w:p w:rsidR="003801BC" w:rsidRPr="003801BC" w:rsidRDefault="003801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D0877"/>
    <w:multiLevelType w:val="hybridMultilevel"/>
    <w:tmpl w:val="E5B635C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28BF64DA"/>
    <w:multiLevelType w:val="hybridMultilevel"/>
    <w:tmpl w:val="D48A5C3C"/>
    <w:lvl w:ilvl="0" w:tplc="E4BE03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AE4082"/>
    <w:multiLevelType w:val="hybridMultilevel"/>
    <w:tmpl w:val="DDAA5EC8"/>
    <w:lvl w:ilvl="0" w:tplc="BDA4E6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6023713">
    <w:abstractNumId w:val="8"/>
  </w:num>
  <w:num w:numId="2" w16cid:durableId="1175613424">
    <w:abstractNumId w:val="9"/>
  </w:num>
  <w:num w:numId="3" w16cid:durableId="559512479">
    <w:abstractNumId w:val="8"/>
  </w:num>
  <w:num w:numId="4" w16cid:durableId="1482699398">
    <w:abstractNumId w:val="9"/>
  </w:num>
  <w:num w:numId="5" w16cid:durableId="252664539">
    <w:abstractNumId w:val="15"/>
  </w:num>
  <w:num w:numId="6" w16cid:durableId="1059790455">
    <w:abstractNumId w:val="11"/>
  </w:num>
  <w:num w:numId="7" w16cid:durableId="79764166">
    <w:abstractNumId w:val="12"/>
  </w:num>
  <w:num w:numId="8" w16cid:durableId="1373848984">
    <w:abstractNumId w:val="14"/>
  </w:num>
  <w:num w:numId="9" w16cid:durableId="734746794">
    <w:abstractNumId w:val="8"/>
  </w:num>
  <w:num w:numId="10" w16cid:durableId="1049569886">
    <w:abstractNumId w:val="3"/>
  </w:num>
  <w:num w:numId="11" w16cid:durableId="416054297">
    <w:abstractNumId w:val="2"/>
  </w:num>
  <w:num w:numId="12" w16cid:durableId="531919711">
    <w:abstractNumId w:val="1"/>
  </w:num>
  <w:num w:numId="13" w16cid:durableId="1164131209">
    <w:abstractNumId w:val="0"/>
  </w:num>
  <w:num w:numId="14" w16cid:durableId="609894105">
    <w:abstractNumId w:val="9"/>
  </w:num>
  <w:num w:numId="15" w16cid:durableId="1444227071">
    <w:abstractNumId w:val="7"/>
  </w:num>
  <w:num w:numId="16" w16cid:durableId="634793340">
    <w:abstractNumId w:val="6"/>
  </w:num>
  <w:num w:numId="17" w16cid:durableId="408236210">
    <w:abstractNumId w:val="5"/>
  </w:num>
  <w:num w:numId="18" w16cid:durableId="1341390899">
    <w:abstractNumId w:val="4"/>
  </w:num>
  <w:num w:numId="19" w16cid:durableId="1664698799">
    <w:abstractNumId w:val="10"/>
  </w:num>
  <w:num w:numId="20" w16cid:durableId="166598381">
    <w:abstractNumId w:val="16"/>
  </w:num>
  <w:num w:numId="21" w16cid:durableId="8244699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7CC9A58C-3141-48A3-86B8-8EA19B911E01},{56D06B6F-3AC6-4A0C-8BA9-48CDB569EBA6},{EC49A5C4-EF8B-4128-8058-67D1E519C3AA},{18C74A2A-AE65-4127-9CEA-CFF157E3C4FA},{B40CF4CF-E74B-4017-8D58-93B738EC5F6D},{B81B8A0A-08CE-44CC-9E69-32C06335E529}"/>
  </w:docVars>
  <w:rsids>
    <w:rsidRoot w:val="00655CA0"/>
    <w:rsid w:val="003801BC"/>
    <w:rsid w:val="00655C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48EB53-1379-49EC-9C74-6C12D400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6999</Characters>
  <Application>Microsoft Office Word</Application>
  <DocSecurity>4</DocSecurity>
  <Lines>139</Lines>
  <Paragraphs>42</Paragraphs>
  <ScaleCrop>false</ScaleCrop>
  <HeadingPairs>
    <vt:vector size="2" baseType="variant">
      <vt:variant>
        <vt:lpstr>Rubrik</vt:lpstr>
      </vt:variant>
      <vt:variant>
        <vt:i4>1</vt:i4>
      </vt:variant>
    </vt:vector>
  </HeadingPairs>
  <TitlesOfParts>
    <vt:vector size="1" baseType="lpstr">
      <vt:lpstr>mp323</vt:lpstr>
    </vt:vector>
  </TitlesOfParts>
  <Company>Riksdagen</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mp323</dc:title>
  <dc:subject>mp323</dc:subject>
  <dc:creator>Riksdagen</dc:creator>
  <cp:keywords>Riksdagen</cp:keywords>
  <dc:description>Nya formatmallshantering för förslag+urix bakåtkomp+könamn</dc:description>
  <cp:lastModifiedBy>Lars Brink</cp:lastModifiedBy>
  <cp:revision>2</cp:revision>
  <cp:lastPrinted>2009-10-24T12:08:00Z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Minskad energianvändning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energianvändning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Per Bolund m.fl. (mp)</vt:lpwstr>
  </property>
  <property fmtid="{D5CDD505-2E9C-101B-9397-08002B2CF9AE}" pid="26" name="MotionarLista">
    <vt:lpwstr>Bolund, Per (mp)\Svensson Smith, Karin (mp)\Leander, Helena (mp)\Ehn, Tina (mp)\Rahm, Lage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Karin Svensson Smith (mp), Helena Leander (mp), Tina Ehn (mp), Lage Rahm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20092010000001090112000003230075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20092010000001090112000003230075</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{53FF42DB-9933-4129-8A92-5D56B6725C54}</vt:lpwstr>
  </property>
  <property fmtid="{D5CDD505-2E9C-101B-9397-08002B2CF9AE}" pid="53" name="Överföringar">
    <vt:i4>0</vt:i4>
  </property>
  <property fmtid="{D5CDD505-2E9C-101B-9397-08002B2CF9AE}" pid="54" name="Checksum">
    <vt:lpwstr>*0007556388934*</vt:lpwstr>
  </property>
  <property fmtid="{D5CDD505-2E9C-101B-9397-08002B2CF9AE}" pid="55" name="skuggnummer">
    <vt:lpwstr>2150</vt:lpwstr>
  </property>
  <property fmtid="{D5CDD505-2E9C-101B-9397-08002B2CF9AE}" pid="56" name="urixVersion">
    <vt:lpwstr>4.0.0.9</vt:lpwstr>
  </property>
  <property fmtid="{D5CDD505-2E9C-101B-9397-08002B2CF9AE}" pid="57" name="urixOrigin">
    <vt:lpwstr>091024 14:08:42.420</vt:lpwstr>
  </property>
  <property fmtid="{D5CDD505-2E9C-101B-9397-08002B2CF9AE}" pid="58" name="urixGuid">
    <vt:lpwstr>{31938165-CDF8-44C0-A225-8D03CC762828}</vt:lpwstr>
  </property>
</Properties>
</file>