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4139BE46719441ABDDCE3D4912FB38A"/>
        </w:placeholder>
        <w15:appearance w15:val="hidden"/>
        <w:text/>
      </w:sdtPr>
      <w:sdtEndPr/>
      <w:sdtContent>
        <w:p w:rsidRPr="009B062B" w:rsidR="00AF30DD" w:rsidP="009B062B" w:rsidRDefault="00AF30DD" w14:paraId="0EC3B8CC" w14:textId="77777777">
          <w:pPr>
            <w:pStyle w:val="RubrikFrslagTIllRiksdagsbeslut"/>
          </w:pPr>
          <w:r w:rsidRPr="009B062B">
            <w:t>Förslag till riksdagsbeslut</w:t>
          </w:r>
        </w:p>
      </w:sdtContent>
    </w:sdt>
    <w:sdt>
      <w:sdtPr>
        <w:alias w:val="Yrkande 1"/>
        <w:tag w:val="4a2b00e0-4749-4176-8a49-e0fb712cee85"/>
        <w:id w:val="-316260072"/>
        <w:lock w:val="sdtLocked"/>
      </w:sdtPr>
      <w:sdtEndPr/>
      <w:sdtContent>
        <w:p w:rsidR="003F16CD" w:rsidRDefault="00F2531A" w14:paraId="0EC3B8CD" w14:textId="77777777">
          <w:pPr>
            <w:pStyle w:val="Frslagstext"/>
            <w:numPr>
              <w:ilvl w:val="0"/>
              <w:numId w:val="0"/>
            </w:numPr>
          </w:pPr>
          <w:r>
            <w:t>Riksdagen ställer sig bakom det som anförs i motionen om att regeringen bör se över möjligheten att införa nationella riktlinjer gällande kostbidrag för alla med celiaki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7D8269416641EF886870C4CC0DB02A"/>
        </w:placeholder>
        <w15:appearance w15:val="hidden"/>
        <w:text/>
      </w:sdtPr>
      <w:sdtEndPr/>
      <w:sdtContent>
        <w:p w:rsidRPr="009B062B" w:rsidR="006D79C9" w:rsidP="00333E95" w:rsidRDefault="006D79C9" w14:paraId="0EC3B8CE" w14:textId="77777777">
          <w:pPr>
            <w:pStyle w:val="Rubrik1"/>
          </w:pPr>
          <w:r>
            <w:t>Motivering</w:t>
          </w:r>
        </w:p>
      </w:sdtContent>
    </w:sdt>
    <w:p w:rsidR="002C4328" w:rsidP="002C4328" w:rsidRDefault="002C4328" w14:paraId="0EC3B8CF" w14:textId="77777777">
      <w:pPr>
        <w:pStyle w:val="Normalutanindragellerluft"/>
      </w:pPr>
      <w:r>
        <w:t>Celiaki (glutenintolerans) är en kronisk sjukdom som närmare 100 000 svenskar beräknas lida av.</w:t>
      </w:r>
    </w:p>
    <w:p w:rsidRPr="004E13C0" w:rsidR="002C4328" w:rsidP="004E13C0" w:rsidRDefault="002C4328" w14:paraId="0EC3B8D0" w14:textId="77777777">
      <w:r w:rsidRPr="004E13C0">
        <w:t>Den leder till skada på tunntarmen och glutenfri kost är den enda behandlingsformen. Gluten är ett protein i vete, råg och korn som personer med celiaki inte tål men som finns i många av våra vanligaste livsmedel. Den som är glutenintolerant har därför högre kostnader än andra för att kunna äta allsidigt, slarv kan leda till näringsbrist och följdsjukdomar.  Idag är det endast barn upp till 16 år som får ersättning för sina merkostnader för varor via apoteket men för dem som är äldre så varierar regelverket i olika delar i landet.</w:t>
      </w:r>
    </w:p>
    <w:p w:rsidRPr="004E13C0" w:rsidR="002C4328" w:rsidP="004E13C0" w:rsidRDefault="002C4328" w14:paraId="0EC3B8D1" w14:textId="77777777">
      <w:r w:rsidRPr="004E13C0">
        <w:lastRenderedPageBreak/>
        <w:t>Vissa landsting ger ingen subvention medan andra kompenserar med upp till 2 500 kronor per år. Det är inte rimligt att det ska vara avgörande i vilken del av landet du bor, så uppnås inte jämlik vård.</w:t>
      </w:r>
    </w:p>
    <w:p w:rsidRPr="004E13C0" w:rsidR="002C4328" w:rsidP="004E13C0" w:rsidRDefault="002C4328" w14:paraId="0EC3B8D3" w14:textId="77777777">
      <w:r w:rsidRPr="004E13C0">
        <w:t xml:space="preserve">Det finns sedan tidigare en statlig utredning som föreslog att det ska utgå en nationell ersättning till de som drabbats av celiaki. </w:t>
      </w:r>
    </w:p>
    <w:p w:rsidRPr="004E13C0" w:rsidR="00652B73" w:rsidP="004E13C0" w:rsidRDefault="002C4328" w14:paraId="0EC3B8D4" w14:textId="77777777">
      <w:bookmarkStart w:name="_GoBack" w:id="1"/>
      <w:bookmarkEnd w:id="1"/>
      <w:r w:rsidRPr="004E13C0">
        <w:t>Jag menar att det bör finnas en nationell ersättning för alla med glutenintolerans.</w:t>
      </w:r>
    </w:p>
    <w:sdt>
      <w:sdtPr>
        <w:rPr>
          <w:i/>
          <w:noProof/>
        </w:rPr>
        <w:alias w:val="CC_Underskrifter"/>
        <w:tag w:val="CC_Underskrifter"/>
        <w:id w:val="583496634"/>
        <w:lock w:val="sdtContentLocked"/>
        <w:placeholder>
          <w:docPart w:val="F97B4363D0B149228CA40CC8524DF6BE"/>
        </w:placeholder>
        <w15:appearance w15:val="hidden"/>
      </w:sdtPr>
      <w:sdtEndPr>
        <w:rPr>
          <w:i w:val="0"/>
          <w:noProof w:val="0"/>
        </w:rPr>
      </w:sdtEndPr>
      <w:sdtContent>
        <w:p w:rsidR="004801AC" w:rsidP="00742C4B" w:rsidRDefault="004E13C0" w14:paraId="0EC3B8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Ståhl Herrstedt (SD)</w:t>
            </w:r>
          </w:p>
        </w:tc>
        <w:tc>
          <w:tcPr>
            <w:tcW w:w="50" w:type="pct"/>
            <w:vAlign w:val="bottom"/>
          </w:tcPr>
          <w:p>
            <w:pPr>
              <w:pStyle w:val="Underskrifter"/>
            </w:pPr>
            <w:r>
              <w:t> </w:t>
            </w:r>
          </w:p>
        </w:tc>
      </w:tr>
    </w:tbl>
    <w:p w:rsidR="0060693D" w:rsidRDefault="0060693D" w14:paraId="0EC3B8D9" w14:textId="77777777"/>
    <w:sectPr w:rsidR="0060693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3B8DB" w14:textId="77777777" w:rsidR="0067061A" w:rsidRDefault="0067061A" w:rsidP="000C1CAD">
      <w:pPr>
        <w:spacing w:line="240" w:lineRule="auto"/>
      </w:pPr>
      <w:r>
        <w:separator/>
      </w:r>
    </w:p>
  </w:endnote>
  <w:endnote w:type="continuationSeparator" w:id="0">
    <w:p w14:paraId="0EC3B8DC" w14:textId="77777777" w:rsidR="0067061A" w:rsidRDefault="006706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3B8E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3B8E2" w14:textId="71F882B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13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3B8D9" w14:textId="77777777" w:rsidR="0067061A" w:rsidRDefault="0067061A" w:rsidP="000C1CAD">
      <w:pPr>
        <w:spacing w:line="240" w:lineRule="auto"/>
      </w:pPr>
      <w:r>
        <w:separator/>
      </w:r>
    </w:p>
  </w:footnote>
  <w:footnote w:type="continuationSeparator" w:id="0">
    <w:p w14:paraId="0EC3B8DA" w14:textId="77777777" w:rsidR="0067061A" w:rsidRDefault="006706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EC3B8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C3B8EC" wp14:anchorId="0EC3B8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E13C0" w14:paraId="0EC3B8ED" w14:textId="77777777">
                          <w:pPr>
                            <w:jc w:val="right"/>
                          </w:pPr>
                          <w:sdt>
                            <w:sdtPr>
                              <w:alias w:val="CC_Noformat_Partikod"/>
                              <w:tag w:val="CC_Noformat_Partikod"/>
                              <w:id w:val="-53464382"/>
                              <w:placeholder>
                                <w:docPart w:val="BEA6CD7AB0754A4BAA4F2B40CD6F62B9"/>
                              </w:placeholder>
                              <w:text/>
                            </w:sdtPr>
                            <w:sdtEndPr/>
                            <w:sdtContent>
                              <w:r w:rsidR="002C4328">
                                <w:t>SD</w:t>
                              </w:r>
                            </w:sdtContent>
                          </w:sdt>
                          <w:sdt>
                            <w:sdtPr>
                              <w:alias w:val="CC_Noformat_Partinummer"/>
                              <w:tag w:val="CC_Noformat_Partinummer"/>
                              <w:id w:val="-1709555926"/>
                              <w:placeholder>
                                <w:docPart w:val="60F179C10B454AA18DD344E9063CDEA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C3B8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E13C0" w14:paraId="0EC3B8ED" w14:textId="77777777">
                    <w:pPr>
                      <w:jc w:val="right"/>
                    </w:pPr>
                    <w:sdt>
                      <w:sdtPr>
                        <w:alias w:val="CC_Noformat_Partikod"/>
                        <w:tag w:val="CC_Noformat_Partikod"/>
                        <w:id w:val="-53464382"/>
                        <w:placeholder>
                          <w:docPart w:val="BEA6CD7AB0754A4BAA4F2B40CD6F62B9"/>
                        </w:placeholder>
                        <w:text/>
                      </w:sdtPr>
                      <w:sdtEndPr/>
                      <w:sdtContent>
                        <w:r w:rsidR="002C4328">
                          <w:t>SD</w:t>
                        </w:r>
                      </w:sdtContent>
                    </w:sdt>
                    <w:sdt>
                      <w:sdtPr>
                        <w:alias w:val="CC_Noformat_Partinummer"/>
                        <w:tag w:val="CC_Noformat_Partinummer"/>
                        <w:id w:val="-1709555926"/>
                        <w:placeholder>
                          <w:docPart w:val="60F179C10B454AA18DD344E9063CDEA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EC3B8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E13C0" w14:paraId="0EC3B8DF" w14:textId="77777777">
    <w:pPr>
      <w:jc w:val="right"/>
    </w:pPr>
    <w:sdt>
      <w:sdtPr>
        <w:alias w:val="CC_Noformat_Partikod"/>
        <w:tag w:val="CC_Noformat_Partikod"/>
        <w:id w:val="559911109"/>
        <w:placeholder>
          <w:docPart w:val="60F179C10B454AA18DD344E9063CDEA1"/>
        </w:placeholder>
        <w:text/>
      </w:sdtPr>
      <w:sdtEndPr/>
      <w:sdtContent>
        <w:r w:rsidR="002C4328">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EC3B8E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E13C0" w14:paraId="0EC3B8E3" w14:textId="77777777">
    <w:pPr>
      <w:jc w:val="right"/>
    </w:pPr>
    <w:sdt>
      <w:sdtPr>
        <w:alias w:val="CC_Noformat_Partikod"/>
        <w:tag w:val="CC_Noformat_Partikod"/>
        <w:id w:val="1471015553"/>
        <w:text/>
      </w:sdtPr>
      <w:sdtEndPr/>
      <w:sdtContent>
        <w:r w:rsidR="002C4328">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E13C0" w14:paraId="0EC3B8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E13C0" w14:paraId="0EC3B8E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E13C0" w14:paraId="0EC3B8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w:t>
        </w:r>
      </w:sdtContent>
    </w:sdt>
  </w:p>
  <w:p w:rsidR="004F35FE" w:rsidP="00E03A3D" w:rsidRDefault="004E13C0" w14:paraId="0EC3B8E7" w14:textId="77777777">
    <w:pPr>
      <w:pStyle w:val="Motionr"/>
    </w:pPr>
    <w:sdt>
      <w:sdtPr>
        <w:alias w:val="CC_Noformat_Avtext"/>
        <w:tag w:val="CC_Noformat_Avtext"/>
        <w:id w:val="-2020768203"/>
        <w:lock w:val="sdtContentLocked"/>
        <w15:appearance w15:val="hidden"/>
        <w:text/>
      </w:sdtPr>
      <w:sdtEndPr/>
      <w:sdtContent>
        <w:r>
          <w:t>av Carina Ståhl Herrstedt (SD)</w:t>
        </w:r>
      </w:sdtContent>
    </w:sdt>
  </w:p>
  <w:sdt>
    <w:sdtPr>
      <w:alias w:val="CC_Noformat_Rubtext"/>
      <w:tag w:val="CC_Noformat_Rubtext"/>
      <w:id w:val="-218060500"/>
      <w:lock w:val="sdtLocked"/>
      <w15:appearance w15:val="hidden"/>
      <w:text/>
    </w:sdtPr>
    <w:sdtEndPr/>
    <w:sdtContent>
      <w:p w:rsidR="004F35FE" w:rsidP="00283E0F" w:rsidRDefault="002C4328" w14:paraId="0EC3B8E8" w14:textId="77777777">
        <w:pPr>
          <w:pStyle w:val="FSHRub2"/>
        </w:pPr>
        <w:r>
          <w:t>Kostbidrag för celiaki</w:t>
        </w:r>
      </w:p>
    </w:sdtContent>
  </w:sdt>
  <w:sdt>
    <w:sdtPr>
      <w:alias w:val="CC_Boilerplate_3"/>
      <w:tag w:val="CC_Boilerplate_3"/>
      <w:id w:val="1606463544"/>
      <w:lock w:val="sdtContentLocked"/>
      <w15:appearance w15:val="hidden"/>
      <w:text w:multiLine="1"/>
    </w:sdtPr>
    <w:sdtEndPr/>
    <w:sdtContent>
      <w:p w:rsidR="004F35FE" w:rsidP="00283E0F" w:rsidRDefault="004F35FE" w14:paraId="0EC3B8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2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328"/>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6CD"/>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2D78"/>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3C0"/>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693D"/>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061A"/>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4B"/>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2B64"/>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EBE"/>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5764B"/>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3EDC"/>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531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C3B8CB"/>
  <w15:chartTrackingRefBased/>
  <w15:docId w15:val="{BAD9ACD4-ADB4-4288-8B95-2E68273C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139BE46719441ABDDCE3D4912FB38A"/>
        <w:category>
          <w:name w:val="Allmänt"/>
          <w:gallery w:val="placeholder"/>
        </w:category>
        <w:types>
          <w:type w:val="bbPlcHdr"/>
        </w:types>
        <w:behaviors>
          <w:behavior w:val="content"/>
        </w:behaviors>
        <w:guid w:val="{F2616730-933D-46C6-865D-2A899B1878F3}"/>
      </w:docPartPr>
      <w:docPartBody>
        <w:p w:rsidR="005E009D" w:rsidRDefault="009956D6">
          <w:pPr>
            <w:pStyle w:val="D4139BE46719441ABDDCE3D4912FB38A"/>
          </w:pPr>
          <w:r w:rsidRPr="005A0A93">
            <w:rPr>
              <w:rStyle w:val="Platshllartext"/>
            </w:rPr>
            <w:t>Förslag till riksdagsbeslut</w:t>
          </w:r>
        </w:p>
      </w:docPartBody>
    </w:docPart>
    <w:docPart>
      <w:docPartPr>
        <w:name w:val="1A7D8269416641EF886870C4CC0DB02A"/>
        <w:category>
          <w:name w:val="Allmänt"/>
          <w:gallery w:val="placeholder"/>
        </w:category>
        <w:types>
          <w:type w:val="bbPlcHdr"/>
        </w:types>
        <w:behaviors>
          <w:behavior w:val="content"/>
        </w:behaviors>
        <w:guid w:val="{7D4C029D-6679-4465-BDFD-0B276283A977}"/>
      </w:docPartPr>
      <w:docPartBody>
        <w:p w:rsidR="005E009D" w:rsidRDefault="009956D6">
          <w:pPr>
            <w:pStyle w:val="1A7D8269416641EF886870C4CC0DB02A"/>
          </w:pPr>
          <w:r w:rsidRPr="005A0A93">
            <w:rPr>
              <w:rStyle w:val="Platshllartext"/>
            </w:rPr>
            <w:t>Motivering</w:t>
          </w:r>
        </w:p>
      </w:docPartBody>
    </w:docPart>
    <w:docPart>
      <w:docPartPr>
        <w:name w:val="F97B4363D0B149228CA40CC8524DF6BE"/>
        <w:category>
          <w:name w:val="Allmänt"/>
          <w:gallery w:val="placeholder"/>
        </w:category>
        <w:types>
          <w:type w:val="bbPlcHdr"/>
        </w:types>
        <w:behaviors>
          <w:behavior w:val="content"/>
        </w:behaviors>
        <w:guid w:val="{3BC0E4B9-ACBD-425C-AAA7-A74FB7FB20C9}"/>
      </w:docPartPr>
      <w:docPartBody>
        <w:p w:rsidR="005E009D" w:rsidRDefault="009956D6">
          <w:pPr>
            <w:pStyle w:val="F97B4363D0B149228CA40CC8524DF6BE"/>
          </w:pPr>
          <w:r w:rsidRPr="00490DAC">
            <w:rPr>
              <w:rStyle w:val="Platshllartext"/>
            </w:rPr>
            <w:t>Skriv ej här, motionärer infogas via panel!</w:t>
          </w:r>
        </w:p>
      </w:docPartBody>
    </w:docPart>
    <w:docPart>
      <w:docPartPr>
        <w:name w:val="BEA6CD7AB0754A4BAA4F2B40CD6F62B9"/>
        <w:category>
          <w:name w:val="Allmänt"/>
          <w:gallery w:val="placeholder"/>
        </w:category>
        <w:types>
          <w:type w:val="bbPlcHdr"/>
        </w:types>
        <w:behaviors>
          <w:behavior w:val="content"/>
        </w:behaviors>
        <w:guid w:val="{C4891E77-8497-4B02-95E4-E25D82D318C7}"/>
      </w:docPartPr>
      <w:docPartBody>
        <w:p w:rsidR="005E009D" w:rsidRDefault="009956D6">
          <w:pPr>
            <w:pStyle w:val="BEA6CD7AB0754A4BAA4F2B40CD6F62B9"/>
          </w:pPr>
          <w:r>
            <w:rPr>
              <w:rStyle w:val="Platshllartext"/>
            </w:rPr>
            <w:t xml:space="preserve"> </w:t>
          </w:r>
        </w:p>
      </w:docPartBody>
    </w:docPart>
    <w:docPart>
      <w:docPartPr>
        <w:name w:val="60F179C10B454AA18DD344E9063CDEA1"/>
        <w:category>
          <w:name w:val="Allmänt"/>
          <w:gallery w:val="placeholder"/>
        </w:category>
        <w:types>
          <w:type w:val="bbPlcHdr"/>
        </w:types>
        <w:behaviors>
          <w:behavior w:val="content"/>
        </w:behaviors>
        <w:guid w:val="{8C108C07-8D8C-44AF-B733-923B7EDCC78D}"/>
      </w:docPartPr>
      <w:docPartBody>
        <w:p w:rsidR="005E009D" w:rsidRDefault="009956D6">
          <w:pPr>
            <w:pStyle w:val="60F179C10B454AA18DD344E9063CDEA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D6"/>
    <w:rsid w:val="005E009D"/>
    <w:rsid w:val="009956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139BE46719441ABDDCE3D4912FB38A">
    <w:name w:val="D4139BE46719441ABDDCE3D4912FB38A"/>
  </w:style>
  <w:style w:type="paragraph" w:customStyle="1" w:styleId="8E9BD8B636854C699D1518398E1BD661">
    <w:name w:val="8E9BD8B636854C699D1518398E1BD661"/>
  </w:style>
  <w:style w:type="paragraph" w:customStyle="1" w:styleId="023763B79C934E798D2AEAFADC0E9DCF">
    <w:name w:val="023763B79C934E798D2AEAFADC0E9DCF"/>
  </w:style>
  <w:style w:type="paragraph" w:customStyle="1" w:styleId="1A7D8269416641EF886870C4CC0DB02A">
    <w:name w:val="1A7D8269416641EF886870C4CC0DB02A"/>
  </w:style>
  <w:style w:type="paragraph" w:customStyle="1" w:styleId="F97B4363D0B149228CA40CC8524DF6BE">
    <w:name w:val="F97B4363D0B149228CA40CC8524DF6BE"/>
  </w:style>
  <w:style w:type="paragraph" w:customStyle="1" w:styleId="BEA6CD7AB0754A4BAA4F2B40CD6F62B9">
    <w:name w:val="BEA6CD7AB0754A4BAA4F2B40CD6F62B9"/>
  </w:style>
  <w:style w:type="paragraph" w:customStyle="1" w:styleId="60F179C10B454AA18DD344E9063CDEA1">
    <w:name w:val="60F179C10B454AA18DD344E9063CD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ABCE58-4FEA-496E-AC18-0CC2EE528EBF}"/>
</file>

<file path=customXml/itemProps2.xml><?xml version="1.0" encoding="utf-8"?>
<ds:datastoreItem xmlns:ds="http://schemas.openxmlformats.org/officeDocument/2006/customXml" ds:itemID="{00E2DC1D-FF74-415B-B1ED-F48D8C88367F}"/>
</file>

<file path=customXml/itemProps3.xml><?xml version="1.0" encoding="utf-8"?>
<ds:datastoreItem xmlns:ds="http://schemas.openxmlformats.org/officeDocument/2006/customXml" ds:itemID="{066FB7A1-5E24-451C-A23B-EC5260924236}"/>
</file>

<file path=docProps/app.xml><?xml version="1.0" encoding="utf-8"?>
<Properties xmlns="http://schemas.openxmlformats.org/officeDocument/2006/extended-properties" xmlns:vt="http://schemas.openxmlformats.org/officeDocument/2006/docPropsVTypes">
  <Template>Normal</Template>
  <TotalTime>16</TotalTime>
  <Pages>1</Pages>
  <Words>219</Words>
  <Characters>1121</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Kostbidrag för celiaki</vt:lpstr>
      <vt:lpstr>
      </vt:lpstr>
    </vt:vector>
  </TitlesOfParts>
  <Company>Sveriges riksdag</Company>
  <LinksUpToDate>false</LinksUpToDate>
  <CharactersWithSpaces>1330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