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5485C01D8D44455B13565F69CD009AB"/>
        </w:placeholder>
        <w15:appearance w15:val="hidden"/>
        <w:text/>
      </w:sdtPr>
      <w:sdtEndPr/>
      <w:sdtContent>
        <w:p w:rsidR="00AF30DD" w:rsidP="00CC4C93" w:rsidRDefault="00AF30DD" w14:paraId="23C9BD0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e26c80b-e1bc-4696-b291-c004b4a69c66"/>
        <w:id w:val="1085577166"/>
        <w:lock w:val="sdtLocked"/>
      </w:sdtPr>
      <w:sdtEndPr/>
      <w:sdtContent>
        <w:p w:rsidR="00374862" w:rsidRDefault="00C7742E" w14:paraId="21C8686B" w14:textId="628F5F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betalningsperioden för skuldsanering ska sättas till tre år i stället för som nu gällande fem år och tillkännager detta för regeringen.</w:t>
          </w:r>
        </w:p>
      </w:sdtContent>
    </w:sdt>
    <w:p w:rsidR="00AF30DD" w:rsidP="00AF30DD" w:rsidRDefault="000156D9" w14:paraId="6449E049" w14:textId="77777777">
      <w:pPr>
        <w:pStyle w:val="Rubrik1"/>
      </w:pPr>
      <w:bookmarkStart w:name="MotionsStart" w:id="0"/>
      <w:bookmarkEnd w:id="0"/>
      <w:r>
        <w:t>Motivering</w:t>
      </w:r>
    </w:p>
    <w:p w:rsidR="00B53D64" w:rsidP="00B53D64" w:rsidRDefault="002F5A66" w14:paraId="012E2DBC" w14:textId="77777777">
      <w:pPr>
        <w:pStyle w:val="Normalutanindragellerluft"/>
      </w:pPr>
      <w:r>
        <w:t>I samhället finns grupper av människor som under olika tidsrymder kommit att leva under indrivning av varje krona de kan tjäna utöver existensminimum</w:t>
      </w:r>
      <w:r w:rsidR="00E57E1D">
        <w:t>. Många av dem har under svåra förhållanden levt under detta obestånd sedan 90-talets början.</w:t>
      </w:r>
    </w:p>
    <w:p w:rsidR="00E57E1D" w:rsidP="00E57E1D" w:rsidRDefault="00E57E1D" w14:paraId="639D3746" w14:textId="77777777">
      <w:r>
        <w:t>Att leva under ekonomiskt obestånd är för många ett</w:t>
      </w:r>
      <w:r w:rsidR="004415D6">
        <w:t xml:space="preserve"> </w:t>
      </w:r>
      <w:r>
        <w:t>tillstånd med svaga utsikter att någonsin komma därifrån. Termen evighetsgäldenär har därför kommit att beteckna dem som lever under dessa förhållanden.</w:t>
      </w:r>
    </w:p>
    <w:p w:rsidR="00E57E1D" w:rsidP="00E57E1D" w:rsidRDefault="00E57E1D" w14:paraId="215E5831" w14:textId="77777777">
      <w:r>
        <w:t xml:space="preserve">Under det gångna året har regeringen med proposition 2015/16:125 tagit initiativ för </w:t>
      </w:r>
      <w:proofErr w:type="gramStart"/>
      <w:r>
        <w:t>att fler evighetsgäldenärer ska få möjlighet att ansöka om och genomgå skuldsanering.</w:t>
      </w:r>
      <w:proofErr w:type="gramEnd"/>
      <w:r>
        <w:t xml:space="preserve"> Med skuldsanering ges en ekonomisk rehabilitering med förutsättningar för den överskuldsatte att påbörja ett nytt liv.</w:t>
      </w:r>
    </w:p>
    <w:p w:rsidRPr="00E57E1D" w:rsidR="002D6B13" w:rsidP="00E57E1D" w:rsidRDefault="002D6B13" w14:paraId="3B6A13FC" w14:textId="44864D9D">
      <w:r>
        <w:t>Den betalningsplan som skuldsaneringen innebär ska dock i propositionen läggas ut på fem år</w:t>
      </w:r>
      <w:r w:rsidR="00C269FC">
        <w:t xml:space="preserve"> vilket skiljer sig från den generella treåriga betalningsplanen utredaren Jan </w:t>
      </w:r>
      <w:proofErr w:type="spellStart"/>
      <w:r w:rsidR="00C269FC">
        <w:t>Ertsborn</w:t>
      </w:r>
      <w:proofErr w:type="spellEnd"/>
      <w:r w:rsidR="00C269FC">
        <w:t xml:space="preserve"> </w:t>
      </w:r>
      <w:r w:rsidR="000B21F6">
        <w:t xml:space="preserve">förordade </w:t>
      </w:r>
      <w:r w:rsidR="00C269FC">
        <w:t xml:space="preserve">i </w:t>
      </w:r>
      <w:r w:rsidR="00C148F5">
        <w:t>utrednings</w:t>
      </w:r>
      <w:r w:rsidR="00C269FC">
        <w:t>betänkandet Vägen tillbaka för överskuldsatta SOU 2008:82. Regeringen har motiverat detta med att de fem åren då ska innehålla betalningsfria månader.</w:t>
      </w:r>
      <w:r w:rsidR="000B21F6">
        <w:t xml:space="preserve"> V</w:t>
      </w:r>
      <w:r w:rsidR="00BA7E89">
        <w:t xml:space="preserve">i menar </w:t>
      </w:r>
      <w:r w:rsidR="00CA147E">
        <w:t>att det är bättre att snabb</w:t>
      </w:r>
      <w:r w:rsidR="000B21F6">
        <w:t>t befrias från sin skuld än att erbjudas tidsbegränsade avbetalningsfria perioder</w:t>
      </w:r>
      <w:r w:rsidR="00C269FC">
        <w:t xml:space="preserve"> </w:t>
      </w:r>
      <w:r w:rsidR="000B21F6">
        <w:t xml:space="preserve">under det att skuldsaneringen pågår. </w:t>
      </w:r>
      <w:r w:rsidR="00BA7E89">
        <w:t>E</w:t>
      </w:r>
      <w:r w:rsidR="00C269FC">
        <w:t>n treårig generell betalningsplan som de</w:t>
      </w:r>
      <w:r w:rsidR="00CA147E">
        <w:t>ssutom kan inledas redan under k</w:t>
      </w:r>
      <w:bookmarkStart w:name="_GoBack" w:id="1"/>
      <w:bookmarkEnd w:id="1"/>
      <w:r w:rsidR="00C269FC">
        <w:t>ronofogdens handläggningstid</w:t>
      </w:r>
      <w:r>
        <w:t xml:space="preserve"> </w:t>
      </w:r>
      <w:r w:rsidR="00C269FC">
        <w:t>gör resan till ett nytt liv snabbare och för evighetsgäldenären upplevs som betydligt mer framkomlig.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F84D82F912A4D1983632A1B0A511379"/>
        </w:placeholder>
        <w15:appearance w15:val="hidden"/>
      </w:sdtPr>
      <w:sdtEndPr/>
      <w:sdtContent>
        <w:p w:rsidRPr="00ED19F0" w:rsidR="00865E70" w:rsidP="00074D67" w:rsidRDefault="00CA147E" w14:paraId="351D9054" w14:textId="2F9D1AD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Szyber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Ewa Thalén Finné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1F95" w:rsidRDefault="00911F95" w14:paraId="3732AE4C" w14:textId="77777777"/>
    <w:sectPr w:rsidR="00911F95" w:rsidSect="00F54AE5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42677" w14:textId="77777777" w:rsidR="006E07DC" w:rsidRDefault="006E07DC" w:rsidP="000C1CAD">
      <w:pPr>
        <w:spacing w:line="240" w:lineRule="auto"/>
      </w:pPr>
      <w:r>
        <w:separator/>
      </w:r>
    </w:p>
  </w:endnote>
  <w:endnote w:type="continuationSeparator" w:id="0">
    <w:p w14:paraId="52C1F457" w14:textId="77777777" w:rsidR="006E07DC" w:rsidRDefault="006E07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F7D0E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A14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07323" w14:textId="77777777" w:rsidR="006E07DC" w:rsidRDefault="006E07DC" w:rsidP="000C1CAD">
      <w:pPr>
        <w:spacing w:line="240" w:lineRule="auto"/>
      </w:pPr>
      <w:r>
        <w:separator/>
      </w:r>
    </w:p>
  </w:footnote>
  <w:footnote w:type="continuationSeparator" w:id="0">
    <w:p w14:paraId="184186F0" w14:textId="77777777" w:rsidR="006E07DC" w:rsidRDefault="006E07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CA147E" w14:paraId="769AF7DE" w14:textId="55F40B5E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2F5A66">
          <w:t>KD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E95725">
          <w:t>902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CA147E" w14:paraId="66077E93" w14:textId="510EB322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2F5A66">
          <w:t>KD</w:t>
        </w:r>
      </w:sdtContent>
    </w:sdt>
    <w:sdt>
      <w:sdtPr>
        <w:alias w:val="CC_Noformat_Partinummer"/>
        <w:tag w:val="CC_Noformat_Partinummer"/>
        <w:id w:val="-2014525982"/>
        <w:lock w:val="sdtLocked"/>
        <w:text/>
      </w:sdtPr>
      <w:sdtEndPr/>
      <w:sdtContent>
        <w:r w:rsidR="00E95725">
          <w:t>902</w:t>
        </w:r>
      </w:sdtContent>
    </w:sdt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37119" w:rsidP="00C37119" w:rsidRDefault="00CA147E" w14:paraId="429E14F5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</w:p>
  <w:p w:rsidR="00FD05C7" w:rsidP="00C37119" w:rsidRDefault="00CA147E" w14:paraId="4FD82498" w14:textId="4596C0E9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2016/17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373E4D6DAFC14FAB84298F541FA0C081"/>
        </w:placeholder>
        <w:showingPlcHdr/>
        <w15:appearance w15:val="hidden"/>
        <w:text/>
      </w:sdtPr>
      <w:sdtEndPr/>
      <w:sdtContent>
        <w:r>
          <w:t>:2861</w:t>
        </w:r>
      </w:sdtContent>
    </w:sdt>
  </w:p>
  <w:p w:rsidR="00FD05C7" w:rsidP="00C37119" w:rsidRDefault="00CA147E" w14:paraId="3200A83F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Caroline Szyber m.fl. (KD, M, C, L)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2F5A66" w14:paraId="5E43483C" w14:textId="77777777">
        <w:pPr>
          <w:pStyle w:val="FSHRub2"/>
        </w:pPr>
        <w:r>
          <w:t>Skuldsanering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56370D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F5A66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4D67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FF8"/>
    <w:rsid w:val="000A1014"/>
    <w:rsid w:val="000A19A5"/>
    <w:rsid w:val="000A52B8"/>
    <w:rsid w:val="000A6935"/>
    <w:rsid w:val="000B21F6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BAB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6B13"/>
    <w:rsid w:val="002E500B"/>
    <w:rsid w:val="002E59A6"/>
    <w:rsid w:val="002E5B01"/>
    <w:rsid w:val="002E6FF5"/>
    <w:rsid w:val="002F5A66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4862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15D6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67DE0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680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3FC7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37F03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07DC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3B3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0A66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1F95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578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AF68A4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95347"/>
    <w:rsid w:val="00BA09FB"/>
    <w:rsid w:val="00BA0C9A"/>
    <w:rsid w:val="00BA6D08"/>
    <w:rsid w:val="00BA7E89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48F5"/>
    <w:rsid w:val="00C168DA"/>
    <w:rsid w:val="00C1782C"/>
    <w:rsid w:val="00C17BE9"/>
    <w:rsid w:val="00C17EB4"/>
    <w:rsid w:val="00C21EDC"/>
    <w:rsid w:val="00C221BE"/>
    <w:rsid w:val="00C2287C"/>
    <w:rsid w:val="00C269FC"/>
    <w:rsid w:val="00C316AE"/>
    <w:rsid w:val="00C3271D"/>
    <w:rsid w:val="00C369D4"/>
    <w:rsid w:val="00C37119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42E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147E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278D"/>
    <w:rsid w:val="00D45FEA"/>
    <w:rsid w:val="00D50742"/>
    <w:rsid w:val="00D512FE"/>
    <w:rsid w:val="00D53752"/>
    <w:rsid w:val="00D5394C"/>
    <w:rsid w:val="00D555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6E4D"/>
    <w:rsid w:val="00E57E1D"/>
    <w:rsid w:val="00E60825"/>
    <w:rsid w:val="00E66F4E"/>
    <w:rsid w:val="00E71E88"/>
    <w:rsid w:val="00E7281D"/>
    <w:rsid w:val="00E72B6F"/>
    <w:rsid w:val="00E75807"/>
    <w:rsid w:val="00E7597A"/>
    <w:rsid w:val="00E75CE2"/>
    <w:rsid w:val="00E83DD2"/>
    <w:rsid w:val="00E92B28"/>
    <w:rsid w:val="00E94538"/>
    <w:rsid w:val="00E95725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4AE5"/>
    <w:rsid w:val="00F55F38"/>
    <w:rsid w:val="00F55FA4"/>
    <w:rsid w:val="00F6045E"/>
    <w:rsid w:val="00F621CE"/>
    <w:rsid w:val="00F63804"/>
    <w:rsid w:val="00F6426C"/>
    <w:rsid w:val="00F6570C"/>
    <w:rsid w:val="00F65728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ACB80"/>
  <w15:chartTrackingRefBased/>
  <w15:docId w15:val="{41B62380-48C7-407D-A21E-DF701B20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D555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5554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5554C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5554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5554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5554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5554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5554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5554C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5554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5554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5554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5554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5554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5554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5554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5554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555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5554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5554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5554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5554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5554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5554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5554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5554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5554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5554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5554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5554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5554C"/>
  </w:style>
  <w:style w:type="paragraph" w:styleId="Innehll1">
    <w:name w:val="toc 1"/>
    <w:basedOn w:val="Normalutanindragellerluft"/>
    <w:next w:val="Normal"/>
    <w:uiPriority w:val="39"/>
    <w:semiHidden/>
    <w:unhideWhenUsed/>
    <w:rsid w:val="00D555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5554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5554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5554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5554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5554C"/>
  </w:style>
  <w:style w:type="paragraph" w:styleId="Innehll7">
    <w:name w:val="toc 7"/>
    <w:basedOn w:val="Rubrik6"/>
    <w:next w:val="Normal"/>
    <w:uiPriority w:val="39"/>
    <w:semiHidden/>
    <w:unhideWhenUsed/>
    <w:rsid w:val="00D5554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5554C"/>
  </w:style>
  <w:style w:type="paragraph" w:styleId="Innehll9">
    <w:name w:val="toc 9"/>
    <w:basedOn w:val="Innehll8"/>
    <w:next w:val="Normal"/>
    <w:uiPriority w:val="39"/>
    <w:semiHidden/>
    <w:unhideWhenUsed/>
    <w:rsid w:val="00D5554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5554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5554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5554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5554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5554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5554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5554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5554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5554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5554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5554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5554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5554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5554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5554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5554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5554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5554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555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555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5554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5554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5554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5554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5554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5554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5554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5554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5554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5554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5554C"/>
  </w:style>
  <w:style w:type="paragraph" w:customStyle="1" w:styleId="RubrikSammanf">
    <w:name w:val="RubrikSammanf"/>
    <w:basedOn w:val="Rubrik1"/>
    <w:next w:val="Normal"/>
    <w:uiPriority w:val="3"/>
    <w:semiHidden/>
    <w:rsid w:val="00D5554C"/>
  </w:style>
  <w:style w:type="paragraph" w:styleId="Sidfot">
    <w:name w:val="footer"/>
    <w:basedOn w:val="Normalutanindragellerluft"/>
    <w:link w:val="SidfotChar"/>
    <w:uiPriority w:val="7"/>
    <w:unhideWhenUsed/>
    <w:rsid w:val="00D555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5554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5554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5554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5554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5554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5554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5554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555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555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555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5554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555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5554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55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5554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5554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5554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5554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5554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5554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5554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5554C"/>
    <w:pPr>
      <w:outlineLvl w:val="9"/>
    </w:pPr>
  </w:style>
  <w:style w:type="paragraph" w:customStyle="1" w:styleId="KantrubrikV">
    <w:name w:val="KantrubrikV"/>
    <w:basedOn w:val="Sidhuvud"/>
    <w:qFormat/>
    <w:rsid w:val="00D5554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5554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5554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5554C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D5554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5554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5554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5554C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5554C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5554C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5554C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D5554C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5554C"/>
    <w:pPr>
      <w:ind w:left="720"/>
      <w:contextualSpacing/>
    </w:pPr>
  </w:style>
  <w:style w:type="paragraph" w:customStyle="1" w:styleId="ListaLinje">
    <w:name w:val="ListaLinje"/>
    <w:basedOn w:val="Lista"/>
    <w:qFormat/>
    <w:rsid w:val="00D5554C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D5554C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5554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5554C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5554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5554C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D5554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5554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5554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5554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5554C"/>
    <w:rPr>
      <w:noProof/>
      <w:kern w:val="28"/>
      <w:sz w:val="39"/>
      <w:lang w:val="sv-SE"/>
      <w14:numSpacing w14:val="proportional"/>
    </w:rPr>
  </w:style>
  <w:style w:type="character" w:styleId="Radnummer">
    <w:name w:val="line number"/>
    <w:basedOn w:val="Standardstycketeckensnitt"/>
    <w:uiPriority w:val="99"/>
    <w:semiHidden/>
    <w:unhideWhenUsed/>
    <w:rsid w:val="00D5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485C01D8D44455B13565F69CD00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A726D-7C4E-4ED9-B6CC-CEC8AFFE476D}"/>
      </w:docPartPr>
      <w:docPartBody>
        <w:p w:rsidR="0000494B" w:rsidRDefault="00C748A5">
          <w:pPr>
            <w:pStyle w:val="25485C01D8D44455B13565F69CD009A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84D82F912A4D1983632A1B0A51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F8571-2A83-4A34-A3FD-23C076DAE4F2}"/>
      </w:docPartPr>
      <w:docPartBody>
        <w:p w:rsidR="0000494B" w:rsidRDefault="00C748A5">
          <w:pPr>
            <w:pStyle w:val="2F84D82F912A4D1983632A1B0A51137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73E4D6DAFC14FAB84298F541FA0C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CBFCC-C576-47A7-AB02-B1201574C8D9}"/>
      </w:docPartPr>
      <w:docPartBody>
        <w:p w:rsidR="00D2010D" w:rsidRDefault="00734462">
          <w:r>
            <w:t>:2861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4B"/>
    <w:rsid w:val="0000494B"/>
    <w:rsid w:val="00734462"/>
    <w:rsid w:val="008757DA"/>
    <w:rsid w:val="00BF6596"/>
    <w:rsid w:val="00C748A5"/>
    <w:rsid w:val="00D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485C01D8D44455B13565F69CD009AB">
    <w:name w:val="25485C01D8D44455B13565F69CD009AB"/>
  </w:style>
  <w:style w:type="paragraph" w:customStyle="1" w:styleId="0EC6745CEF2446659FFCEA1A44A5C5FD">
    <w:name w:val="0EC6745CEF2446659FFCEA1A44A5C5FD"/>
  </w:style>
  <w:style w:type="paragraph" w:customStyle="1" w:styleId="2F84D82F912A4D1983632A1B0A511379">
    <w:name w:val="2F84D82F912A4D1983632A1B0A511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08" row="0" locked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5F3B1BDB-3F43-493F-BDDA-5BBA90BFC998}">
  <we:reference id="3ae5f5e3-f708-4927-918e-f562a8ebc17e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9449</RubrikLookup>
    <MotionGuid xmlns="00d11361-0b92-4bae-a181-288d6a55b763">53015b66-e252-4289-8245-3fdc42994a80</MotionGuid>
    <Textgranskad xmlns="00d11361-0b92-4bae-a181-288d6a55b763">true</Textgranskad>
    <Kgranskad xmlns="00d11361-0b92-4bae-a181-288d6a55b763">true</Kgranskad>
  </documentManagement>
</p:properties>
</file>

<file path=customXml/item5.xml><?xml version="1.0" encoding="utf-8"?>
<root xmlns="http://schemas.riksdagen.se/motion" categoryId="1">
  <MotionKategori>Fristående</MotionKategori>
  <UtskottVald>1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861B-225B-4A24-98B5-BEA48C41832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D7202EA3-0561-4AA7-9ACA-73926B55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8B6BE-E99C-404E-928A-CB1A3E98A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314873-AD0C-4C04-AB04-8A444C64E3FF}">
  <ds:schemaRefs>
    <ds:schemaRef ds:uri="http://schemas.riksdagen.se/motion"/>
  </ds:schemaRefs>
</ds:datastoreItem>
</file>

<file path=customXml/itemProps6.xml><?xml version="1.0" encoding="utf-8"?>
<ds:datastoreItem xmlns:ds="http://schemas.openxmlformats.org/officeDocument/2006/customXml" ds:itemID="{AFA825CC-0F4E-46CD-B824-371DEEAC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255</Words>
  <Characters>1521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Skuldsanering</vt:lpstr>
      <vt:lpstr/>
    </vt:vector>
  </TitlesOfParts>
  <Company>Sveriges riksdag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201617KD902 Skuldsanering</dc:title>
  <dc:subject/>
  <dc:creator>Nicklas Håkansson</dc:creator>
  <cp:keywords/>
  <dc:description/>
  <cp:lastModifiedBy>Kerstin Carlqvist</cp:lastModifiedBy>
  <cp:revision>9</cp:revision>
  <cp:lastPrinted>2014-02-11T10:54:00Z</cp:lastPrinted>
  <dcterms:created xsi:type="dcterms:W3CDTF">2016-10-05T11:29:00Z</dcterms:created>
  <dcterms:modified xsi:type="dcterms:W3CDTF">2017-04-27T13:35:00Z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*B45FCDCD2A745*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https://filur.riksdagen.se/drop/DropOffLibrary/B45FCDCD2A745.docx</vt:lpwstr>
  </property>
  <property fmtid="{D5CDD505-2E9C-101B-9397-08002B2CF9AE}" pid="13" name="RevisionsOn">
    <vt:lpwstr>1</vt:lpwstr>
  </property>
</Properties>
</file>