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172" w:rsidRPr="003B7172" w:rsidRDefault="003B7172">
      <w:pPr>
        <w:pStyle w:val="Frslagsrubrik"/>
      </w:pPr>
      <w:r w:rsidRPr="003B7172">
        <w:t>Förslag till riksdagsbeslut</w:t>
      </w:r>
    </w:p>
    <w:p w:rsidR="003B7172" w:rsidRPr="003B7172" w:rsidRDefault="003B7172">
      <w:pPr>
        <w:pStyle w:val="Hemstlatt"/>
      </w:pPr>
      <w:r w:rsidRPr="003B7172">
        <w:t>Riksdagen tillkännager för regeringen som sin mening vad som anförs i motionen om att Arbetets museum bör beviljas statsbidrag för att driva EWK-museet vidare.</w:t>
      </w:r>
    </w:p>
    <w:p w:rsidR="003B7172" w:rsidRPr="003B7172" w:rsidRDefault="003B7172">
      <w:pPr>
        <w:pStyle w:val="Rubrik1"/>
      </w:pPr>
      <w:r w:rsidRPr="003B7172">
        <w:t>Motivering</w:t>
      </w:r>
    </w:p>
    <w:p w:rsidR="003B7172" w:rsidRPr="003B7172" w:rsidRDefault="003B7172">
      <w:r w:rsidRPr="003B7172">
        <w:t>Arbetets museum har sedan sin tillkomst kontinuerligt och konsekvent arbetat med den pol</w:t>
      </w:r>
      <w:r w:rsidRPr="003B7172">
        <w:t>i</w:t>
      </w:r>
      <w:r w:rsidRPr="003B7172">
        <w:t>tiska illustrationskonsten, och därför var museets styrelse positiv till EWK-sällskapets framställan om att EWK-samlingen skulle flyttas till ett läm</w:t>
      </w:r>
      <w:r w:rsidRPr="003B7172">
        <w:t>p</w:t>
      </w:r>
      <w:r w:rsidRPr="003B7172">
        <w:t>ligt arkiv på Arbetets museum och att samlingen skulle bli tillgänglig för forskning, utstäl</w:t>
      </w:r>
      <w:r w:rsidRPr="003B7172">
        <w:t>l</w:t>
      </w:r>
      <w:r w:rsidRPr="003B7172">
        <w:t xml:space="preserve">ningar och publicering.   </w:t>
      </w:r>
    </w:p>
    <w:p w:rsidR="003B7172" w:rsidRPr="003B7172" w:rsidRDefault="003B7172">
      <w:pPr>
        <w:pStyle w:val="Normaltindrag"/>
      </w:pPr>
      <w:r w:rsidRPr="003B7172">
        <w:t>Under verksamhetsåret 2007 har Arbetets museum med stöd av medel från Statens kulturråd inventerat och digitaliserat samlingen. Sa</w:t>
      </w:r>
      <w:r w:rsidRPr="003B7172">
        <w:t>m</w:t>
      </w:r>
      <w:r w:rsidRPr="003B7172">
        <w:t xml:space="preserve">lingen omfattar drygt 2 000 bilder. </w:t>
      </w:r>
    </w:p>
    <w:p w:rsidR="003B7172" w:rsidRPr="003B7172" w:rsidRDefault="003B7172">
      <w:pPr>
        <w:pStyle w:val="Normaltindrag"/>
      </w:pPr>
      <w:r w:rsidRPr="003B7172">
        <w:t>Genom ett bidrag från Centerpartiet så har Arbetets mus</w:t>
      </w:r>
      <w:r w:rsidRPr="003B7172">
        <w:t>e</w:t>
      </w:r>
      <w:r w:rsidRPr="003B7172">
        <w:t>um erhållit medel som täckte byggandet av bildarkiv och i</w:t>
      </w:r>
      <w:r w:rsidRPr="003B7172">
        <w:t>n</w:t>
      </w:r>
      <w:r w:rsidRPr="003B7172">
        <w:t>köp av förvaringsskåp för bilderna. Tack vare Centerpartiets donation och bidrag från Afto</w:t>
      </w:r>
      <w:r w:rsidRPr="003B7172">
        <w:t>n</w:t>
      </w:r>
      <w:r w:rsidRPr="003B7172">
        <w:t>bladet, LRF och Söderköpings kommun har det varit möjligt att från oktober 2008 och till och med verksamhetsåret 2009 anställa en intendent. Tillsammans med person</w:t>
      </w:r>
      <w:r w:rsidRPr="003B7172">
        <w:t>a</w:t>
      </w:r>
      <w:r w:rsidRPr="003B7172">
        <w:t>len på Arbetets museum bygger inte</w:t>
      </w:r>
      <w:r w:rsidRPr="003B7172">
        <w:t>n</w:t>
      </w:r>
      <w:r w:rsidRPr="003B7172">
        <w:t>denten upp verksamheten i EWK-museet Centrum för pol</w:t>
      </w:r>
      <w:r w:rsidRPr="003B7172">
        <w:t>i</w:t>
      </w:r>
      <w:r w:rsidRPr="003B7172">
        <w:t>tisk illustrationskonst. Tanken är att EWK-museet ska bli ett nordiskt centrum som även arbetar internationell</w:t>
      </w:r>
      <w:r w:rsidRPr="003B7172">
        <w:t>t för den politi</w:t>
      </w:r>
      <w:r w:rsidRPr="003B7172">
        <w:t>s</w:t>
      </w:r>
      <w:r w:rsidRPr="003B7172">
        <w:t>ka illustrationskonsten. Detta var också Ewert Karlssons vilja.  Ett långsiktigt samarbete har inletts med internationella institutioner som arbetar med pol</w:t>
      </w:r>
      <w:r w:rsidRPr="003B7172">
        <w:t>i</w:t>
      </w:r>
      <w:r w:rsidRPr="003B7172">
        <w:t>tisk illustration</w:t>
      </w:r>
      <w:r w:rsidRPr="003B7172">
        <w:t>s</w:t>
      </w:r>
      <w:r w:rsidRPr="003B7172">
        <w:t xml:space="preserve">konst. Här kan nämnas the British Cartoon Archive vid Kent University, Fredrik Stabel &amp; Avistegnernes Hus och Dansk Bladtegnere. Dessutom har samarbete inletts med politiska illustratörer från arabvärlden. </w:t>
      </w:r>
      <w:r w:rsidRPr="003B7172">
        <w:lastRenderedPageBreak/>
        <w:t>Ambitionen är att kunna arbeta med geme</w:t>
      </w:r>
      <w:r w:rsidRPr="003B7172">
        <w:t>n</w:t>
      </w:r>
      <w:r w:rsidRPr="003B7172">
        <w:t>samma utställningsproduktioner och byta utställningar med va</w:t>
      </w:r>
      <w:r w:rsidRPr="003B7172">
        <w:t>r</w:t>
      </w:r>
      <w:r w:rsidRPr="003B7172">
        <w:t>andra.</w:t>
      </w:r>
    </w:p>
    <w:p w:rsidR="003B7172" w:rsidRPr="003B7172" w:rsidRDefault="003B7172">
      <w:pPr>
        <w:pStyle w:val="Normaltindrag"/>
      </w:pPr>
      <w:r w:rsidRPr="003B7172">
        <w:t>Av vik</w:t>
      </w:r>
      <w:r w:rsidRPr="003B7172">
        <w:t>t är också att genomföra nationella och internationella semin</w:t>
      </w:r>
      <w:r w:rsidRPr="003B7172">
        <w:t>a</w:t>
      </w:r>
      <w:r w:rsidRPr="003B7172">
        <w:t>rier.</w:t>
      </w:r>
    </w:p>
    <w:p w:rsidR="003B7172" w:rsidRPr="003B7172" w:rsidRDefault="003B7172">
      <w:pPr>
        <w:pStyle w:val="Normaltindrag"/>
      </w:pPr>
      <w:r w:rsidRPr="003B7172">
        <w:t>Museet har på kort tid blivit mycket uppskattat och har många bes</w:t>
      </w:r>
      <w:r w:rsidRPr="003B7172">
        <w:t>ö</w:t>
      </w:r>
      <w:r w:rsidRPr="003B7172">
        <w:t>kare.</w:t>
      </w:r>
    </w:p>
    <w:p w:rsidR="003B7172" w:rsidRPr="003B7172" w:rsidRDefault="003B7172">
      <w:pPr>
        <w:pStyle w:val="Normaltindrag"/>
      </w:pPr>
      <w:r w:rsidRPr="003B7172">
        <w:t>När kulturutskottet behandlade vår tidigare motion om stöd till Arbetets museum avstyrktes vår motion med att det inte fanns några behov av ytterl</w:t>
      </w:r>
      <w:r w:rsidRPr="003B7172">
        <w:t>i</w:t>
      </w:r>
      <w:r w:rsidRPr="003B7172">
        <w:t>gare medel för 2009 med hänvi</w:t>
      </w:r>
      <w:r w:rsidRPr="003B7172">
        <w:t>s</w:t>
      </w:r>
      <w:r w:rsidRPr="003B7172">
        <w:t>ning till Centerpartiets donation våren 2008, som skulle räcka även för 2009.</w:t>
      </w:r>
    </w:p>
    <w:p w:rsidR="003B7172" w:rsidRPr="003B7172" w:rsidRDefault="003B7172">
      <w:pPr>
        <w:pStyle w:val="Normaltindrag"/>
      </w:pPr>
      <w:r w:rsidRPr="003B7172">
        <w:t>Innebörden i vår motion var dock att det behövdes ett årligt driftsanslag på en miljon kr</w:t>
      </w:r>
      <w:r w:rsidRPr="003B7172">
        <w:t>o</w:t>
      </w:r>
      <w:r w:rsidRPr="003B7172">
        <w:t>nor för EWK-museet, alltså även för 2010 och så vidare, för att Arbetets museum ska kunna fortsätta att arbeta med ett l</w:t>
      </w:r>
      <w:r w:rsidRPr="003B7172">
        <w:t>e</w:t>
      </w:r>
      <w:r w:rsidRPr="003B7172">
        <w:t>vande EWK-museum.</w:t>
      </w:r>
    </w:p>
    <w:p w:rsidR="003B7172" w:rsidRPr="003B7172" w:rsidRDefault="003B7172">
      <w:pPr>
        <w:pStyle w:val="Normaltindrag"/>
      </w:pPr>
      <w:r w:rsidRPr="003B7172">
        <w:t>Utan ett årligt anslag för driften kan inte Arbetets museum behålla någon intendent för EWK-museet, och verksamheten får i stort begrä</w:t>
      </w:r>
      <w:r w:rsidRPr="003B7172">
        <w:t>n</w:t>
      </w:r>
      <w:r w:rsidRPr="003B7172">
        <w:t>sas till att bevara EWK:s samlade verk.</w:t>
      </w:r>
    </w:p>
    <w:p w:rsidR="003B7172" w:rsidRPr="003B7172" w:rsidRDefault="003B7172">
      <w:pPr>
        <w:pStyle w:val="Normaltindrag"/>
      </w:pPr>
      <w:r w:rsidRPr="003B7172">
        <w:t>Vi anser att Arbetets museum bör beviljas ett statsbidrag för att driva EWK-museet vid</w:t>
      </w:r>
      <w:r w:rsidRPr="003B7172">
        <w:t>a</w:t>
      </w:r>
      <w:r w:rsidRPr="003B7172">
        <w:t>re, kunna visa en världsunik samling, och genom detta hålla den politiska illustration</w:t>
      </w:r>
      <w:r w:rsidRPr="003B7172">
        <w:t>s</w:t>
      </w:r>
      <w:r w:rsidRPr="003B7172">
        <w:t>konsten levande för en bred allmänhet.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7172">
        <w:trPr>
          <w:cantSplit/>
        </w:trPr>
        <w:tc>
          <w:tcPr>
            <w:tcW w:w="3046" w:type="dxa"/>
          </w:tcPr>
          <w:p w:rsidR="003B7172" w:rsidRPr="003B7172" w:rsidRDefault="003B7172">
            <w:pPr>
              <w:pStyle w:val="UnderskriftDatum"/>
              <w:spacing w:before="240"/>
            </w:pPr>
            <w:r w:rsidRPr="003B7172">
              <w:t>Stockholm den 30 september 2009</w:t>
            </w:r>
          </w:p>
        </w:tc>
        <w:tc>
          <w:tcPr>
            <w:tcW w:w="3047" w:type="dxa"/>
          </w:tcPr>
          <w:p w:rsidR="003B7172" w:rsidRPr="003B7172" w:rsidRDefault="003B7172">
            <w:pPr>
              <w:pStyle w:val="Underskrifter"/>
              <w:spacing w:before="240"/>
            </w:pPr>
          </w:p>
        </w:tc>
      </w:tr>
      <w:tr w:rsidR="00000000" w:rsidRPr="003B7172">
        <w:trPr>
          <w:cantSplit/>
        </w:trPr>
        <w:tc>
          <w:tcPr>
            <w:tcW w:w="3046" w:type="dxa"/>
          </w:tcPr>
          <w:p w:rsidR="003B7172" w:rsidRPr="003B7172" w:rsidRDefault="003B7172">
            <w:pPr>
              <w:pStyle w:val="Underskrifter"/>
            </w:pPr>
            <w:r w:rsidRPr="003B7172">
              <w:t>Sonia Karlsson (s)</w:t>
            </w:r>
          </w:p>
        </w:tc>
        <w:tc>
          <w:tcPr>
            <w:tcW w:w="3046" w:type="dxa"/>
          </w:tcPr>
          <w:p w:rsidR="003B7172" w:rsidRPr="003B7172" w:rsidRDefault="003B7172">
            <w:pPr>
              <w:pStyle w:val="Underskrifter"/>
            </w:pPr>
          </w:p>
        </w:tc>
      </w:tr>
      <w:tr w:rsidR="00000000" w:rsidRPr="003B7172">
        <w:trPr>
          <w:cantSplit/>
        </w:trPr>
        <w:tc>
          <w:tcPr>
            <w:tcW w:w="3046" w:type="dxa"/>
          </w:tcPr>
          <w:p w:rsidR="003B7172" w:rsidRPr="003B7172" w:rsidRDefault="003B7172">
            <w:pPr>
              <w:pStyle w:val="Underskrifter"/>
            </w:pPr>
            <w:r w:rsidRPr="003B7172">
              <w:t>Aleksander Gabelic (s)</w:t>
            </w:r>
          </w:p>
        </w:tc>
        <w:tc>
          <w:tcPr>
            <w:tcW w:w="3046" w:type="dxa"/>
          </w:tcPr>
          <w:p w:rsidR="003B7172" w:rsidRPr="003B7172" w:rsidRDefault="003B7172">
            <w:pPr>
              <w:pStyle w:val="Underskrifter"/>
            </w:pPr>
            <w:r w:rsidRPr="003B7172">
              <w:t>Billy Gustafsson (s)</w:t>
            </w:r>
          </w:p>
        </w:tc>
      </w:tr>
      <w:tr w:rsidR="00000000" w:rsidRPr="003B7172">
        <w:trPr>
          <w:cantSplit/>
        </w:trPr>
        <w:tc>
          <w:tcPr>
            <w:tcW w:w="3046" w:type="dxa"/>
          </w:tcPr>
          <w:p w:rsidR="003B7172" w:rsidRPr="003B7172" w:rsidRDefault="003B7172">
            <w:pPr>
              <w:pStyle w:val="Underskrifter"/>
            </w:pPr>
            <w:r w:rsidRPr="003B7172">
              <w:t>Johan Löfstrand (s)</w:t>
            </w:r>
          </w:p>
        </w:tc>
        <w:tc>
          <w:tcPr>
            <w:tcW w:w="3046" w:type="dxa"/>
          </w:tcPr>
          <w:p w:rsidR="003B7172" w:rsidRPr="003B7172" w:rsidRDefault="003B7172">
            <w:pPr>
              <w:pStyle w:val="Underskrifter"/>
            </w:pPr>
            <w:r w:rsidRPr="003B7172">
              <w:t>Louise Malmström (s)</w:t>
            </w:r>
          </w:p>
        </w:tc>
      </w:tr>
    </w:tbl>
    <w:p w:rsidR="003B7172" w:rsidRPr="003B7172" w:rsidRDefault="003B7172">
      <w:pPr>
        <w:pStyle w:val="Normaltindrag"/>
      </w:pPr>
    </w:p>
    <w:sectPr w:rsidR="00000000" w:rsidRPr="003B7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172" w:rsidRPr="003B7172" w:rsidRDefault="003B7172">
      <w:r w:rsidRPr="003B7172">
        <w:separator/>
      </w:r>
    </w:p>
  </w:endnote>
  <w:endnote w:type="continuationSeparator" w:id="0">
    <w:p w:rsidR="003B7172" w:rsidRPr="003B7172" w:rsidRDefault="003B7172">
      <w:r w:rsidRPr="003B71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72" w:rsidRPr="003B7172" w:rsidRDefault="003B7172">
    <w:pPr>
      <w:pStyle w:val="Sidfot"/>
    </w:pPr>
    <w:r w:rsidRPr="003B71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881018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72" w:rsidRDefault="003B71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7172" w:rsidRDefault="003B71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72" w:rsidRPr="003B7172" w:rsidRDefault="003B7172">
    <w:pPr>
      <w:pStyle w:val="Sidfot"/>
    </w:pPr>
    <w:r w:rsidRPr="003B71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39694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72" w:rsidRDefault="003B71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7172" w:rsidRDefault="003B71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72" w:rsidRPr="003B7172" w:rsidRDefault="003B7172">
    <w:pPr>
      <w:pStyle w:val="Sidfot"/>
    </w:pPr>
    <w:r w:rsidRPr="003B71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105609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72" w:rsidRDefault="003B71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7172" w:rsidRDefault="003B71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172" w:rsidRPr="003B7172" w:rsidRDefault="003B7172">
      <w:r w:rsidRPr="003B7172">
        <w:separator/>
      </w:r>
    </w:p>
  </w:footnote>
  <w:footnote w:type="continuationSeparator" w:id="0">
    <w:p w:rsidR="003B7172" w:rsidRPr="003B7172" w:rsidRDefault="003B7172">
      <w:r w:rsidRPr="003B71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72" w:rsidRPr="003B7172" w:rsidRDefault="003B7172">
    <w:pPr>
      <w:pStyle w:val="Sidhuvud"/>
    </w:pPr>
    <w:r w:rsidRPr="003B71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411725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72" w:rsidRDefault="003B71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7172" w:rsidRDefault="003B71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72" w:rsidRPr="003B7172" w:rsidRDefault="003B7172">
    <w:pPr>
      <w:pStyle w:val="Sidhuvud"/>
    </w:pPr>
    <w:r w:rsidRPr="003B71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375993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72" w:rsidRDefault="003B71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7172" w:rsidRDefault="003B71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172" w:rsidRPr="003B7172" w:rsidRDefault="003B7172">
    <w:pPr>
      <w:pStyle w:val="FSHNormal"/>
      <w:tabs>
        <w:tab w:val="right" w:pos="5840"/>
      </w:tabs>
    </w:pPr>
    <w:r w:rsidRPr="003B7172">
      <w:br/>
    </w:r>
    <w:r w:rsidRPr="003B7172">
      <w:fldChar w:fldCharType="begin" w:fldLock="1"/>
    </w:r>
    <w:r w:rsidRPr="003B7172">
      <w:instrText xml:space="preserve"> DOCPROPERTY</w:instrText>
    </w:r>
    <w:r w:rsidRPr="003B7172">
      <w:rPr>
        <w:sz w:val="18"/>
      </w:rPr>
      <w:instrText xml:space="preserve"> "YearUser" *\charformat </w:instrText>
    </w:r>
    <w:r w:rsidRPr="003B7172">
      <w:fldChar w:fldCharType="separate"/>
    </w:r>
    <w:r w:rsidRPr="003B7172">
      <w:t>2009/10</w:t>
    </w:r>
    <w:r w:rsidRPr="003B7172">
      <w:fldChar w:fldCharType="end"/>
    </w:r>
    <w:r w:rsidRPr="003B7172">
      <w:t xml:space="preserve"> </w:t>
    </w:r>
    <w:r w:rsidRPr="003B7172">
      <w:tab/>
      <w:t xml:space="preserve">mnr: </w:t>
    </w:r>
    <w:r w:rsidRPr="003B7172">
      <w:fldChar w:fldCharType="begin" w:fldLock="1"/>
    </w:r>
    <w:r w:rsidRPr="003B7172">
      <w:instrText xml:space="preserve"> DOCPROPERTY</w:instrText>
    </w:r>
    <w:r w:rsidRPr="003B7172">
      <w:rPr>
        <w:sz w:val="18"/>
      </w:rPr>
      <w:instrText xml:space="preserve"> "Motionsnummer" *\charformat </w:instrText>
    </w:r>
    <w:r w:rsidRPr="003B7172">
      <w:fldChar w:fldCharType="separate"/>
    </w:r>
    <w:r w:rsidRPr="003B7172">
      <w:t>Kr249</w:t>
    </w:r>
    <w:r w:rsidRPr="003B7172">
      <w:fldChar w:fldCharType="end"/>
    </w:r>
    <w:r w:rsidRPr="003B7172">
      <w:br/>
    </w:r>
    <w:r w:rsidRPr="003B7172">
      <w:fldChar w:fldCharType="begin" w:fldLock="1"/>
    </w:r>
    <w:r w:rsidRPr="003B7172">
      <w:instrText xml:space="preserve"> DOCPROPERTY</w:instrText>
    </w:r>
    <w:r w:rsidRPr="003B7172">
      <w:rPr>
        <w:sz w:val="18"/>
      </w:rPr>
      <w:instrText xml:space="preserve"> "Samling" *\charformat </w:instrText>
    </w:r>
    <w:r w:rsidRPr="003B7172">
      <w:fldChar w:fldCharType="end"/>
    </w:r>
    <w:r w:rsidRPr="003B7172">
      <w:tab/>
      <w:t xml:space="preserve">pnr: </w:t>
    </w:r>
    <w:r w:rsidRPr="003B7172">
      <w:fldChar w:fldCharType="begin" w:fldLock="1"/>
    </w:r>
    <w:r w:rsidRPr="003B7172">
      <w:instrText xml:space="preserve"> DOCPROPERTY</w:instrText>
    </w:r>
    <w:r w:rsidRPr="003B7172">
      <w:rPr>
        <w:sz w:val="18"/>
      </w:rPr>
      <w:instrText xml:space="preserve"> "Partinummer" *\charformat </w:instrText>
    </w:r>
    <w:r w:rsidRPr="003B7172">
      <w:fldChar w:fldCharType="separate"/>
    </w:r>
    <w:r w:rsidRPr="003B7172">
      <w:t>s40031</w:t>
    </w:r>
    <w:r w:rsidRPr="003B7172">
      <w:fldChar w:fldCharType="end"/>
    </w:r>
  </w:p>
  <w:p w:rsidR="003B7172" w:rsidRPr="003B7172" w:rsidRDefault="003B7172">
    <w:pPr>
      <w:pStyle w:val="FSHRub1"/>
    </w:pPr>
    <w:r w:rsidRPr="003B7172">
      <w:t>Motion till riksdagen</w:t>
    </w:r>
    <w:r w:rsidRPr="003B7172">
      <w:br/>
    </w:r>
    <w:r w:rsidRPr="003B7172">
      <w:fldChar w:fldCharType="begin" w:fldLock="1"/>
    </w:r>
    <w:r w:rsidRPr="003B7172">
      <w:instrText xml:space="preserve"> DOCPROPERTY "YearUser" *\charformat </w:instrText>
    </w:r>
    <w:r w:rsidRPr="003B7172">
      <w:fldChar w:fldCharType="separate"/>
    </w:r>
    <w:r w:rsidRPr="003B7172">
      <w:t>2009/10</w:t>
    </w:r>
    <w:r w:rsidRPr="003B7172">
      <w:fldChar w:fldCharType="end"/>
    </w:r>
    <w:r w:rsidRPr="003B7172">
      <w:t>:</w:t>
    </w:r>
    <w:r w:rsidRPr="003B7172">
      <w:fldChar w:fldCharType="begin" w:fldLock="1"/>
    </w:r>
    <w:r w:rsidRPr="003B7172">
      <w:instrText xml:space="preserve"> DOCPROPERTY "Motionsnummer" *\charformat </w:instrText>
    </w:r>
    <w:r w:rsidRPr="003B7172">
      <w:fldChar w:fldCharType="separate"/>
    </w:r>
    <w:r w:rsidRPr="003B7172">
      <w:t>Kr249</w:t>
    </w:r>
    <w:r w:rsidRPr="003B7172">
      <w:fldChar w:fldCharType="end"/>
    </w:r>
  </w:p>
  <w:p w:rsidR="003B7172" w:rsidRPr="003B7172" w:rsidRDefault="003B7172">
    <w:pPr>
      <w:pStyle w:val="FSHNormalS5"/>
    </w:pPr>
    <w:r w:rsidRPr="003B7172">
      <w:fldChar w:fldCharType="begin" w:fldLock="1"/>
    </w:r>
    <w:r w:rsidRPr="003B7172">
      <w:instrText xml:space="preserve"> DOCPROPERTY "MotionarText" *\charformat </w:instrText>
    </w:r>
    <w:r w:rsidRPr="003B7172">
      <w:fldChar w:fldCharType="separate"/>
    </w:r>
    <w:r w:rsidRPr="003B7172">
      <w:t>av Sonia Karlsson m.fl. (s)</w:t>
    </w:r>
    <w:r w:rsidRPr="003B7172">
      <w:fldChar w:fldCharType="end"/>
    </w:r>
    <w:r w:rsidRPr="003B7172">
      <w:br/>
    </w:r>
    <w:r w:rsidRPr="003B7172">
      <w:fldChar w:fldCharType="begin" w:fldLock="1"/>
    </w:r>
    <w:r w:rsidRPr="003B7172">
      <w:instrText xml:space="preserve"> DOCPROPERTY "SvarFrasKort" *\charformat </w:instrText>
    </w:r>
    <w:r w:rsidRPr="003B7172">
      <w:fldChar w:fldCharType="end"/>
    </w:r>
  </w:p>
  <w:p w:rsidR="003B7172" w:rsidRPr="003B7172" w:rsidRDefault="003B7172">
    <w:pPr>
      <w:pStyle w:val="FSHTitel"/>
    </w:pPr>
    <w:r w:rsidRPr="003B7172">
      <w:fldChar w:fldCharType="begin" w:fldLock="1"/>
    </w:r>
    <w:r w:rsidRPr="003B7172">
      <w:instrText xml:space="preserve"> DOCPROPERTY</w:instrText>
    </w:r>
    <w:r w:rsidRPr="003B7172">
      <w:rPr>
        <w:sz w:val="18"/>
      </w:rPr>
      <w:instrText xml:space="preserve"> "RubrikSvar" *\charformat </w:instrText>
    </w:r>
    <w:r w:rsidRPr="003B7172">
      <w:fldChar w:fldCharType="separate"/>
    </w:r>
    <w:r w:rsidRPr="003B7172">
      <w:t>Stöd till driften av EWK-museet</w:t>
    </w:r>
    <w:r w:rsidRPr="003B7172">
      <w:fldChar w:fldCharType="end"/>
    </w:r>
  </w:p>
  <w:p w:rsidR="003B7172" w:rsidRPr="003B7172" w:rsidRDefault="003B7172">
    <w:pPr>
      <w:pStyle w:val="Normal00"/>
    </w:pPr>
  </w:p>
  <w:p w:rsidR="003B7172" w:rsidRPr="003B7172" w:rsidRDefault="003B71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5040568">
    <w:abstractNumId w:val="8"/>
  </w:num>
  <w:num w:numId="2" w16cid:durableId="742413994">
    <w:abstractNumId w:val="9"/>
  </w:num>
  <w:num w:numId="3" w16cid:durableId="1840268947">
    <w:abstractNumId w:val="8"/>
  </w:num>
  <w:num w:numId="4" w16cid:durableId="1249803034">
    <w:abstractNumId w:val="9"/>
  </w:num>
  <w:num w:numId="5" w16cid:durableId="1441728384">
    <w:abstractNumId w:val="16"/>
  </w:num>
  <w:num w:numId="6" w16cid:durableId="1696299423">
    <w:abstractNumId w:val="10"/>
  </w:num>
  <w:num w:numId="7" w16cid:durableId="621569988">
    <w:abstractNumId w:val="13"/>
  </w:num>
  <w:num w:numId="8" w16cid:durableId="147089189">
    <w:abstractNumId w:val="15"/>
  </w:num>
  <w:num w:numId="9" w16cid:durableId="933394375">
    <w:abstractNumId w:val="8"/>
  </w:num>
  <w:num w:numId="10" w16cid:durableId="1423604396">
    <w:abstractNumId w:val="3"/>
  </w:num>
  <w:num w:numId="11" w16cid:durableId="1874271571">
    <w:abstractNumId w:val="2"/>
  </w:num>
  <w:num w:numId="12" w16cid:durableId="692607086">
    <w:abstractNumId w:val="1"/>
  </w:num>
  <w:num w:numId="13" w16cid:durableId="1218516294">
    <w:abstractNumId w:val="0"/>
  </w:num>
  <w:num w:numId="14" w16cid:durableId="1411123095">
    <w:abstractNumId w:val="9"/>
  </w:num>
  <w:num w:numId="15" w16cid:durableId="1547837374">
    <w:abstractNumId w:val="7"/>
  </w:num>
  <w:num w:numId="16" w16cid:durableId="86116500">
    <w:abstractNumId w:val="6"/>
  </w:num>
  <w:num w:numId="17" w16cid:durableId="956834008">
    <w:abstractNumId w:val="5"/>
  </w:num>
  <w:num w:numId="18" w16cid:durableId="1232544989">
    <w:abstractNumId w:val="4"/>
  </w:num>
  <w:num w:numId="19" w16cid:durableId="2008899973">
    <w:abstractNumId w:val="13"/>
  </w:num>
  <w:num w:numId="20" w16cid:durableId="80609836">
    <w:abstractNumId w:val="10"/>
  </w:num>
  <w:num w:numId="21" w16cid:durableId="2080903762">
    <w:abstractNumId w:val="15"/>
  </w:num>
  <w:num w:numId="22" w16cid:durableId="182519113">
    <w:abstractNumId w:val="11"/>
  </w:num>
  <w:num w:numId="23" w16cid:durableId="1988239878">
    <w:abstractNumId w:val="18"/>
  </w:num>
  <w:num w:numId="24" w16cid:durableId="1978297493">
    <w:abstractNumId w:val="17"/>
  </w:num>
  <w:num w:numId="25" w16cid:durableId="1355613805">
    <w:abstractNumId w:val="14"/>
  </w:num>
  <w:num w:numId="26" w16cid:durableId="1146119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F0F46440-DF61-4518-B0DB-CFE2EC079DF9},{B9BC986C-06D5-4428-B703-83622FDB0471},{B09C9622-1A1D-4E9E-B484-42DD827877DF},{6FACB04C-86F2-49FF-BDF3-B03F6F08AF65},{2EA77599-A0D1-421F-8D01-247CAA3682BA}"/>
  </w:docVars>
  <w:rsids>
    <w:rsidRoot w:val="009937DA"/>
    <w:rsid w:val="003B7172"/>
    <w:rsid w:val="009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3DEE8DE-B449-4FBE-945D-7CC9F1D7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2541</Characters>
  <Application>Microsoft Office Word</Application>
  <DocSecurity>4</DocSecurity>
  <Lines>52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s40031</vt:lpstr>
    </vt:vector>
  </TitlesOfParts>
  <Company>Riksdagen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s40031</dc:title>
  <dc:subject>s40031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2010-01-27T13:52:00Z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Stöd till driften av EWK-museet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driften av EWK-museet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Sonia Karlsson m.fl. (s)</vt:lpwstr>
  </property>
  <property fmtid="{D5CDD505-2E9C-101B-9397-08002B2CF9AE}" pid="26" name="MotionarLista">
    <vt:lpwstr>Karlsson, Sonia (s)\Gabelic, Aleksander (s)\Gustafsson, Billy (s)\Löfstrand, Johan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(s), Aleksander Gabelic (s), Billy Gustafsson (s), Johan Löfstrand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20092010000000000115000400310069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20092010000000000115000400310069</vt:lpwstr>
  </property>
  <property fmtid="{D5CDD505-2E9C-101B-9397-08002B2CF9AE}" pid="50" name="nummer">
    <vt:lpwstr>249</vt:lpwstr>
  </property>
  <property fmtid="{D5CDD505-2E9C-101B-9397-08002B2CF9AE}" pid="51" name="utskottsbeteckning">
    <vt:lpwstr>Kr</vt:lpwstr>
  </property>
  <property fmtid="{D5CDD505-2E9C-101B-9397-08002B2CF9AE}" pid="52" name="GlobalUID">
    <vt:lpwstr>{532C5AF2-A306-43D3-A61E-0FE572072B64}</vt:lpwstr>
  </property>
  <property fmtid="{D5CDD505-2E9C-101B-9397-08002B2CF9AE}" pid="53" name="Överföringar">
    <vt:i4>0</vt:i4>
  </property>
  <property fmtid="{D5CDD505-2E9C-101B-9397-08002B2CF9AE}" pid="54" name="Checksum">
    <vt:lpwstr>*0005457415537*</vt:lpwstr>
  </property>
  <property fmtid="{D5CDD505-2E9C-101B-9397-08002B2CF9AE}" pid="55" name="skuggnummer">
    <vt:lpwstr>1345</vt:lpwstr>
  </property>
  <property fmtid="{D5CDD505-2E9C-101B-9397-08002B2CF9AE}" pid="56" name="urixVersion">
    <vt:lpwstr>4.1.0.6</vt:lpwstr>
  </property>
  <property fmtid="{D5CDD505-2E9C-101B-9397-08002B2CF9AE}" pid="57" name="urixOrigin">
    <vt:lpwstr>100127 14:53:03.169</vt:lpwstr>
  </property>
  <property fmtid="{D5CDD505-2E9C-101B-9397-08002B2CF9AE}" pid="58" name="urixGuid">
    <vt:lpwstr>{45079985-1B7B-48C0-9082-F34C98BAF8A4}</vt:lpwstr>
  </property>
</Properties>
</file>