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8D3019" w14:textId="77777777">
        <w:tc>
          <w:tcPr>
            <w:tcW w:w="2268" w:type="dxa"/>
          </w:tcPr>
          <w:p w14:paraId="3EF86A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1548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61EE45" w14:textId="77777777">
        <w:tc>
          <w:tcPr>
            <w:tcW w:w="2268" w:type="dxa"/>
          </w:tcPr>
          <w:p w14:paraId="757B17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53DD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CF5FE3" w14:textId="77777777">
        <w:tc>
          <w:tcPr>
            <w:tcW w:w="3402" w:type="dxa"/>
            <w:gridSpan w:val="2"/>
          </w:tcPr>
          <w:p w14:paraId="41FEA0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6D0E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03AE5D" w14:textId="77777777">
        <w:tc>
          <w:tcPr>
            <w:tcW w:w="2268" w:type="dxa"/>
          </w:tcPr>
          <w:p w14:paraId="789E5D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7DC537" w14:textId="77777777" w:rsidR="006E4E11" w:rsidRPr="00ED583F" w:rsidRDefault="000C64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63066C" w:rsidRPr="0063066C">
              <w:rPr>
                <w:sz w:val="20"/>
              </w:rPr>
              <w:t>07020</w:t>
            </w:r>
            <w:r>
              <w:rPr>
                <w:sz w:val="20"/>
              </w:rPr>
              <w:t>/IF</w:t>
            </w:r>
          </w:p>
        </w:tc>
      </w:tr>
      <w:tr w:rsidR="006E4E11" w14:paraId="238F3099" w14:textId="77777777">
        <w:tc>
          <w:tcPr>
            <w:tcW w:w="2268" w:type="dxa"/>
          </w:tcPr>
          <w:p w14:paraId="2A4508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629F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A5A5DD" w14:textId="77777777">
        <w:trPr>
          <w:trHeight w:val="284"/>
        </w:trPr>
        <w:tc>
          <w:tcPr>
            <w:tcW w:w="4911" w:type="dxa"/>
          </w:tcPr>
          <w:p w14:paraId="474831A7" w14:textId="77777777" w:rsidR="006E4E11" w:rsidRDefault="000C64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F29118" w14:textId="77777777">
        <w:trPr>
          <w:trHeight w:val="284"/>
        </w:trPr>
        <w:tc>
          <w:tcPr>
            <w:tcW w:w="4911" w:type="dxa"/>
          </w:tcPr>
          <w:p w14:paraId="68D8F316" w14:textId="77777777" w:rsidR="006E4E11" w:rsidRDefault="000C64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4907432" w14:textId="77777777">
        <w:trPr>
          <w:trHeight w:val="284"/>
        </w:trPr>
        <w:tc>
          <w:tcPr>
            <w:tcW w:w="4911" w:type="dxa"/>
          </w:tcPr>
          <w:p w14:paraId="25B53A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00A2F" w14:textId="77777777">
        <w:trPr>
          <w:trHeight w:val="284"/>
        </w:trPr>
        <w:tc>
          <w:tcPr>
            <w:tcW w:w="4911" w:type="dxa"/>
          </w:tcPr>
          <w:p w14:paraId="24C665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6029" w14:paraId="12D103CF" w14:textId="77777777">
        <w:trPr>
          <w:trHeight w:val="284"/>
        </w:trPr>
        <w:tc>
          <w:tcPr>
            <w:tcW w:w="4911" w:type="dxa"/>
          </w:tcPr>
          <w:p w14:paraId="35D3A0EA" w14:textId="242FB4CA" w:rsidR="00DC6029" w:rsidRDefault="00DC6029" w:rsidP="00DC6029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DC6029" w14:paraId="48046488" w14:textId="77777777">
        <w:trPr>
          <w:trHeight w:val="284"/>
        </w:trPr>
        <w:tc>
          <w:tcPr>
            <w:tcW w:w="4911" w:type="dxa"/>
          </w:tcPr>
          <w:p w14:paraId="778BC4A8" w14:textId="55376300" w:rsidR="00DC6029" w:rsidRDefault="00DC6029" w:rsidP="00DC60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6029" w14:paraId="48EF440B" w14:textId="77777777">
        <w:trPr>
          <w:trHeight w:val="284"/>
        </w:trPr>
        <w:tc>
          <w:tcPr>
            <w:tcW w:w="4911" w:type="dxa"/>
          </w:tcPr>
          <w:p w14:paraId="6B9186DA" w14:textId="48DDEAFD" w:rsidR="00DC6029" w:rsidRDefault="00DC6029" w:rsidP="00DC60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6029" w14:paraId="3B78291F" w14:textId="77777777">
        <w:trPr>
          <w:trHeight w:val="284"/>
        </w:trPr>
        <w:tc>
          <w:tcPr>
            <w:tcW w:w="4911" w:type="dxa"/>
          </w:tcPr>
          <w:p w14:paraId="1E123496" w14:textId="048CCCA6" w:rsidR="00DC6029" w:rsidRDefault="00DC6029" w:rsidP="00DC60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C6029" w14:paraId="076490D0" w14:textId="77777777">
        <w:trPr>
          <w:trHeight w:val="284"/>
        </w:trPr>
        <w:tc>
          <w:tcPr>
            <w:tcW w:w="4911" w:type="dxa"/>
          </w:tcPr>
          <w:p w14:paraId="0BCE60CF" w14:textId="77777777" w:rsidR="00DC6029" w:rsidRDefault="00DC6029" w:rsidP="00DC602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42419" w14:textId="77777777" w:rsidR="006E4E11" w:rsidRDefault="000C64F7">
      <w:pPr>
        <w:framePr w:w="4400" w:h="2523" w:wrap="notBeside" w:vAnchor="page" w:hAnchor="page" w:x="6453" w:y="2445"/>
        <w:ind w:left="142"/>
      </w:pPr>
      <w:r>
        <w:t>Till riksdagen</w:t>
      </w:r>
    </w:p>
    <w:p w14:paraId="77B9B72F" w14:textId="77777777" w:rsidR="006E4E11" w:rsidRDefault="000C64F7" w:rsidP="000C64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2015/16:97 av Jörgen </w:t>
      </w:r>
      <w:proofErr w:type="spellStart"/>
      <w:r>
        <w:t>Warborn</w:t>
      </w:r>
      <w:proofErr w:type="spellEnd"/>
      <w:r>
        <w:t xml:space="preserve"> (M) om Innovationsrådet</w:t>
      </w:r>
    </w:p>
    <w:p w14:paraId="2AB579B1" w14:textId="77777777" w:rsidR="006E4E11" w:rsidRDefault="006E4E11">
      <w:pPr>
        <w:pStyle w:val="RKnormal"/>
      </w:pPr>
    </w:p>
    <w:p w14:paraId="0F0A3945" w14:textId="6B6C2360" w:rsidR="000C64F7" w:rsidRDefault="000C64F7" w:rsidP="00DC6029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statsministern v</w:t>
      </w:r>
      <w:r w:rsidRPr="000C64F7">
        <w:t>ilka idéer och förslag</w:t>
      </w:r>
      <w:r>
        <w:t xml:space="preserve"> som</w:t>
      </w:r>
      <w:r w:rsidRPr="000C64F7">
        <w:t xml:space="preserve"> har tagits vidare i Regeringskansliet och vilka beslut </w:t>
      </w:r>
      <w:r>
        <w:t xml:space="preserve">som </w:t>
      </w:r>
      <w:r w:rsidRPr="000C64F7">
        <w:t>har fattats av regeringen som ett r</w:t>
      </w:r>
      <w:r w:rsidR="005D1D6B">
        <w:t>esultat av i</w:t>
      </w:r>
      <w:r>
        <w:t>nnovationsrådet.</w:t>
      </w:r>
      <w:r w:rsidR="00DC6029" w:rsidRPr="00DC6029">
        <w:t xml:space="preserve"> </w:t>
      </w:r>
      <w:r w:rsidR="00DC6029">
        <w:t>Frågan har överlämnats till mig.</w:t>
      </w:r>
    </w:p>
    <w:p w14:paraId="1643C7DD" w14:textId="77777777" w:rsidR="000C64F7" w:rsidRDefault="000C64F7">
      <w:pPr>
        <w:pStyle w:val="RKnormal"/>
      </w:pPr>
    </w:p>
    <w:p w14:paraId="41571AD0" w14:textId="77777777" w:rsidR="000C64F7" w:rsidRDefault="005D1D6B">
      <w:pPr>
        <w:pStyle w:val="RKnormal"/>
      </w:pPr>
      <w:r>
        <w:t>Nationella i</w:t>
      </w:r>
      <w:r w:rsidR="000C64F7">
        <w:t xml:space="preserve">nnovationsrådet </w:t>
      </w:r>
      <w:r w:rsidR="0059789C">
        <w:t xml:space="preserve">har inrättats för att stärka Sveriges innovationskraft. </w:t>
      </w:r>
      <w:r w:rsidR="000C64F7">
        <w:t>Rådet är rådgivande och ska främja arbetet över sektorsgränser.</w:t>
      </w:r>
      <w:r w:rsidR="000817A3" w:rsidRPr="000817A3">
        <w:t xml:space="preserve"> </w:t>
      </w:r>
      <w:r w:rsidR="000817A3">
        <w:t xml:space="preserve">Rådet fattar inte </w:t>
      </w:r>
      <w:r w:rsidR="00C14829">
        <w:t xml:space="preserve">några </w:t>
      </w:r>
      <w:r w:rsidR="000817A3">
        <w:t>beslut.</w:t>
      </w:r>
    </w:p>
    <w:p w14:paraId="45AC79E0" w14:textId="77777777" w:rsidR="0059789C" w:rsidRDefault="0059789C">
      <w:pPr>
        <w:pStyle w:val="RKnormal"/>
      </w:pPr>
    </w:p>
    <w:p w14:paraId="04CC57D3" w14:textId="77777777" w:rsidR="000817A3" w:rsidRDefault="0059789C">
      <w:pPr>
        <w:pStyle w:val="RKnormal"/>
      </w:pPr>
      <w:r>
        <w:t>Innovationsrådets rådgivande fun</w:t>
      </w:r>
      <w:r w:rsidR="001E433E">
        <w:t xml:space="preserve">ktion bygger på ledamöternas möjlighet att diskutera frågor på ett öppet och förtroendefullt sätt med högt i tak. Ledamöterna medverkar utifrån premissen att diskussionerna kan föras </w:t>
      </w:r>
      <w:r w:rsidR="00DC6029">
        <w:t>i en sluten krets</w:t>
      </w:r>
      <w:r w:rsidR="001E433E">
        <w:t xml:space="preserve">. </w:t>
      </w:r>
    </w:p>
    <w:p w14:paraId="2E51FE23" w14:textId="77777777" w:rsidR="000817A3" w:rsidRDefault="000817A3">
      <w:pPr>
        <w:pStyle w:val="RKnormal"/>
      </w:pPr>
    </w:p>
    <w:p w14:paraId="1A8F5F4E" w14:textId="765B35E6" w:rsidR="0059789C" w:rsidRDefault="005D1D6B">
      <w:r>
        <w:t>Arbetsformen med i</w:t>
      </w:r>
      <w:r w:rsidR="000817A3">
        <w:t>nnovationsrådet</w:t>
      </w:r>
      <w:r w:rsidR="001E433E">
        <w:t xml:space="preserve"> </w:t>
      </w:r>
      <w:r w:rsidR="000817A3">
        <w:t>innebär att regeringen kan inhämta synpunkter från kvalificerade personer från flera olika delar av samhället och därmed berika R</w:t>
      </w:r>
      <w:r w:rsidR="001E433E">
        <w:t xml:space="preserve">egeringskansliets </w:t>
      </w:r>
      <w:r w:rsidR="000817A3">
        <w:t>interna beredningsarbete.</w:t>
      </w:r>
      <w:r w:rsidR="00A01062">
        <w:t xml:space="preserve"> </w:t>
      </w:r>
      <w:r w:rsidR="00A01062">
        <w:t xml:space="preserve">Offentliga finansieringsinsatser, digitaliseringen av industrin och förutsättningarna för Life Science-sektorn är några exempel på ämnen där rådets samtal kunnat tas vidare av regeringen. </w:t>
      </w:r>
      <w:r w:rsidR="00A01062">
        <w:t>R</w:t>
      </w:r>
      <w:r w:rsidR="000817A3">
        <w:t>ådet ersätter</w:t>
      </w:r>
      <w:r w:rsidR="00A01062">
        <w:t xml:space="preserve"> dock</w:t>
      </w:r>
      <w:r w:rsidR="000817A3">
        <w:t xml:space="preserve"> inte någon del av Regeringskansliets etablerade beredningsrutiner. Alla förslag som </w:t>
      </w:r>
      <w:r>
        <w:t>i</w:t>
      </w:r>
      <w:r w:rsidR="000817A3">
        <w:t>nnovati</w:t>
      </w:r>
      <w:r>
        <w:t>onsrådet ger upphov till kommer</w:t>
      </w:r>
      <w:r w:rsidR="000817A3">
        <w:t xml:space="preserve"> att beredas på sedvanligt sätt och kan till exempel komma att ingå i budget- eller särpropositioner. Riksdagen har därmed goda möjligheter att både få insyn i och påverka </w:t>
      </w:r>
      <w:r w:rsidR="0023519C">
        <w:t>ärenden</w:t>
      </w:r>
      <w:r w:rsidR="007A62DD">
        <w:t xml:space="preserve"> genom ordinarie arbetsformer.</w:t>
      </w:r>
    </w:p>
    <w:p w14:paraId="0947FDF8" w14:textId="77777777" w:rsidR="00F56A88" w:rsidRDefault="00F56A88"/>
    <w:p w14:paraId="29E6C346" w14:textId="77777777" w:rsidR="000C64F7" w:rsidRDefault="000C64F7">
      <w:pPr>
        <w:pStyle w:val="RKnormal"/>
      </w:pPr>
    </w:p>
    <w:p w14:paraId="14DE2667" w14:textId="77777777" w:rsidR="000C64F7" w:rsidRDefault="000C64F7">
      <w:pPr>
        <w:pStyle w:val="RKnormal"/>
      </w:pPr>
      <w:r>
        <w:t>Stockholm den 13 oktober 2015</w:t>
      </w:r>
    </w:p>
    <w:p w14:paraId="29740C52" w14:textId="77777777" w:rsidR="000C64F7" w:rsidRDefault="000C64F7">
      <w:pPr>
        <w:pStyle w:val="RKnormal"/>
      </w:pPr>
    </w:p>
    <w:p w14:paraId="64096387" w14:textId="77777777" w:rsidR="000C64F7" w:rsidRDefault="000C64F7">
      <w:pPr>
        <w:pStyle w:val="RKnormal"/>
      </w:pPr>
    </w:p>
    <w:p w14:paraId="573C25A8" w14:textId="77777777" w:rsidR="000C64F7" w:rsidRDefault="000C64F7">
      <w:pPr>
        <w:pStyle w:val="RKnormal"/>
      </w:pPr>
      <w:r>
        <w:t>Mikael Damberg</w:t>
      </w:r>
    </w:p>
    <w:sectPr w:rsidR="000C64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2D50B" w14:textId="77777777" w:rsidR="000C64F7" w:rsidRDefault="000C64F7">
      <w:r>
        <w:separator/>
      </w:r>
    </w:p>
  </w:endnote>
  <w:endnote w:type="continuationSeparator" w:id="0">
    <w:p w14:paraId="09984292" w14:textId="77777777" w:rsidR="000C64F7" w:rsidRDefault="000C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D8249" w14:textId="77777777" w:rsidR="000C64F7" w:rsidRDefault="000C64F7">
      <w:r>
        <w:separator/>
      </w:r>
    </w:p>
  </w:footnote>
  <w:footnote w:type="continuationSeparator" w:id="0">
    <w:p w14:paraId="4573CCC4" w14:textId="77777777" w:rsidR="000C64F7" w:rsidRDefault="000C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57F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75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986076" w14:textId="77777777">
      <w:trPr>
        <w:cantSplit/>
      </w:trPr>
      <w:tc>
        <w:tcPr>
          <w:tcW w:w="3119" w:type="dxa"/>
        </w:tcPr>
        <w:p w14:paraId="70079A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C4D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C6EDAA" w14:textId="77777777" w:rsidR="00E80146" w:rsidRDefault="00E80146">
          <w:pPr>
            <w:pStyle w:val="Sidhuvud"/>
            <w:ind w:right="360"/>
          </w:pPr>
        </w:p>
      </w:tc>
    </w:tr>
  </w:tbl>
  <w:p w14:paraId="10B950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21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75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88DF6A" w14:textId="77777777">
      <w:trPr>
        <w:cantSplit/>
      </w:trPr>
      <w:tc>
        <w:tcPr>
          <w:tcW w:w="3119" w:type="dxa"/>
        </w:tcPr>
        <w:p w14:paraId="164E3C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8083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4D5A2B" w14:textId="77777777" w:rsidR="00E80146" w:rsidRDefault="00E80146">
          <w:pPr>
            <w:pStyle w:val="Sidhuvud"/>
            <w:ind w:right="360"/>
          </w:pPr>
        </w:p>
      </w:tc>
    </w:tr>
  </w:tbl>
  <w:p w14:paraId="66EFBD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BD98" w14:textId="77777777" w:rsidR="000C64F7" w:rsidRDefault="006306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0BD6C6" wp14:editId="683B37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45B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5675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F0AA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D683E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F7"/>
    <w:rsid w:val="000817A3"/>
    <w:rsid w:val="000C64F7"/>
    <w:rsid w:val="00150384"/>
    <w:rsid w:val="00160901"/>
    <w:rsid w:val="001805B7"/>
    <w:rsid w:val="00183649"/>
    <w:rsid w:val="001E433E"/>
    <w:rsid w:val="0023519C"/>
    <w:rsid w:val="00367B1C"/>
    <w:rsid w:val="0048667F"/>
    <w:rsid w:val="004A328D"/>
    <w:rsid w:val="0058762B"/>
    <w:rsid w:val="0059789C"/>
    <w:rsid w:val="005D1D6B"/>
    <w:rsid w:val="0063066C"/>
    <w:rsid w:val="00657784"/>
    <w:rsid w:val="006E4E11"/>
    <w:rsid w:val="007242A3"/>
    <w:rsid w:val="007A62DD"/>
    <w:rsid w:val="007A6855"/>
    <w:rsid w:val="007D622E"/>
    <w:rsid w:val="008C7607"/>
    <w:rsid w:val="0092027A"/>
    <w:rsid w:val="00955E31"/>
    <w:rsid w:val="00992E72"/>
    <w:rsid w:val="00A01062"/>
    <w:rsid w:val="00AF26D1"/>
    <w:rsid w:val="00C14829"/>
    <w:rsid w:val="00D133D7"/>
    <w:rsid w:val="00DC6029"/>
    <w:rsid w:val="00DD7517"/>
    <w:rsid w:val="00E80146"/>
    <w:rsid w:val="00E904D0"/>
    <w:rsid w:val="00EC25F9"/>
    <w:rsid w:val="00ED583F"/>
    <w:rsid w:val="00F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AB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5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51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C6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5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51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C6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d1c4019e-95d2-4ec8-a4fa-fbe2346eed79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D3A25-263E-4E7E-B746-1F5FADE753FD}"/>
</file>

<file path=customXml/itemProps2.xml><?xml version="1.0" encoding="utf-8"?>
<ds:datastoreItem xmlns:ds="http://schemas.openxmlformats.org/officeDocument/2006/customXml" ds:itemID="{2E0C2B37-22FA-4BDB-A58E-2C71049C4CDB}"/>
</file>

<file path=customXml/itemProps3.xml><?xml version="1.0" encoding="utf-8"?>
<ds:datastoreItem xmlns:ds="http://schemas.openxmlformats.org/officeDocument/2006/customXml" ds:itemID="{82987D00-435F-4517-B873-FA26345E2594}"/>
</file>

<file path=customXml/itemProps4.xml><?xml version="1.0" encoding="utf-8"?>
<ds:datastoreItem xmlns:ds="http://schemas.openxmlformats.org/officeDocument/2006/customXml" ds:itemID="{2E0C2B37-22FA-4BDB-A58E-2C71049C4CDB}"/>
</file>

<file path=customXml/itemProps5.xml><?xml version="1.0" encoding="utf-8"?>
<ds:datastoreItem xmlns:ds="http://schemas.openxmlformats.org/officeDocument/2006/customXml" ds:itemID="{0B55ED53-D994-4952-9215-08E26785195F}"/>
</file>

<file path=customXml/itemProps6.xml><?xml version="1.0" encoding="utf-8"?>
<ds:datastoreItem xmlns:ds="http://schemas.openxmlformats.org/officeDocument/2006/customXml" ds:itemID="{2E0C2B37-22FA-4BDB-A58E-2C71049C4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1394</Characters>
  <Application>Microsoft Office Word</Application>
  <DocSecurity>4</DocSecurity>
  <Lines>126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Engström</dc:creator>
  <cp:lastModifiedBy>Per Engström</cp:lastModifiedBy>
  <cp:revision>2</cp:revision>
  <cp:lastPrinted>2015-10-13T07:45:00Z</cp:lastPrinted>
  <dcterms:created xsi:type="dcterms:W3CDTF">2015-10-13T09:59:00Z</dcterms:created>
  <dcterms:modified xsi:type="dcterms:W3CDTF">2015-10-13T09:59:00Z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cae39498-1b3c-4702-998c-c817416c3707</vt:lpwstr>
  </property>
</Properties>
</file>