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2269" w:rsidRPr="00F86056" w:rsidRDefault="00DB2269" w:rsidP="00B42317">
      <w:pPr>
        <w:pStyle w:val="Hemstlrubrik"/>
      </w:pPr>
      <w:r w:rsidRPr="00F86056">
        <w:t>Förslag till riksdagsbeslut</w:t>
      </w:r>
    </w:p>
    <w:p w:rsidR="00DB2269" w:rsidRPr="00F86056" w:rsidRDefault="00DB2269" w:rsidP="00DB2269">
      <w:pPr>
        <w:pStyle w:val="Hemstlatt"/>
      </w:pPr>
      <w:r w:rsidRPr="00F86056">
        <w:t>Riksdagen tillkännager för regeringen som sin mening vad som i moti</w:t>
      </w:r>
      <w:r w:rsidRPr="00F86056">
        <w:t>o</w:t>
      </w:r>
      <w:r w:rsidRPr="00F86056">
        <w:t>nen anförs om resolution 1325 och att Sverige i alla sammanhang i EU och i FN än mer arbetar för kvinnornas deltagande i fredsbevarande sty</w:t>
      </w:r>
      <w:r w:rsidRPr="00F86056">
        <w:t>r</w:t>
      </w:r>
      <w:r w:rsidRPr="00F86056">
        <w:t>kor och för fler kvinnor på ledande poster inom FN.</w:t>
      </w:r>
    </w:p>
    <w:p w:rsidR="00DB2269" w:rsidRPr="00F86056" w:rsidRDefault="00DB2269" w:rsidP="00DB2269">
      <w:pPr>
        <w:pStyle w:val="Rubrik1"/>
      </w:pPr>
      <w:r w:rsidRPr="00F86056">
        <w:t>Motivering</w:t>
      </w:r>
    </w:p>
    <w:p w:rsidR="00DB2269" w:rsidRPr="00F86056" w:rsidRDefault="00DB2269" w:rsidP="00DB2269">
      <w:r w:rsidRPr="00F86056">
        <w:t>FN</w:t>
      </w:r>
      <w:r w:rsidR="00B42317" w:rsidRPr="00F86056">
        <w:t>:</w:t>
      </w:r>
      <w:r w:rsidRPr="00F86056">
        <w:t>s säkerhetsråd har i resolution 1325 (år 2000) ställt sig bakom en rad åtgärder där kvinnornas situation och deltagande i konfliktlösning och fred</w:t>
      </w:r>
      <w:r w:rsidRPr="00F86056">
        <w:t>s</w:t>
      </w:r>
      <w:r w:rsidRPr="00F86056">
        <w:t>uppbyggande åtgärder poängteras. I resolutionen uppmanas samtliga me</w:t>
      </w:r>
      <w:r w:rsidRPr="00F86056">
        <w:t>d</w:t>
      </w:r>
      <w:r w:rsidRPr="00F86056">
        <w:t>lemsländer att arbeta aktivt för att stärka kvinnornas</w:t>
      </w:r>
      <w:r w:rsidR="00BF0E51" w:rsidRPr="00F86056">
        <w:t xml:space="preserve"> ställning. Detta för att de bl.</w:t>
      </w:r>
      <w:r w:rsidRPr="00F86056">
        <w:t>a</w:t>
      </w:r>
      <w:r w:rsidR="00BF0E51" w:rsidRPr="00F86056">
        <w:t>.</w:t>
      </w:r>
      <w:r w:rsidRPr="00F86056">
        <w:t xml:space="preserve"> ska kunna värna kvinnors och flickors rättigheter och tillvarata intern</w:t>
      </w:r>
      <w:r w:rsidRPr="00F86056">
        <w:t>a</w:t>
      </w:r>
      <w:r w:rsidRPr="00F86056">
        <w:t>tionell lagstiftning om humanitära och mänskliga rättigheter under och efter konflikter.</w:t>
      </w:r>
    </w:p>
    <w:p w:rsidR="00DB2269" w:rsidRPr="00F86056" w:rsidRDefault="00DB2269" w:rsidP="00BF0E51">
      <w:pPr>
        <w:pStyle w:val="Normaltindrag"/>
      </w:pPr>
      <w:r w:rsidRPr="00F86056">
        <w:t>Kvinnor har en viktig roll i fredsarbetet. Av tradition är det kvinnan som burit fram fredsrörelsen. Kopplingen mellan kvinnors rättigheter och fred är i högst grad relevant. I krig är det civilbefolkningen, kvinnor och barn, som drabbas mest. Kvinnor utsätts för ohyggliga övergrepp i samband med väpn</w:t>
      </w:r>
      <w:r w:rsidRPr="00F86056">
        <w:t>a</w:t>
      </w:r>
      <w:r w:rsidRPr="00F86056">
        <w:t>de konflikter just för att de är kvinnor. Att skända kvinnor har blivit en krigsmetod. Kvinnors erfarenheter och kamp för mänskliga rättigheter och demokrati måste på ett helt annat sätt tas tillvara i fredsprocesser.</w:t>
      </w:r>
    </w:p>
    <w:p w:rsidR="00DB2269" w:rsidRPr="00F86056" w:rsidRDefault="00DB2269" w:rsidP="00BF0E51">
      <w:pPr>
        <w:pStyle w:val="Normaltindrag"/>
      </w:pPr>
      <w:r w:rsidRPr="00F86056">
        <w:t>Könsdiskriminering är en av orsakerna till fattigdom. I många utveckling</w:t>
      </w:r>
      <w:r w:rsidRPr="00F86056">
        <w:t>s</w:t>
      </w:r>
      <w:r w:rsidRPr="00F86056">
        <w:t>länder är det kvinnor som har försörjningsansvaret för familjen. Samtidigt är kvinnan underrepresenterad i politiken och samhällsbyggandet. En U</w:t>
      </w:r>
      <w:r w:rsidR="00B42317" w:rsidRPr="00F86056">
        <w:t>nife</w:t>
      </w:r>
      <w:r w:rsidR="00B42317" w:rsidRPr="00F86056">
        <w:t>m</w:t>
      </w:r>
      <w:r w:rsidRPr="00F86056">
        <w:t>rapport visar att kvinnors allra tydligaste ledarskap visar sig på lokal nivå efter ett krig. Kvinnor mildrar konflikter och skapar nödvändiga strukturer som bygger upp ett sargat samhälle. Arbetet kvinna till kvinna är förtroend</w:t>
      </w:r>
      <w:r w:rsidRPr="00F86056">
        <w:t>e</w:t>
      </w:r>
      <w:r w:rsidRPr="00F86056">
        <w:t>skapande och bidrar till en positiv utveckling. En FN-rappport visar att kvi</w:t>
      </w:r>
      <w:r w:rsidRPr="00F86056">
        <w:t>n</w:t>
      </w:r>
      <w:r w:rsidRPr="00F86056">
        <w:lastRenderedPageBreak/>
        <w:t>nor endast innehar 10</w:t>
      </w:r>
      <w:r w:rsidR="00B42317" w:rsidRPr="00F86056">
        <w:t> </w:t>
      </w:r>
      <w:r w:rsidRPr="00F86056">
        <w:t>% av de mest prestigefyllda FN-jobben. Det är viktigt att FN</w:t>
      </w:r>
      <w:r w:rsidR="00B42317" w:rsidRPr="00F86056">
        <w:t>:</w:t>
      </w:r>
      <w:r w:rsidRPr="00F86056">
        <w:t>s medlemsländer utser fler kvinnor till ledande poster inom FN</w:t>
      </w:r>
      <w:r w:rsidR="00B42317" w:rsidRPr="00F86056">
        <w:t>:</w:t>
      </w:r>
      <w:r w:rsidRPr="00F86056">
        <w:t>s olika organ. Endast tre kvinnor leder FN-organ och bara sju av de 28 FN-chefer som ingår i generalsekreterarens kabinett är kvinnor.</w:t>
      </w:r>
    </w:p>
    <w:p w:rsidR="00DB2269" w:rsidRPr="00F86056" w:rsidRDefault="00DB2269" w:rsidP="00BF0E51">
      <w:pPr>
        <w:pStyle w:val="Normaltindrag"/>
      </w:pPr>
      <w:r w:rsidRPr="00F86056">
        <w:t>Arbetet med att följa upp resolution 1325 går för sakta och behöver p</w:t>
      </w:r>
      <w:r w:rsidRPr="00F86056">
        <w:t>å</w:t>
      </w:r>
      <w:r w:rsidRPr="00F86056">
        <w:t>skyndas. Sverige bör i alla sammanhang prioritera kvinnornas deltagande i fredsbevarande styrkor och arbeta för att kvinnor får ledande roller inom FN.</w:t>
      </w:r>
    </w:p>
    <w:p w:rsidR="00DB2269" w:rsidRPr="00F86056" w:rsidRDefault="00DB2269" w:rsidP="00B42317">
      <w:pPr>
        <w:pStyle w:val="Normaltindrag"/>
      </w:pPr>
      <w:r w:rsidRPr="00F86056">
        <w:t xml:space="preserve">Med </w:t>
      </w:r>
      <w:r w:rsidR="00B42317" w:rsidRPr="00F86056">
        <w:t>ledning av ovanstående föreslås:</w:t>
      </w:r>
    </w:p>
    <w:p w:rsidR="00DB2269" w:rsidRPr="00F86056" w:rsidRDefault="00DB2269" w:rsidP="00B42317">
      <w:pPr>
        <w:pStyle w:val="PunktlistaBomb"/>
        <w:tabs>
          <w:tab w:val="clear" w:pos="360"/>
        </w:tabs>
      </w:pPr>
      <w:r w:rsidRPr="00F86056">
        <w:t>Att Sverige arbetar aktivt för att fler kvinnor får plats i fredsbevarande styrkor.</w:t>
      </w:r>
    </w:p>
    <w:p w:rsidR="00DB2269" w:rsidRPr="00F86056" w:rsidRDefault="00DB2269" w:rsidP="00B42317">
      <w:pPr>
        <w:pStyle w:val="PunktlistaBomb"/>
        <w:tabs>
          <w:tab w:val="clear" w:pos="360"/>
        </w:tabs>
        <w:spacing w:before="0"/>
      </w:pPr>
      <w:r w:rsidRPr="00F86056">
        <w:t>Att kvinnor i krigsdrabbade länder får en ledande roll i återuppbyggn</w:t>
      </w:r>
      <w:r w:rsidRPr="00F86056">
        <w:t>a</w:t>
      </w:r>
      <w:r w:rsidRPr="00F86056">
        <w:t>den av landet.</w:t>
      </w:r>
    </w:p>
    <w:p w:rsidR="00DB2269" w:rsidRPr="00F86056" w:rsidRDefault="00DB2269" w:rsidP="00B42317">
      <w:pPr>
        <w:pStyle w:val="PunktlistaBomb"/>
        <w:tabs>
          <w:tab w:val="clear" w:pos="360"/>
        </w:tabs>
        <w:spacing w:before="0"/>
      </w:pPr>
      <w:r w:rsidRPr="00F86056">
        <w:t>Att flera kvinnor utses på strategiskt viktiga platser inom FN.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42317" w:rsidRPr="00F86056">
        <w:tblPrEx>
          <w:tblCellMar>
            <w:top w:w="0" w:type="dxa"/>
            <w:bottom w:w="0" w:type="dxa"/>
          </w:tblCellMar>
        </w:tblPrEx>
        <w:trPr>
          <w:cantSplit/>
        </w:trPr>
        <w:tc>
          <w:tcPr>
            <w:tcW w:w="3046" w:type="dxa"/>
          </w:tcPr>
          <w:p w:rsidR="00B42317" w:rsidRPr="00F86056" w:rsidRDefault="00B42317" w:rsidP="00B42317">
            <w:pPr>
              <w:pStyle w:val="UnderskriftDatum"/>
              <w:spacing w:before="240"/>
            </w:pPr>
            <w:r w:rsidRPr="00F86056">
              <w:t>Stockholm den 29 september 2005</w:t>
            </w:r>
          </w:p>
        </w:tc>
        <w:tc>
          <w:tcPr>
            <w:tcW w:w="3047" w:type="dxa"/>
          </w:tcPr>
          <w:p w:rsidR="00B42317" w:rsidRPr="00F86056" w:rsidRDefault="00B42317" w:rsidP="00B42317">
            <w:pPr>
              <w:pStyle w:val="Underskrifter"/>
              <w:spacing w:before="240"/>
            </w:pPr>
          </w:p>
        </w:tc>
      </w:tr>
      <w:tr w:rsidR="00B42317" w:rsidRPr="00F86056">
        <w:tblPrEx>
          <w:tblCellMar>
            <w:top w:w="0" w:type="dxa"/>
            <w:bottom w:w="0" w:type="dxa"/>
          </w:tblCellMar>
        </w:tblPrEx>
        <w:trPr>
          <w:cantSplit/>
        </w:trPr>
        <w:tc>
          <w:tcPr>
            <w:tcW w:w="3046" w:type="dxa"/>
          </w:tcPr>
          <w:p w:rsidR="00B42317" w:rsidRPr="00F86056" w:rsidRDefault="00B42317" w:rsidP="00B42317">
            <w:pPr>
              <w:pStyle w:val="Underskrifter"/>
            </w:pPr>
            <w:r w:rsidRPr="00F86056">
              <w:t>Anne Ludvigsson (s)</w:t>
            </w:r>
          </w:p>
        </w:tc>
        <w:tc>
          <w:tcPr>
            <w:tcW w:w="3047" w:type="dxa"/>
          </w:tcPr>
          <w:p w:rsidR="00B42317" w:rsidRPr="00F86056" w:rsidRDefault="00B42317" w:rsidP="00B42317">
            <w:pPr>
              <w:pStyle w:val="Underskrifter"/>
            </w:pPr>
          </w:p>
        </w:tc>
      </w:tr>
      <w:tr w:rsidR="00B42317" w:rsidRPr="00F86056">
        <w:tblPrEx>
          <w:tblCellMar>
            <w:top w:w="0" w:type="dxa"/>
            <w:bottom w:w="0" w:type="dxa"/>
          </w:tblCellMar>
        </w:tblPrEx>
        <w:trPr>
          <w:cantSplit/>
        </w:trPr>
        <w:tc>
          <w:tcPr>
            <w:tcW w:w="3046" w:type="dxa"/>
          </w:tcPr>
          <w:p w:rsidR="00B42317" w:rsidRPr="00F86056" w:rsidRDefault="00B42317" w:rsidP="00B42317">
            <w:pPr>
              <w:pStyle w:val="Underskrifter"/>
            </w:pPr>
            <w:r w:rsidRPr="00F86056">
              <w:t>Marie Nordén (s)</w:t>
            </w:r>
          </w:p>
        </w:tc>
        <w:tc>
          <w:tcPr>
            <w:tcW w:w="3047" w:type="dxa"/>
          </w:tcPr>
          <w:p w:rsidR="00B42317" w:rsidRPr="00F86056" w:rsidRDefault="00B42317" w:rsidP="00B42317">
            <w:pPr>
              <w:pStyle w:val="Underskrifter"/>
            </w:pPr>
            <w:r w:rsidRPr="00F86056">
              <w:t>Britta Rådström (s)</w:t>
            </w:r>
          </w:p>
        </w:tc>
      </w:tr>
      <w:tr w:rsidR="00B42317" w:rsidRPr="00F86056">
        <w:tblPrEx>
          <w:tblCellMar>
            <w:top w:w="0" w:type="dxa"/>
            <w:bottom w:w="0" w:type="dxa"/>
          </w:tblCellMar>
        </w:tblPrEx>
        <w:trPr>
          <w:cantSplit/>
        </w:trPr>
        <w:tc>
          <w:tcPr>
            <w:tcW w:w="3046" w:type="dxa"/>
          </w:tcPr>
          <w:p w:rsidR="00B42317" w:rsidRPr="00F86056" w:rsidRDefault="00B42317" w:rsidP="00B42317">
            <w:pPr>
              <w:pStyle w:val="Underskrifter"/>
            </w:pPr>
            <w:r w:rsidRPr="00F86056">
              <w:t>Inger Nordlander (s)</w:t>
            </w:r>
          </w:p>
        </w:tc>
        <w:tc>
          <w:tcPr>
            <w:tcW w:w="3047" w:type="dxa"/>
          </w:tcPr>
          <w:p w:rsidR="00B42317" w:rsidRPr="00F86056" w:rsidRDefault="00B42317" w:rsidP="00B42317">
            <w:pPr>
              <w:pStyle w:val="Underskrifter"/>
            </w:pPr>
            <w:r w:rsidRPr="00F86056">
              <w:t>Carina Adolfsson Elgestam (s)</w:t>
            </w:r>
          </w:p>
        </w:tc>
      </w:tr>
      <w:tr w:rsidR="00B42317" w:rsidRPr="00F86056">
        <w:tblPrEx>
          <w:tblCellMar>
            <w:top w:w="0" w:type="dxa"/>
            <w:bottom w:w="0" w:type="dxa"/>
          </w:tblCellMar>
        </w:tblPrEx>
        <w:trPr>
          <w:cantSplit/>
        </w:trPr>
        <w:tc>
          <w:tcPr>
            <w:tcW w:w="3046" w:type="dxa"/>
          </w:tcPr>
          <w:p w:rsidR="00B42317" w:rsidRPr="00F86056" w:rsidRDefault="00B42317" w:rsidP="00B42317">
            <w:pPr>
              <w:pStyle w:val="Underskrifter"/>
            </w:pPr>
            <w:r w:rsidRPr="00F86056">
              <w:t>Christina Nenes (s)</w:t>
            </w:r>
          </w:p>
        </w:tc>
        <w:tc>
          <w:tcPr>
            <w:tcW w:w="3047" w:type="dxa"/>
          </w:tcPr>
          <w:p w:rsidR="00B42317" w:rsidRPr="00F86056" w:rsidRDefault="00B42317" w:rsidP="00B42317">
            <w:pPr>
              <w:pStyle w:val="Underskrifter"/>
            </w:pPr>
            <w:r w:rsidRPr="00F86056">
              <w:t>Eva Arvidsson (s)</w:t>
            </w:r>
          </w:p>
        </w:tc>
      </w:tr>
      <w:tr w:rsidR="00B42317" w:rsidRPr="00F86056">
        <w:tblPrEx>
          <w:tblCellMar>
            <w:top w:w="0" w:type="dxa"/>
            <w:bottom w:w="0" w:type="dxa"/>
          </w:tblCellMar>
        </w:tblPrEx>
        <w:trPr>
          <w:cantSplit/>
        </w:trPr>
        <w:tc>
          <w:tcPr>
            <w:tcW w:w="3046" w:type="dxa"/>
          </w:tcPr>
          <w:p w:rsidR="00B42317" w:rsidRPr="00F86056" w:rsidRDefault="00B42317" w:rsidP="00B42317">
            <w:pPr>
              <w:pStyle w:val="Underskrifter"/>
            </w:pPr>
            <w:r w:rsidRPr="00F86056">
              <w:t>Carina Ohlsson (s)</w:t>
            </w:r>
          </w:p>
        </w:tc>
        <w:tc>
          <w:tcPr>
            <w:tcW w:w="3047" w:type="dxa"/>
          </w:tcPr>
          <w:p w:rsidR="00B42317" w:rsidRPr="00F86056" w:rsidRDefault="00B42317" w:rsidP="00B42317">
            <w:pPr>
              <w:pStyle w:val="Underskrifter"/>
            </w:pPr>
          </w:p>
        </w:tc>
      </w:tr>
    </w:tbl>
    <w:p w:rsidR="00DB2269" w:rsidRPr="00F86056" w:rsidRDefault="00DB2269" w:rsidP="00B42317">
      <w:pPr>
        <w:pStyle w:val="Normaltindrag"/>
      </w:pPr>
    </w:p>
    <w:sectPr w:rsidR="00DB2269" w:rsidRPr="00F86056" w:rsidSect="00B423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476F" w:rsidRPr="00F86056" w:rsidRDefault="00D1476F">
      <w:r w:rsidRPr="00F86056">
        <w:separator/>
      </w:r>
    </w:p>
  </w:endnote>
  <w:endnote w:type="continuationSeparator" w:id="0">
    <w:p w:rsidR="00D1476F" w:rsidRPr="00F86056" w:rsidRDefault="00D1476F">
      <w:r w:rsidRPr="00F860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269" w:rsidRPr="00F86056" w:rsidRDefault="00F86056" w:rsidP="00B42317">
    <w:pPr>
      <w:pStyle w:val="Sidfot"/>
    </w:pPr>
    <w:r w:rsidRPr="00F860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14384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317" w:rsidRDefault="00B423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2317" w:rsidRDefault="00B423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86056" w:rsidRDefault="00F86056" w:rsidP="00B42317">
    <w:pPr>
      <w:pStyle w:val="Sidfot"/>
    </w:pPr>
    <w:r w:rsidRPr="00F860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2921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317" w:rsidRDefault="00B4231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2317" w:rsidRDefault="00B4231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F86056" w:rsidRDefault="00F86056" w:rsidP="00B42317">
    <w:pPr>
      <w:pStyle w:val="Sidfot"/>
    </w:pPr>
    <w:r w:rsidRPr="00F860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27796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317" w:rsidRDefault="00B423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2317" w:rsidRDefault="00B423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476F" w:rsidRPr="00F86056" w:rsidRDefault="00D1476F">
      <w:r w:rsidRPr="00F86056">
        <w:separator/>
      </w:r>
    </w:p>
  </w:footnote>
  <w:footnote w:type="continuationSeparator" w:id="0">
    <w:p w:rsidR="00D1476F" w:rsidRPr="00F86056" w:rsidRDefault="00D1476F">
      <w:r w:rsidRPr="00F860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2269" w:rsidRPr="00F86056" w:rsidRDefault="00F86056" w:rsidP="00B42317">
    <w:pPr>
      <w:pStyle w:val="Sidhuvud"/>
    </w:pPr>
    <w:r w:rsidRPr="00F860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47745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317" w:rsidRDefault="00B4231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2317" w:rsidRDefault="00B4231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F86056" w:rsidRDefault="00F86056" w:rsidP="00B42317">
    <w:pPr>
      <w:pStyle w:val="Sidhuvud"/>
    </w:pPr>
    <w:r w:rsidRPr="00F860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07230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317" w:rsidRDefault="00B4231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2317" w:rsidRDefault="00B4231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317" w:rsidRPr="00F86056" w:rsidRDefault="00B42317">
    <w:pPr>
      <w:pStyle w:val="FSHNormal"/>
      <w:tabs>
        <w:tab w:val="right" w:pos="5840"/>
      </w:tabs>
    </w:pPr>
    <w:r w:rsidRPr="00F86056">
      <w:br/>
    </w:r>
    <w:r w:rsidRPr="00F86056">
      <w:fldChar w:fldCharType="begin" w:fldLock="1"/>
    </w:r>
    <w:r w:rsidRPr="00F86056">
      <w:instrText xml:space="preserve"> DOCPROPERTY</w:instrText>
    </w:r>
    <w:r w:rsidRPr="00F86056">
      <w:rPr>
        <w:sz w:val="18"/>
      </w:rPr>
      <w:instrText xml:space="preserve"> "YearUser" *\charformat </w:instrText>
    </w:r>
    <w:r w:rsidRPr="00F86056">
      <w:fldChar w:fldCharType="separate"/>
    </w:r>
    <w:r w:rsidRPr="00F86056">
      <w:t>2005/06</w:t>
    </w:r>
    <w:r w:rsidRPr="00F86056">
      <w:fldChar w:fldCharType="end"/>
    </w:r>
    <w:r w:rsidRPr="00F86056">
      <w:t xml:space="preserve"> </w:t>
    </w:r>
    <w:r w:rsidRPr="00F86056">
      <w:tab/>
      <w:t xml:space="preserve">mnr: </w:t>
    </w:r>
    <w:r w:rsidRPr="00F86056">
      <w:fldChar w:fldCharType="begin" w:fldLock="1"/>
    </w:r>
    <w:r w:rsidRPr="00F86056">
      <w:instrText xml:space="preserve"> DOCPROPERTY</w:instrText>
    </w:r>
    <w:r w:rsidRPr="00F86056">
      <w:rPr>
        <w:sz w:val="18"/>
      </w:rPr>
      <w:instrText xml:space="preserve"> "Motionsnummer" *\charformat </w:instrText>
    </w:r>
    <w:r w:rsidRPr="00F86056">
      <w:fldChar w:fldCharType="separate"/>
    </w:r>
    <w:r w:rsidRPr="00F86056">
      <w:t>U347</w:t>
    </w:r>
    <w:r w:rsidRPr="00F86056">
      <w:fldChar w:fldCharType="end"/>
    </w:r>
    <w:r w:rsidRPr="00F86056">
      <w:br/>
    </w:r>
    <w:r w:rsidRPr="00F86056">
      <w:fldChar w:fldCharType="begin" w:fldLock="1"/>
    </w:r>
    <w:r w:rsidRPr="00F86056">
      <w:instrText xml:space="preserve"> DOCPROPERTY</w:instrText>
    </w:r>
    <w:r w:rsidRPr="00F86056">
      <w:rPr>
        <w:sz w:val="18"/>
      </w:rPr>
      <w:instrText xml:space="preserve"> "Samling" *\charformat </w:instrText>
    </w:r>
    <w:r w:rsidRPr="00F86056">
      <w:fldChar w:fldCharType="end"/>
    </w:r>
    <w:r w:rsidRPr="00F86056">
      <w:tab/>
      <w:t xml:space="preserve">pnr: </w:t>
    </w:r>
    <w:r w:rsidRPr="00F86056">
      <w:fldChar w:fldCharType="begin" w:fldLock="1"/>
    </w:r>
    <w:r w:rsidRPr="00F86056">
      <w:instrText xml:space="preserve"> DOCPROPERTY</w:instrText>
    </w:r>
    <w:r w:rsidRPr="00F86056">
      <w:rPr>
        <w:sz w:val="18"/>
      </w:rPr>
      <w:instrText xml:space="preserve"> "Partinummer" *\charformat </w:instrText>
    </w:r>
    <w:r w:rsidRPr="00F86056">
      <w:fldChar w:fldCharType="separate"/>
    </w:r>
    <w:r w:rsidRPr="00F86056">
      <w:t>s3261</w:t>
    </w:r>
    <w:r w:rsidRPr="00F86056">
      <w:fldChar w:fldCharType="end"/>
    </w:r>
  </w:p>
  <w:p w:rsidR="00B42317" w:rsidRPr="00F86056" w:rsidRDefault="00B42317">
    <w:pPr>
      <w:pStyle w:val="FSHRub1"/>
    </w:pPr>
    <w:r w:rsidRPr="00F86056">
      <w:t>Motion till riksdagen</w:t>
    </w:r>
    <w:r w:rsidRPr="00F86056">
      <w:br/>
    </w:r>
    <w:r w:rsidRPr="00F86056">
      <w:fldChar w:fldCharType="begin" w:fldLock="1"/>
    </w:r>
    <w:r w:rsidRPr="00F86056">
      <w:instrText xml:space="preserve"> DOCPROPERTY "YearUser" *\charformat </w:instrText>
    </w:r>
    <w:r w:rsidRPr="00F86056">
      <w:fldChar w:fldCharType="separate"/>
    </w:r>
    <w:r w:rsidRPr="00F86056">
      <w:t>2005/06</w:t>
    </w:r>
    <w:r w:rsidRPr="00F86056">
      <w:fldChar w:fldCharType="end"/>
    </w:r>
    <w:r w:rsidRPr="00F86056">
      <w:t>:</w:t>
    </w:r>
    <w:r w:rsidRPr="00F86056">
      <w:fldChar w:fldCharType="begin" w:fldLock="1"/>
    </w:r>
    <w:r w:rsidRPr="00F86056">
      <w:instrText xml:space="preserve"> DOCPROPERTY "Motionsnummer" *\charformat </w:instrText>
    </w:r>
    <w:r w:rsidRPr="00F86056">
      <w:fldChar w:fldCharType="separate"/>
    </w:r>
    <w:r w:rsidRPr="00F86056">
      <w:t>U347</w:t>
    </w:r>
    <w:r w:rsidRPr="00F86056">
      <w:fldChar w:fldCharType="end"/>
    </w:r>
  </w:p>
  <w:p w:rsidR="00B42317" w:rsidRPr="00F86056" w:rsidRDefault="00B42317">
    <w:pPr>
      <w:pStyle w:val="FSHNormalS5"/>
    </w:pPr>
    <w:r w:rsidRPr="00F86056">
      <w:fldChar w:fldCharType="begin" w:fldLock="1"/>
    </w:r>
    <w:r w:rsidRPr="00F86056">
      <w:instrText xml:space="preserve"> DOCPROPERTY "MotionarText" *\charformat </w:instrText>
    </w:r>
    <w:r w:rsidRPr="00F86056">
      <w:fldChar w:fldCharType="separate"/>
    </w:r>
    <w:r w:rsidRPr="00F86056">
      <w:t>av Anne Ludvigsson m.fl. (s)</w:t>
    </w:r>
    <w:r w:rsidRPr="00F86056">
      <w:fldChar w:fldCharType="end"/>
    </w:r>
    <w:r w:rsidRPr="00F86056">
      <w:br/>
    </w:r>
    <w:r w:rsidRPr="00F86056">
      <w:fldChar w:fldCharType="begin" w:fldLock="1"/>
    </w:r>
    <w:r w:rsidRPr="00F86056">
      <w:instrText xml:space="preserve"> DOCPROPERTY "SvarFrasKort" *\charformat </w:instrText>
    </w:r>
    <w:r w:rsidRPr="00F86056">
      <w:fldChar w:fldCharType="end"/>
    </w:r>
  </w:p>
  <w:p w:rsidR="00B42317" w:rsidRPr="00F86056" w:rsidRDefault="00B42317">
    <w:pPr>
      <w:pStyle w:val="FSHTitel"/>
    </w:pPr>
    <w:r w:rsidRPr="00F86056">
      <w:fldChar w:fldCharType="begin" w:fldLock="1"/>
    </w:r>
    <w:r w:rsidRPr="00F86056">
      <w:instrText xml:space="preserve"> DOCPROPERTY</w:instrText>
    </w:r>
    <w:r w:rsidRPr="00F86056">
      <w:rPr>
        <w:sz w:val="18"/>
      </w:rPr>
      <w:instrText xml:space="preserve"> "RubrikSvar" *\charformat </w:instrText>
    </w:r>
    <w:r w:rsidRPr="00F86056">
      <w:fldChar w:fldCharType="separate"/>
    </w:r>
    <w:r w:rsidRPr="00F86056">
      <w:t>Kvinnor som resurs för fred och konfliktlösning</w:t>
    </w:r>
    <w:r w:rsidRPr="00F86056">
      <w:fldChar w:fldCharType="end"/>
    </w:r>
  </w:p>
  <w:p w:rsidR="00B42317" w:rsidRPr="00F86056" w:rsidRDefault="00B42317" w:rsidP="00B4231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B320840"/>
    <w:multiLevelType w:val="hybridMultilevel"/>
    <w:tmpl w:val="4F70DD7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7486345">
    <w:abstractNumId w:val="14"/>
  </w:num>
  <w:num w:numId="2" w16cid:durableId="2069181377">
    <w:abstractNumId w:val="10"/>
  </w:num>
  <w:num w:numId="3" w16cid:durableId="907228242">
    <w:abstractNumId w:val="11"/>
  </w:num>
  <w:num w:numId="4" w16cid:durableId="1590458197">
    <w:abstractNumId w:val="12"/>
  </w:num>
  <w:num w:numId="5" w16cid:durableId="1550411831">
    <w:abstractNumId w:val="8"/>
  </w:num>
  <w:num w:numId="6" w16cid:durableId="1680082783">
    <w:abstractNumId w:val="3"/>
  </w:num>
  <w:num w:numId="7" w16cid:durableId="1867788775">
    <w:abstractNumId w:val="2"/>
  </w:num>
  <w:num w:numId="8" w16cid:durableId="354619151">
    <w:abstractNumId w:val="1"/>
  </w:num>
  <w:num w:numId="9" w16cid:durableId="1724911666">
    <w:abstractNumId w:val="0"/>
  </w:num>
  <w:num w:numId="10" w16cid:durableId="1914847998">
    <w:abstractNumId w:val="9"/>
  </w:num>
  <w:num w:numId="11" w16cid:durableId="1253197967">
    <w:abstractNumId w:val="7"/>
  </w:num>
  <w:num w:numId="12" w16cid:durableId="1226180277">
    <w:abstractNumId w:val="6"/>
  </w:num>
  <w:num w:numId="13" w16cid:durableId="45952640">
    <w:abstractNumId w:val="5"/>
  </w:num>
  <w:num w:numId="14" w16cid:durableId="587420428">
    <w:abstractNumId w:val="4"/>
  </w:num>
  <w:num w:numId="15" w16cid:durableId="7189446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6"/>
  </w:docVars>
  <w:rsids>
    <w:rsidRoot w:val="002E2C3E"/>
    <w:rsid w:val="0004381F"/>
    <w:rsid w:val="00064BC3"/>
    <w:rsid w:val="00066775"/>
    <w:rsid w:val="00072FB9"/>
    <w:rsid w:val="000C346F"/>
    <w:rsid w:val="00100531"/>
    <w:rsid w:val="00201DFB"/>
    <w:rsid w:val="00204639"/>
    <w:rsid w:val="00204A63"/>
    <w:rsid w:val="00212FF1"/>
    <w:rsid w:val="00230193"/>
    <w:rsid w:val="0025068A"/>
    <w:rsid w:val="002818D3"/>
    <w:rsid w:val="002D11A8"/>
    <w:rsid w:val="002E2C3E"/>
    <w:rsid w:val="002F2B82"/>
    <w:rsid w:val="00445271"/>
    <w:rsid w:val="004A0504"/>
    <w:rsid w:val="004E38D9"/>
    <w:rsid w:val="005B145B"/>
    <w:rsid w:val="00740D6D"/>
    <w:rsid w:val="00794149"/>
    <w:rsid w:val="007B67A7"/>
    <w:rsid w:val="007C6092"/>
    <w:rsid w:val="00A053C6"/>
    <w:rsid w:val="00B13BF0"/>
    <w:rsid w:val="00B42317"/>
    <w:rsid w:val="00BF0E51"/>
    <w:rsid w:val="00C1285C"/>
    <w:rsid w:val="00C27B7D"/>
    <w:rsid w:val="00CF7A43"/>
    <w:rsid w:val="00D1174F"/>
    <w:rsid w:val="00D1476F"/>
    <w:rsid w:val="00DB2269"/>
    <w:rsid w:val="00DC6C70"/>
    <w:rsid w:val="00E22893"/>
    <w:rsid w:val="00E360DE"/>
    <w:rsid w:val="00E75D28"/>
    <w:rsid w:val="00E84F25"/>
    <w:rsid w:val="00F8605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DD43DA-0415-49A3-8EF1-90029691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2E2C3E"/>
    <w:rPr>
      <w:rFonts w:ascii="Tahoma" w:hAnsi="Tahoma" w:cs="Tahoma"/>
      <w:sz w:val="16"/>
      <w:szCs w:val="16"/>
    </w:rPr>
  </w:style>
  <w:style w:type="paragraph" w:customStyle="1" w:styleId="Hemstlrubrik">
    <w:name w:val="Hemstl_rubrik"/>
    <w:basedOn w:val="Rubrik1"/>
    <w:next w:val="Normal"/>
    <w:rsid w:val="00B4231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413</Words>
  <Characters>2385</Characters>
  <Application>Microsoft Office Word</Application>
  <DocSecurity>4</DocSecurity>
  <Lines>53</Lines>
  <Paragraphs>23</Paragraphs>
  <ScaleCrop>false</ScaleCrop>
  <HeadingPairs>
    <vt:vector size="2" baseType="variant">
      <vt:variant>
        <vt:lpstr>Rubrik</vt:lpstr>
      </vt:variant>
      <vt:variant>
        <vt:i4>1</vt:i4>
      </vt:variant>
    </vt:vector>
  </HeadingPairs>
  <TitlesOfParts>
    <vt:vector size="1" baseType="lpstr">
      <vt:lpstr>U347</vt:lpstr>
    </vt:vector>
  </TitlesOfParts>
  <Company>Riksdagen</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U347</dc:title>
  <dc:subject>U347</dc:subject>
  <dc:creator>Riksdagen</dc:creator>
  <cp:keywords>Riksdagen</cp:keywords>
  <dc:description/>
  <cp:lastModifiedBy>Lars Brink</cp:lastModifiedBy>
  <cp:revision>2</cp:revision>
  <cp:lastPrinted>2005-12-06T13:11:00Z</cp:lastPrinted>
  <dcterms:created xsi:type="dcterms:W3CDTF">2025-12-16T21:51:00Z</dcterms:created>
  <dcterms:modified xsi:type="dcterms:W3CDTF">2025-12-16T21:51:00Z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Kvinnor som resurs för fred och konfliktlösning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 som resurs för fred och konfliktlösning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Anne Ludvigsson m.fl. (s)</vt:lpwstr>
  </property>
  <property fmtid="{D5CDD505-2E9C-101B-9397-08002B2CF9AE}" pid="26" name="MotionarLista">
    <vt:lpwstr>Ludvigsson, Anne (s)\Nordén, Marie (s)\Rådström, Britta (s)\Nordlander, Inger (s)\Adolfsson Elgestam, Carina (s)\Nenes, Christina (s)\Arvidsson, Eva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Ludvigsson (s), Marie Nordén (s), Britta Rådström (s), Inger Nordlander (s), Carina Adolfsson Elgestam (s), Christina Nenes (s), Eva Arvidsson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137</vt:lpwstr>
  </property>
  <property fmtid="{D5CDD505-2E9C-101B-9397-08002B2CF9AE}" pid="35" name="Samling">
    <vt:lpwstr/>
  </property>
  <property fmtid="{D5CDD505-2E9C-101B-9397-08002B2CF9AE}" pid="36" name="SamlingPrint">
    <vt:lpwstr/>
  </property>
  <property fmtid="{D5CDD505-2E9C-101B-9397-08002B2CF9AE}" pid="37" name="Motionsnummer">
    <vt:lpwstr>U347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madeleine.mjoberg.quanne@riksdagen.se</vt:lpwstr>
  </property>
  <property fmtid="{D5CDD505-2E9C-101B-9397-08002B2CF9AE}" pid="45" name="ReservUID">
    <vt:lpwstr>louise edlund</vt:lpwstr>
  </property>
  <property fmtid="{D5CDD505-2E9C-101B-9397-08002B2CF9AE}" pid="46" name="MotionID">
    <vt:lpwstr>20052006000000000115000032610069</vt:lpwstr>
  </property>
  <property fmtid="{D5CDD505-2E9C-101B-9397-08002B2CF9AE}" pid="47" name="datum">
    <vt:lpwstr>050929</vt:lpwstr>
  </property>
  <property fmtid="{D5CDD505-2E9C-101B-9397-08002B2CF9AE}" pid="48" name="avsändar-e-post">
    <vt:lpwstr>madeleine.mjoberg.quanne@riksdagen.se</vt:lpwstr>
  </property>
  <property fmtid="{D5CDD505-2E9C-101B-9397-08002B2CF9AE}" pid="49" name="id">
    <vt:lpwstr>20052006000000000115000032610069</vt:lpwstr>
  </property>
  <property fmtid="{D5CDD505-2E9C-101B-9397-08002B2CF9AE}" pid="50" name="nummer">
    <vt:lpwstr>347</vt:lpwstr>
  </property>
  <property fmtid="{D5CDD505-2E9C-101B-9397-08002B2CF9AE}" pid="51" name="utskottsbeteckning">
    <vt:lpwstr>U</vt:lpwstr>
  </property>
</Properties>
</file>