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61E004E252C4FE8B9E66F25C3FB359F"/>
        </w:placeholder>
        <w:text/>
      </w:sdtPr>
      <w:sdtEndPr/>
      <w:sdtContent>
        <w:p w:rsidRPr="009B062B" w:rsidR="00AF30DD" w:rsidP="0067688E" w:rsidRDefault="00AF30DD" w14:paraId="4F33726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09b2a16-f0e8-451f-a730-2463194dda71"/>
        <w:id w:val="-1942518798"/>
        <w:lock w:val="sdtLocked"/>
      </w:sdtPr>
      <w:sdtEndPr/>
      <w:sdtContent>
        <w:p w:rsidR="00F43F9B" w:rsidRDefault="00A03BC2" w14:paraId="55E8AFE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utvärdera och uppvärdera IB-poäng i omvandlingen till svenska meritpoäng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B38AABCDAE4EF6854C06983AF4C21E"/>
        </w:placeholder>
        <w:text/>
      </w:sdtPr>
      <w:sdtEndPr/>
      <w:sdtContent>
        <w:p w:rsidRPr="009B062B" w:rsidR="006D79C9" w:rsidP="00333E95" w:rsidRDefault="006D79C9" w14:paraId="5253D75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05216" w:rsidP="00243999" w:rsidRDefault="00705216" w14:paraId="688EFFEB" w14:textId="6FED6B2A">
      <w:pPr>
        <w:pStyle w:val="Normalutanindragellerluft"/>
      </w:pPr>
      <w:r>
        <w:t>International Baccalaureate (IB) är ett program som finns världen över. All undervis</w:t>
      </w:r>
      <w:r w:rsidR="007D6F69">
        <w:softHyphen/>
      </w:r>
      <w:r>
        <w:t>ning sker på engelska och betyg sätts genom slutexamination i varje ämne i slutet av tredje året på gymnasiet. Slutproven rättas externt.</w:t>
      </w:r>
    </w:p>
    <w:p w:rsidR="00705216" w:rsidP="007D6F69" w:rsidRDefault="00705216" w14:paraId="50FCDC5F" w14:textId="3FE9BD61">
      <w:r>
        <w:t>På många sätt är IB-programmet en förebild för hur den svenska gymnasieskolan borde vara utformad med slutexamination och externt rättad</w:t>
      </w:r>
      <w:r w:rsidR="007B2A7A">
        <w:t>e</w:t>
      </w:r>
      <w:r>
        <w:t xml:space="preserve"> prov som dessutom går att överklaga. Betygskriterierna är tydliga och kunskapskraven desamma oavsett var i världen du studerar.</w:t>
      </w:r>
    </w:p>
    <w:p w:rsidR="00705216" w:rsidP="007D6F69" w:rsidRDefault="00705216" w14:paraId="0F9F07F9" w14:textId="6320A690">
      <w:r>
        <w:t xml:space="preserve">Lärarnas uppgift är att förbereda eleverna inför slutexaminationen och förmedla den kunskap som krävs för att eleverna ska nå minst godkänt betyg i alla ämnen. </w:t>
      </w:r>
    </w:p>
    <w:p w:rsidR="00243999" w:rsidP="007D6F69" w:rsidRDefault="00705216" w14:paraId="2044CE15" w14:textId="76A2D88C">
      <w:r>
        <w:t xml:space="preserve">IB-programmet har gott renommé och med tillräckligt höga IB-poäng kan eleven söka </w:t>
      </w:r>
      <w:r w:rsidR="007B2A7A">
        <w:t xml:space="preserve">till </w:t>
      </w:r>
      <w:r>
        <w:t xml:space="preserve">universitet såsom Oxford, Harvard </w:t>
      </w:r>
      <w:r w:rsidR="007B2A7A">
        <w:t>och Cambridge</w:t>
      </w:r>
      <w:r>
        <w:t>. Dessa universitet accepterar generellt elever med ett resultat om 38</w:t>
      </w:r>
      <w:r w:rsidR="007B2A7A">
        <w:t> </w:t>
      </w:r>
      <w:r>
        <w:t>IB-poäng. Maxpoängen på IB är 45</w:t>
      </w:r>
      <w:r w:rsidR="007B2A7A">
        <w:t> </w:t>
      </w:r>
      <w:r>
        <w:t>poäng. I Sverige har frågan om omvandlingen av IB-poäng till svenska meritpoäng diskuterats och förändrats över tid. Under lång tid motsvarade 38</w:t>
      </w:r>
      <w:r w:rsidR="007B2A7A">
        <w:t> </w:t>
      </w:r>
      <w:r>
        <w:t>poäng 20,0. År 2008 förändrades detta till att 40</w:t>
      </w:r>
      <w:r w:rsidR="007B2A7A">
        <w:t> </w:t>
      </w:r>
      <w:r>
        <w:t>poäng motsvarade 20,0. Numera krävs 43</w:t>
      </w:r>
      <w:r w:rsidR="007B2A7A">
        <w:t> </w:t>
      </w:r>
      <w:r>
        <w:t>poäng för att komma upp i meritpoäng om 20,0.</w:t>
      </w:r>
    </w:p>
    <w:p w:rsidR="00705216" w:rsidP="00243999" w:rsidRDefault="00705216" w14:paraId="5030DD56" w14:textId="744249D8">
      <w:r>
        <w:t xml:space="preserve">Under 2016 presenterade Universitets- och högskolerådet (UHR) ett förslag som </w:t>
      </w:r>
      <w:r w:rsidRPr="007D6F69">
        <w:rPr>
          <w:spacing w:val="-2"/>
        </w:rPr>
        <w:t>innebar en än striktare omvandling av IB-poängen till meritpoäng än vad dagens omvand</w:t>
      </w:r>
      <w:r w:rsidR="007D6F69">
        <w:rPr>
          <w:spacing w:val="-2"/>
        </w:rPr>
        <w:softHyphen/>
      </w:r>
      <w:r w:rsidRPr="007D6F69">
        <w:rPr>
          <w:spacing w:val="-2"/>
        </w:rPr>
        <w:t>ling</w:t>
      </w:r>
      <w:r>
        <w:t xml:space="preserve"> medger. Trenden har alltså varit att göra det svårare för IB-elever att uppnå höga meritpoäng.</w:t>
      </w:r>
    </w:p>
    <w:p w:rsidR="00705216" w:rsidP="007D6F69" w:rsidRDefault="00705216" w14:paraId="7DA81690" w14:textId="12E9E867">
      <w:r>
        <w:lastRenderedPageBreak/>
        <w:t>Det är märkligt att det för IB-elever formellt sett är svårare att komma in på svenska universitet än på de bästa universiteten i världen. Både UHR och en del debattörer har gett uttryck för att IB-elevers prestationer ska jämföras med elever som studerar natur</w:t>
      </w:r>
      <w:r w:rsidR="007D6F69">
        <w:softHyphen/>
      </w:r>
      <w:r>
        <w:t xml:space="preserve">vetenskapliga programmet på gymnasiet. Det är inte uppenbart varför jämförelsen ska ske mot just denna elevgrupp och inte till exempel </w:t>
      </w:r>
      <w:r w:rsidR="007B2A7A">
        <w:t xml:space="preserve">mot </w:t>
      </w:r>
      <w:r>
        <w:t>samhällsvetenskapliga program</w:t>
      </w:r>
      <w:r w:rsidR="007D6F69">
        <w:softHyphen/>
      </w:r>
      <w:r>
        <w:t>met eller samtliga högskoleförberedande program.</w:t>
      </w:r>
    </w:p>
    <w:p w:rsidR="00705216" w:rsidP="007D6F69" w:rsidRDefault="00705216" w14:paraId="347688DA" w14:textId="73A8DE46">
      <w:r w:rsidRPr="007D6F69">
        <w:rPr>
          <w:spacing w:val="-1"/>
        </w:rPr>
        <w:t>Sedan UHR justerade omvandlingen av IB-poängen till meritpoäng har antalet elever</w:t>
      </w:r>
      <w:r>
        <w:t xml:space="preserve"> som söker IB-programmet minskat. Läsåret 2019/20 var det färre </w:t>
      </w:r>
      <w:r w:rsidR="007B2A7A">
        <w:t>som sökt IB</w:t>
      </w:r>
      <w:r w:rsidR="007B2A7A">
        <w:noBreakHyphen/>
        <w:t xml:space="preserve">programmet </w:t>
      </w:r>
      <w:r>
        <w:t xml:space="preserve">än på åtta år. </w:t>
      </w:r>
    </w:p>
    <w:p w:rsidRPr="00422B9E" w:rsidR="00422B9E" w:rsidP="00243999" w:rsidRDefault="00705216" w14:paraId="75785075" w14:textId="306426DB">
      <w:r>
        <w:t>Det är olyckligt att Sveriges utbildningsystem missgynnar högpresterande IB</w:t>
      </w:r>
      <w:r w:rsidR="007B2A7A">
        <w:noBreakHyphen/>
      </w:r>
      <w:r>
        <w:t xml:space="preserve">elever och mot denna bakgrund bör omvandlingen av IB-poäng till meritpoäng utvärderas och uppvärderas.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8B04031A3F74C0FA1C801165ECD5B72"/>
        </w:placeholder>
      </w:sdtPr>
      <w:sdtEndPr>
        <w:rPr>
          <w:i w:val="0"/>
          <w:noProof w:val="0"/>
        </w:rPr>
      </w:sdtEndPr>
      <w:sdtContent>
        <w:p w:rsidR="0067688E" w:rsidP="0067688E" w:rsidRDefault="0067688E" w14:paraId="1294C98A" w14:textId="77777777"/>
        <w:p w:rsidRPr="008E0FE2" w:rsidR="004801AC" w:rsidP="0067688E" w:rsidRDefault="00CA0369" w14:paraId="4E19CD01" w14:textId="1437881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43F9B" w14:paraId="3CB34A24" w14:textId="77777777">
        <w:trPr>
          <w:cantSplit/>
        </w:trPr>
        <w:tc>
          <w:tcPr>
            <w:tcW w:w="50" w:type="pct"/>
            <w:vAlign w:val="bottom"/>
          </w:tcPr>
          <w:p w:rsidR="00F43F9B" w:rsidRDefault="00A03BC2" w14:paraId="12B7A239" w14:textId="77777777">
            <w:pPr>
              <w:pStyle w:val="Underskrifter"/>
            </w:pPr>
            <w:r>
              <w:t>Louise Meijer (M)</w:t>
            </w:r>
          </w:p>
        </w:tc>
        <w:tc>
          <w:tcPr>
            <w:tcW w:w="50" w:type="pct"/>
            <w:vAlign w:val="bottom"/>
          </w:tcPr>
          <w:p w:rsidR="00F43F9B" w:rsidRDefault="00F43F9B" w14:paraId="29D71E54" w14:textId="77777777">
            <w:pPr>
              <w:pStyle w:val="Underskrifter"/>
            </w:pPr>
          </w:p>
        </w:tc>
      </w:tr>
    </w:tbl>
    <w:p w:rsidR="001F2F87" w:rsidRDefault="001F2F87" w14:paraId="3B668884" w14:textId="77777777"/>
    <w:sectPr w:rsidR="001F2F8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79A83" w14:textId="77777777" w:rsidR="00705216" w:rsidRDefault="00705216" w:rsidP="000C1CAD">
      <w:pPr>
        <w:spacing w:line="240" w:lineRule="auto"/>
      </w:pPr>
      <w:r>
        <w:separator/>
      </w:r>
    </w:p>
  </w:endnote>
  <w:endnote w:type="continuationSeparator" w:id="0">
    <w:p w14:paraId="58CD4705" w14:textId="77777777" w:rsidR="00705216" w:rsidRDefault="007052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6ADF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3A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9F1A" w14:textId="06ECE39E" w:rsidR="00262EA3" w:rsidRPr="0067688E" w:rsidRDefault="00262EA3" w:rsidP="006768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5FCA" w14:textId="77777777" w:rsidR="00705216" w:rsidRDefault="00705216" w:rsidP="000C1CAD">
      <w:pPr>
        <w:spacing w:line="240" w:lineRule="auto"/>
      </w:pPr>
      <w:r>
        <w:separator/>
      </w:r>
    </w:p>
  </w:footnote>
  <w:footnote w:type="continuationSeparator" w:id="0">
    <w:p w14:paraId="7A33C34F" w14:textId="77777777" w:rsidR="00705216" w:rsidRDefault="007052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D5E2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4AB9C9" wp14:editId="2DC637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5C1ADA" w14:textId="4C5F47F2" w:rsidR="00262EA3" w:rsidRDefault="00CA03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0521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43999">
                                <w:t>1278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4AB9C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5C1ADA" w14:textId="4C5F47F2" w:rsidR="00262EA3" w:rsidRDefault="00CA036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0521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43999">
                          <w:t>1278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81616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D786" w14:textId="77777777" w:rsidR="00262EA3" w:rsidRDefault="00262EA3" w:rsidP="008563AC">
    <w:pPr>
      <w:jc w:val="right"/>
    </w:pPr>
  </w:p>
  <w:p w14:paraId="4E3A12A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9915" w14:textId="77777777" w:rsidR="00262EA3" w:rsidRDefault="00CA03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4A120B" wp14:editId="3CA2EC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9B68F0" w14:textId="105A8554" w:rsidR="00262EA3" w:rsidRDefault="00CA03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7688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521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43999">
          <w:t>1278</w:t>
        </w:r>
      </w:sdtContent>
    </w:sdt>
  </w:p>
  <w:p w14:paraId="1F157C68" w14:textId="77777777" w:rsidR="00262EA3" w:rsidRPr="008227B3" w:rsidRDefault="00CA03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52649F" w14:textId="5A9CF1F3" w:rsidR="00262EA3" w:rsidRPr="008227B3" w:rsidRDefault="00CA03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688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688E">
          <w:t>:133</w:t>
        </w:r>
      </w:sdtContent>
    </w:sdt>
  </w:p>
  <w:p w14:paraId="71EAF323" w14:textId="32B1E12D" w:rsidR="00262EA3" w:rsidRDefault="00CA036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7688E">
          <w:t>av Louise Meijer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7E7B93" w14:textId="7D83F6CB" w:rsidR="00262EA3" w:rsidRDefault="00705216" w:rsidP="00283E0F">
        <w:pPr>
          <w:pStyle w:val="FSHRub2"/>
        </w:pPr>
        <w:r>
          <w:t>Omvandling av IB-elevers poäng till meritvärde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57ABF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57AD5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521C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DE26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E20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4AEF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C2F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81F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F897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0521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673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F87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999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88E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216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A7A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6F69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369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F9B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2F4A9C"/>
  <w15:chartTrackingRefBased/>
  <w15:docId w15:val="{70E59336-CB11-418D-8014-BDE76E4C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1E004E252C4FE8B9E66F25C3FB35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D318E-2586-411D-8829-2917C454AE48}"/>
      </w:docPartPr>
      <w:docPartBody>
        <w:p w:rsidR="00F050C3" w:rsidRDefault="00F050C3">
          <w:pPr>
            <w:pStyle w:val="761E004E252C4FE8B9E66F25C3FB35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B38AABCDAE4EF6854C06983AF4C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8016A-4985-446E-9F54-248EB367562D}"/>
      </w:docPartPr>
      <w:docPartBody>
        <w:p w:rsidR="00F050C3" w:rsidRDefault="00F050C3">
          <w:pPr>
            <w:pStyle w:val="9AB38AABCDAE4EF6854C06983AF4C21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B04031A3F74C0FA1C801165ECD5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6CDBC-D2DB-4B80-89CB-0D98D180B506}"/>
      </w:docPartPr>
      <w:docPartBody>
        <w:p w:rsidR="00313B3E" w:rsidRDefault="00313B3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C3"/>
    <w:rsid w:val="00313B3E"/>
    <w:rsid w:val="00723D2A"/>
    <w:rsid w:val="00F0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61E004E252C4FE8B9E66F25C3FB359F">
    <w:name w:val="761E004E252C4FE8B9E66F25C3FB359F"/>
  </w:style>
  <w:style w:type="paragraph" w:customStyle="1" w:styleId="9AB38AABCDAE4EF6854C06983AF4C21E">
    <w:name w:val="9AB38AABCDAE4EF6854C06983AF4C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27E56F-BF58-4634-90DC-2E7C6EA096CA}"/>
</file>

<file path=customXml/itemProps2.xml><?xml version="1.0" encoding="utf-8"?>
<ds:datastoreItem xmlns:ds="http://schemas.openxmlformats.org/officeDocument/2006/customXml" ds:itemID="{40E7ECC9-0D26-4C15-9750-903A6880CC40}"/>
</file>

<file path=customXml/itemProps3.xml><?xml version="1.0" encoding="utf-8"?>
<ds:datastoreItem xmlns:ds="http://schemas.openxmlformats.org/officeDocument/2006/customXml" ds:itemID="{88DBDC1B-8768-400B-AD43-2C20545325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373</Words>
  <Characters>2171</Characters>
  <Application>Microsoft Office Word</Application>
  <DocSecurity>0</DocSecurity>
  <Lines>43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M1278 Omvandling av IB elevers poäng till meritvärde</vt:lpstr>
      <vt:lpstr>
      </vt:lpstr>
    </vt:vector>
  </TitlesOfParts>
  <Company>Sveriges riksdag</Company>
  <LinksUpToDate>false</LinksUpToDate>
  <CharactersWithSpaces>2530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