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01FB07B61DD4FAB80B780D2A4B837A3"/>
        </w:placeholder>
        <w:text/>
      </w:sdtPr>
      <w:sdtEndPr/>
      <w:sdtContent>
        <w:p w:rsidRPr="009B062B" w:rsidR="00AF30DD" w:rsidP="00DA28CE" w:rsidRDefault="00AF30DD" w14:paraId="21BF8096" w14:textId="77777777">
          <w:pPr>
            <w:pStyle w:val="Rubrik1"/>
            <w:spacing w:after="300"/>
          </w:pPr>
          <w:r w:rsidRPr="009B062B">
            <w:t>Förslag till riksdagsbeslut</w:t>
          </w:r>
        </w:p>
      </w:sdtContent>
    </w:sdt>
    <w:sdt>
      <w:sdtPr>
        <w:alias w:val="Yrkande 1"/>
        <w:tag w:val="52ebd3de-f7f5-4b5a-a0ea-e710eaced266"/>
        <w:id w:val="-2042350620"/>
        <w:lock w:val="sdtLocked"/>
      </w:sdtPr>
      <w:sdtEndPr/>
      <w:sdtContent>
        <w:p w:rsidR="006233DA" w:rsidRDefault="004B18EA" w14:paraId="01EB838D" w14:textId="77777777">
          <w:pPr>
            <w:pStyle w:val="Frslagstext"/>
            <w:numPr>
              <w:ilvl w:val="0"/>
              <w:numId w:val="0"/>
            </w:numPr>
          </w:pPr>
          <w:r>
            <w:t>Riksdagen ställer sig bakom det som anförs i motionen om en översyn av möjligheten att öka ersättningen till det dubbla marknadsvärdet för markintrång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738F24506942CFAA4A0A37AD5F56BC"/>
        </w:placeholder>
        <w:text/>
      </w:sdtPr>
      <w:sdtEndPr/>
      <w:sdtContent>
        <w:p w:rsidRPr="009B062B" w:rsidR="006D79C9" w:rsidP="00333E95" w:rsidRDefault="006D79C9" w14:paraId="1317F706" w14:textId="77777777">
          <w:pPr>
            <w:pStyle w:val="Rubrik1"/>
          </w:pPr>
          <w:r>
            <w:t>Motivering</w:t>
          </w:r>
        </w:p>
      </w:sdtContent>
    </w:sdt>
    <w:p w:rsidR="00D10BF3" w:rsidP="00D10BF3" w:rsidRDefault="00D10BF3" w14:paraId="196C5F73" w14:textId="4343C20A">
      <w:pPr>
        <w:pStyle w:val="Normalutanindragellerluft"/>
      </w:pPr>
      <w:r>
        <w:t>Behovet av mat ökar i världen och livsmedelspriserna är på väg upp,</w:t>
      </w:r>
      <w:r w:rsidR="0004176E">
        <w:t xml:space="preserve"> och</w:t>
      </w:r>
      <w:r>
        <w:t xml:space="preserve"> detta ökar behovet av att vi kan använda våra värdefulla åkrar till mer livsmedelsproduktion. Vi vet också att vi går mot en klimatförändring som innebär att vi måste producera mer bioenergi från våra skogar.</w:t>
      </w:r>
    </w:p>
    <w:p w:rsidRPr="00D10BF3" w:rsidR="00D10BF3" w:rsidP="00D10BF3" w:rsidRDefault="00D10BF3" w14:paraId="6D967014" w14:textId="77777777">
      <w:r w:rsidRPr="00D10BF3">
        <w:t>Priserna på våra åkrar och skogar ökar. Samtidigt ökar trycket från samhället att använda mer och mer mark till nya samhällsfunktioner som väg, järnväg, ledningar och byggnationer med mera.</w:t>
      </w:r>
    </w:p>
    <w:p w:rsidR="00D10BF3" w:rsidP="00D10BF3" w:rsidRDefault="00D10BF3" w14:paraId="3F569D09" w14:textId="11CE10E9">
      <w:r w:rsidRPr="00D10BF3">
        <w:t>Att samhället tar eller tvingar till sig andras marker och betalar med låga ersättnings</w:t>
      </w:r>
      <w:r w:rsidR="00CD48B1">
        <w:softHyphen/>
      </w:r>
      <w:bookmarkStart w:name="_GoBack" w:id="1"/>
      <w:bookmarkEnd w:id="1"/>
      <w:r w:rsidRPr="00D10BF3">
        <w:t>nivåer är inte acceptabelt. Samhället ska utvecklas men det får inte ske på den enskildes bekostnad. När samhället behöver dra fram ny infrastruktur över någons marker ska beloppen höjas kraftfullt. En rimligare nivå än idag är det dubbla marknadsvärdet. Den enskilde markägaren ska inte hamna i kläm när samhällets utveckling behöver fortgå.</w:t>
      </w:r>
    </w:p>
    <w:sdt>
      <w:sdtPr>
        <w:rPr>
          <w:i/>
          <w:noProof/>
        </w:rPr>
        <w:alias w:val="CC_Underskrifter"/>
        <w:tag w:val="CC_Underskrifter"/>
        <w:id w:val="583496634"/>
        <w:lock w:val="sdtContentLocked"/>
        <w:placeholder>
          <w:docPart w:val="26AB8BE04A474FD5AC24E91377603023"/>
        </w:placeholder>
      </w:sdtPr>
      <w:sdtEndPr>
        <w:rPr>
          <w:i w:val="0"/>
          <w:noProof w:val="0"/>
        </w:rPr>
      </w:sdtEndPr>
      <w:sdtContent>
        <w:p w:rsidR="002C6380" w:rsidP="00AF41F4" w:rsidRDefault="002C6380" w14:paraId="698B5C76" w14:textId="77777777"/>
        <w:p w:rsidRPr="008E0FE2" w:rsidR="004801AC" w:rsidP="00AF41F4" w:rsidRDefault="00CD48B1" w14:paraId="5965137B" w14:textId="1631B0E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8B07A1" w:rsidRDefault="008B07A1" w14:paraId="1F110424" w14:textId="77777777"/>
    <w:sectPr w:rsidR="008B07A1"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1F7CE" w14:textId="77777777" w:rsidR="00BB3771" w:rsidRDefault="00BB3771" w:rsidP="000C1CAD">
      <w:pPr>
        <w:spacing w:line="240" w:lineRule="auto"/>
      </w:pPr>
      <w:r>
        <w:separator/>
      </w:r>
    </w:p>
  </w:endnote>
  <w:endnote w:type="continuationSeparator" w:id="0">
    <w:p w14:paraId="35384F8D" w14:textId="77777777" w:rsidR="00BB3771" w:rsidRDefault="00BB37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4A9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13AE" w14:textId="6D0ACEA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41F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69603" w14:textId="18E56EB2" w:rsidR="00262EA3" w:rsidRPr="00AF41F4" w:rsidRDefault="00262EA3" w:rsidP="00AF41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F1008" w14:textId="77777777" w:rsidR="00BB3771" w:rsidRDefault="00BB3771" w:rsidP="000C1CAD">
      <w:pPr>
        <w:spacing w:line="240" w:lineRule="auto"/>
      </w:pPr>
      <w:r>
        <w:separator/>
      </w:r>
    </w:p>
  </w:footnote>
  <w:footnote w:type="continuationSeparator" w:id="0">
    <w:p w14:paraId="4BBB01FA" w14:textId="77777777" w:rsidR="00BB3771" w:rsidRDefault="00BB37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A2B3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F5E9BC" wp14:anchorId="63BB8B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48B1" w14:paraId="513E588A" w14:textId="77777777">
                          <w:pPr>
                            <w:jc w:val="right"/>
                          </w:pPr>
                          <w:sdt>
                            <w:sdtPr>
                              <w:alias w:val="CC_Noformat_Partikod"/>
                              <w:tag w:val="CC_Noformat_Partikod"/>
                              <w:id w:val="-53464382"/>
                              <w:placeholder>
                                <w:docPart w:val="FBAFACBB22F94821974AC4D959274195"/>
                              </w:placeholder>
                              <w:text/>
                            </w:sdtPr>
                            <w:sdtEndPr/>
                            <w:sdtContent>
                              <w:r w:rsidR="00D10BF3">
                                <w:t>M</w:t>
                              </w:r>
                            </w:sdtContent>
                          </w:sdt>
                          <w:sdt>
                            <w:sdtPr>
                              <w:alias w:val="CC_Noformat_Partinummer"/>
                              <w:tag w:val="CC_Noformat_Partinummer"/>
                              <w:id w:val="-1709555926"/>
                              <w:placeholder>
                                <w:docPart w:val="1D6D89299A3E46299DA4FBF670642737"/>
                              </w:placeholder>
                              <w:text/>
                            </w:sdtPr>
                            <w:sdtEndPr/>
                            <w:sdtContent>
                              <w:r w:rsidR="0026381C">
                                <w:t>1210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BB8B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48B1" w14:paraId="513E588A" w14:textId="77777777">
                    <w:pPr>
                      <w:jc w:val="right"/>
                    </w:pPr>
                    <w:sdt>
                      <w:sdtPr>
                        <w:alias w:val="CC_Noformat_Partikod"/>
                        <w:tag w:val="CC_Noformat_Partikod"/>
                        <w:id w:val="-53464382"/>
                        <w:placeholder>
                          <w:docPart w:val="FBAFACBB22F94821974AC4D959274195"/>
                        </w:placeholder>
                        <w:text/>
                      </w:sdtPr>
                      <w:sdtEndPr/>
                      <w:sdtContent>
                        <w:r w:rsidR="00D10BF3">
                          <w:t>M</w:t>
                        </w:r>
                      </w:sdtContent>
                    </w:sdt>
                    <w:sdt>
                      <w:sdtPr>
                        <w:alias w:val="CC_Noformat_Partinummer"/>
                        <w:tag w:val="CC_Noformat_Partinummer"/>
                        <w:id w:val="-1709555926"/>
                        <w:placeholder>
                          <w:docPart w:val="1D6D89299A3E46299DA4FBF670642737"/>
                        </w:placeholder>
                        <w:text/>
                      </w:sdtPr>
                      <w:sdtEndPr/>
                      <w:sdtContent>
                        <w:r w:rsidR="0026381C">
                          <w:t>1210</w:t>
                        </w:r>
                      </w:sdtContent>
                    </w:sdt>
                  </w:p>
                </w:txbxContent>
              </v:textbox>
              <w10:wrap anchorx="page"/>
            </v:shape>
          </w:pict>
        </mc:Fallback>
      </mc:AlternateContent>
    </w:r>
  </w:p>
  <w:p w:rsidRPr="00293C4F" w:rsidR="00262EA3" w:rsidP="00776B74" w:rsidRDefault="00262EA3" w14:paraId="75DE58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D0C975" w14:textId="77777777">
    <w:pPr>
      <w:jc w:val="right"/>
    </w:pPr>
  </w:p>
  <w:p w:rsidR="00262EA3" w:rsidP="00776B74" w:rsidRDefault="00262EA3" w14:paraId="7ECD884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D48B1" w14:paraId="5B7D92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F34F84" wp14:anchorId="7114AB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48B1" w14:paraId="7B6B8B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10BF3">
          <w:t>M</w:t>
        </w:r>
      </w:sdtContent>
    </w:sdt>
    <w:sdt>
      <w:sdtPr>
        <w:alias w:val="CC_Noformat_Partinummer"/>
        <w:tag w:val="CC_Noformat_Partinummer"/>
        <w:id w:val="-2014525982"/>
        <w:text/>
      </w:sdtPr>
      <w:sdtEndPr/>
      <w:sdtContent>
        <w:r w:rsidR="0026381C">
          <w:t>1210</w:t>
        </w:r>
      </w:sdtContent>
    </w:sdt>
  </w:p>
  <w:p w:rsidRPr="008227B3" w:rsidR="00262EA3" w:rsidP="008227B3" w:rsidRDefault="00CD48B1" w14:paraId="67D77A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48B1" w14:paraId="5074D5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:2714</w:t>
        </w:r>
      </w:sdtContent>
    </w:sdt>
  </w:p>
  <w:p w:rsidR="00262EA3" w:rsidP="00E03A3D" w:rsidRDefault="00CD48B1" w14:paraId="2D38DC1A"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D10BF3" w14:paraId="79609181" w14:textId="77777777">
        <w:pPr>
          <w:pStyle w:val="FSHRub2"/>
        </w:pPr>
        <w:r>
          <w:t>Mycket högre ersättningar till markägaren vid markintrång</w:t>
        </w:r>
      </w:p>
    </w:sdtContent>
  </w:sdt>
  <w:sdt>
    <w:sdtPr>
      <w:alias w:val="CC_Boilerplate_3"/>
      <w:tag w:val="CC_Boilerplate_3"/>
      <w:id w:val="1606463544"/>
      <w:lock w:val="sdtContentLocked"/>
      <w15:appearance w15:val="hidden"/>
      <w:text w:multiLine="1"/>
    </w:sdtPr>
    <w:sdtEndPr/>
    <w:sdtContent>
      <w:p w:rsidR="00262EA3" w:rsidP="00283E0F" w:rsidRDefault="00262EA3" w14:paraId="08BB0D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10B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76E"/>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7FC"/>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81C"/>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3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601"/>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8EA"/>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E8B"/>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7A9"/>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3DA"/>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BA7"/>
    <w:rsid w:val="00675AFF"/>
    <w:rsid w:val="00676000"/>
    <w:rsid w:val="00676347"/>
    <w:rsid w:val="006779BB"/>
    <w:rsid w:val="00677FDB"/>
    <w:rsid w:val="006806B7"/>
    <w:rsid w:val="00680CB1"/>
    <w:rsid w:val="00680E69"/>
    <w:rsid w:val="00680F48"/>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7A1"/>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1F4"/>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771"/>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3F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8B1"/>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BF3"/>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4F3E"/>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4E8D"/>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9F45E0"/>
  <w15:chartTrackingRefBased/>
  <w15:docId w15:val="{B4ABF70A-D32C-47B5-A519-DEC096BC1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1FB07B61DD4FAB80B780D2A4B837A3"/>
        <w:category>
          <w:name w:val="Allmänt"/>
          <w:gallery w:val="placeholder"/>
        </w:category>
        <w:types>
          <w:type w:val="bbPlcHdr"/>
        </w:types>
        <w:behaviors>
          <w:behavior w:val="content"/>
        </w:behaviors>
        <w:guid w:val="{3A45A302-C028-4C74-A197-76C09D0A4D0D}"/>
      </w:docPartPr>
      <w:docPartBody>
        <w:p w:rsidR="000173DA" w:rsidRDefault="00C1565B">
          <w:pPr>
            <w:pStyle w:val="601FB07B61DD4FAB80B780D2A4B837A3"/>
          </w:pPr>
          <w:r w:rsidRPr="005A0A93">
            <w:rPr>
              <w:rStyle w:val="Platshllartext"/>
            </w:rPr>
            <w:t>Förslag till riksdagsbeslut</w:t>
          </w:r>
        </w:p>
      </w:docPartBody>
    </w:docPart>
    <w:docPart>
      <w:docPartPr>
        <w:name w:val="A4738F24506942CFAA4A0A37AD5F56BC"/>
        <w:category>
          <w:name w:val="Allmänt"/>
          <w:gallery w:val="placeholder"/>
        </w:category>
        <w:types>
          <w:type w:val="bbPlcHdr"/>
        </w:types>
        <w:behaviors>
          <w:behavior w:val="content"/>
        </w:behaviors>
        <w:guid w:val="{8B0BCF5D-2FD5-47E0-84AB-2D1DDD8984F7}"/>
      </w:docPartPr>
      <w:docPartBody>
        <w:p w:rsidR="000173DA" w:rsidRDefault="00C1565B">
          <w:pPr>
            <w:pStyle w:val="A4738F24506942CFAA4A0A37AD5F56BC"/>
          </w:pPr>
          <w:r w:rsidRPr="005A0A93">
            <w:rPr>
              <w:rStyle w:val="Platshllartext"/>
            </w:rPr>
            <w:t>Motivering</w:t>
          </w:r>
        </w:p>
      </w:docPartBody>
    </w:docPart>
    <w:docPart>
      <w:docPartPr>
        <w:name w:val="FBAFACBB22F94821974AC4D959274195"/>
        <w:category>
          <w:name w:val="Allmänt"/>
          <w:gallery w:val="placeholder"/>
        </w:category>
        <w:types>
          <w:type w:val="bbPlcHdr"/>
        </w:types>
        <w:behaviors>
          <w:behavior w:val="content"/>
        </w:behaviors>
        <w:guid w:val="{8A899D79-2B10-4B41-94DD-84B4246F0D45}"/>
      </w:docPartPr>
      <w:docPartBody>
        <w:p w:rsidR="000173DA" w:rsidRDefault="00C1565B">
          <w:pPr>
            <w:pStyle w:val="FBAFACBB22F94821974AC4D959274195"/>
          </w:pPr>
          <w:r>
            <w:rPr>
              <w:rStyle w:val="Platshllartext"/>
            </w:rPr>
            <w:t xml:space="preserve"> </w:t>
          </w:r>
        </w:p>
      </w:docPartBody>
    </w:docPart>
    <w:docPart>
      <w:docPartPr>
        <w:name w:val="1D6D89299A3E46299DA4FBF670642737"/>
        <w:category>
          <w:name w:val="Allmänt"/>
          <w:gallery w:val="placeholder"/>
        </w:category>
        <w:types>
          <w:type w:val="bbPlcHdr"/>
        </w:types>
        <w:behaviors>
          <w:behavior w:val="content"/>
        </w:behaviors>
        <w:guid w:val="{431696D7-88BA-4DA7-85B8-F5CB04E9F277}"/>
      </w:docPartPr>
      <w:docPartBody>
        <w:p w:rsidR="000173DA" w:rsidRDefault="00C1565B">
          <w:pPr>
            <w:pStyle w:val="1D6D89299A3E46299DA4FBF670642737"/>
          </w:pPr>
          <w:r>
            <w:t xml:space="preserve"> </w:t>
          </w:r>
        </w:p>
      </w:docPartBody>
    </w:docPart>
    <w:docPart>
      <w:docPartPr>
        <w:name w:val="26AB8BE04A474FD5AC24E91377603023"/>
        <w:category>
          <w:name w:val="Allmänt"/>
          <w:gallery w:val="placeholder"/>
        </w:category>
        <w:types>
          <w:type w:val="bbPlcHdr"/>
        </w:types>
        <w:behaviors>
          <w:behavior w:val="content"/>
        </w:behaviors>
        <w:guid w:val="{100C8233-237C-49B7-8C9D-AC2388807C28}"/>
      </w:docPartPr>
      <w:docPartBody>
        <w:p w:rsidR="00A10969" w:rsidRDefault="00A109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65B"/>
    <w:rsid w:val="000173DA"/>
    <w:rsid w:val="006F566C"/>
    <w:rsid w:val="00A10969"/>
    <w:rsid w:val="00C1565B"/>
    <w:rsid w:val="00C217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1FB07B61DD4FAB80B780D2A4B837A3">
    <w:name w:val="601FB07B61DD4FAB80B780D2A4B837A3"/>
  </w:style>
  <w:style w:type="paragraph" w:customStyle="1" w:styleId="7D51A9F78C594F01A9194E9692C79276">
    <w:name w:val="7D51A9F78C594F01A9194E9692C792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ACE53739534D3DAD4CDE1E8B331336">
    <w:name w:val="54ACE53739534D3DAD4CDE1E8B331336"/>
  </w:style>
  <w:style w:type="paragraph" w:customStyle="1" w:styleId="A4738F24506942CFAA4A0A37AD5F56BC">
    <w:name w:val="A4738F24506942CFAA4A0A37AD5F56BC"/>
  </w:style>
  <w:style w:type="paragraph" w:customStyle="1" w:styleId="43423FE659C4439FA83C5AB1E7D8DEB3">
    <w:name w:val="43423FE659C4439FA83C5AB1E7D8DEB3"/>
  </w:style>
  <w:style w:type="paragraph" w:customStyle="1" w:styleId="405F6E6DA3434BBABF6A98B155121B4C">
    <w:name w:val="405F6E6DA3434BBABF6A98B155121B4C"/>
  </w:style>
  <w:style w:type="paragraph" w:customStyle="1" w:styleId="FBAFACBB22F94821974AC4D959274195">
    <w:name w:val="FBAFACBB22F94821974AC4D959274195"/>
  </w:style>
  <w:style w:type="paragraph" w:customStyle="1" w:styleId="1D6D89299A3E46299DA4FBF670642737">
    <w:name w:val="1D6D89299A3E46299DA4FBF670642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F4D950-6CDB-4B16-A09A-8BDD9E5B0600}"/>
</file>

<file path=customXml/itemProps2.xml><?xml version="1.0" encoding="utf-8"?>
<ds:datastoreItem xmlns:ds="http://schemas.openxmlformats.org/officeDocument/2006/customXml" ds:itemID="{69258431-DE45-4D9C-B17C-7F1A3E685A2B}"/>
</file>

<file path=customXml/itemProps3.xml><?xml version="1.0" encoding="utf-8"?>
<ds:datastoreItem xmlns:ds="http://schemas.openxmlformats.org/officeDocument/2006/customXml" ds:itemID="{C51CE176-A605-451D-919E-ABABE193628A}"/>
</file>

<file path=docProps/app.xml><?xml version="1.0" encoding="utf-8"?>
<Properties xmlns="http://schemas.openxmlformats.org/officeDocument/2006/extended-properties" xmlns:vt="http://schemas.openxmlformats.org/officeDocument/2006/docPropsVTypes">
  <Template>Normal</Template>
  <TotalTime>3</TotalTime>
  <Pages>1</Pages>
  <Words>178</Words>
  <Characters>985</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M1210 Mycket högre ersättningar till markägaren vid markintrång</vt:lpstr>
      <vt:lpstr>
      </vt:lpstr>
    </vt:vector>
  </TitlesOfParts>
  <Company>Sveriges riksdag</Company>
  <LinksUpToDate>false</LinksUpToDate>
  <CharactersWithSpaces>1155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