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6641" w:rsidRPr="0074313A" w:rsidRDefault="00816641" w:rsidP="00816641">
      <w:pPr>
        <w:pStyle w:val="Hemstlrubrik"/>
      </w:pPr>
      <w:r w:rsidRPr="0074313A">
        <w:t>Förslag till riksdagsbeslut</w:t>
      </w:r>
    </w:p>
    <w:p w:rsidR="0036512E" w:rsidRPr="0074313A" w:rsidRDefault="0036512E">
      <w:pPr>
        <w:pStyle w:val="Hemstlatt"/>
        <w:ind w:left="0"/>
      </w:pPr>
      <w:r w:rsidRPr="0074313A">
        <w:t>Riksdagen tillkännager för regeringen som sin mening vad i motionen anförs om åtgärder för att förbättra och effektivisera utre</w:t>
      </w:r>
      <w:r w:rsidRPr="0074313A">
        <w:t>d</w:t>
      </w:r>
      <w:r w:rsidRPr="0074313A">
        <w:t>ningar av miljörelaterad brottslighet.</w:t>
      </w:r>
    </w:p>
    <w:p w:rsidR="00816641" w:rsidRPr="0074313A" w:rsidRDefault="00816641" w:rsidP="00816641">
      <w:pPr>
        <w:pStyle w:val="Rubrik1"/>
      </w:pPr>
      <w:r w:rsidRPr="0074313A">
        <w:t>Motivering</w:t>
      </w:r>
    </w:p>
    <w:p w:rsidR="00816641" w:rsidRPr="0074313A" w:rsidRDefault="00816641" w:rsidP="00816641">
      <w:r w:rsidRPr="0074313A">
        <w:t>Utredningar om miljöbrottslighet har en lång, problemfylld historia. Kompl</w:t>
      </w:r>
      <w:r w:rsidRPr="0074313A">
        <w:t>i</w:t>
      </w:r>
      <w:r w:rsidRPr="0074313A">
        <w:t>cerad lagstiftning, som dessutom har varit spridd i många olika lagar, och svårigheter att koppla miljöbrotten till en definierad gärningsman är delar av problembilden. Miljöbalken innebär nya sanktionsmöjligheter av vilka vissa skall prövas rättsligt.</w:t>
      </w:r>
    </w:p>
    <w:p w:rsidR="00816641" w:rsidRPr="0074313A" w:rsidRDefault="00816641" w:rsidP="003255A4">
      <w:pPr>
        <w:pStyle w:val="Normaltindrag"/>
      </w:pPr>
      <w:r w:rsidRPr="0074313A">
        <w:t xml:space="preserve">Antalet miljöåklagare har ökat något, men åklagarväsendet har framfört att antalet åklagare som arbetar med miljöbrott är för få. Man klarar inte av att hålla balanserna och antalet utredningar där beslut i åtalsfrågan inte har tagits växer. </w:t>
      </w:r>
    </w:p>
    <w:p w:rsidR="00816641" w:rsidRPr="0074313A" w:rsidRDefault="00816641" w:rsidP="003255A4">
      <w:pPr>
        <w:pStyle w:val="Normaltindrag"/>
      </w:pPr>
      <w:r w:rsidRPr="0074313A">
        <w:t xml:space="preserve">Enligt </w:t>
      </w:r>
      <w:r w:rsidR="003255A4" w:rsidRPr="0074313A">
        <w:t xml:space="preserve">Brås </w:t>
      </w:r>
      <w:r w:rsidRPr="0074313A">
        <w:t>r</w:t>
      </w:r>
      <w:r w:rsidR="003255A4" w:rsidRPr="0074313A">
        <w:t>apport för 1998–</w:t>
      </w:r>
      <w:r w:rsidRPr="0074313A">
        <w:t>2000 har anmälningarna mellan 1999 och 2000 femdubblats, medan antalet ärenden som lagförs fortfarande är mycket litet. Utredningarna är dessutom spridda på flera myndigheter.</w:t>
      </w:r>
    </w:p>
    <w:p w:rsidR="00816641" w:rsidRPr="0074313A" w:rsidRDefault="00816641" w:rsidP="003255A4">
      <w:pPr>
        <w:pStyle w:val="Normaltindrag"/>
      </w:pPr>
      <w:r w:rsidRPr="0074313A">
        <w:t>Antalet konstaterade miljöbrott har inte varit en bristvara utan fastmer a</w:t>
      </w:r>
      <w:r w:rsidRPr="0074313A">
        <w:t>n</w:t>
      </w:r>
      <w:r w:rsidRPr="0074313A">
        <w:t>talet ärenden som har gått till åtal.</w:t>
      </w:r>
    </w:p>
    <w:p w:rsidR="00816641" w:rsidRPr="0074313A" w:rsidRDefault="00816641" w:rsidP="003255A4">
      <w:pPr>
        <w:pStyle w:val="Normaltindrag"/>
      </w:pPr>
      <w:r w:rsidRPr="0074313A">
        <w:t>Resurser är en del av problemet men också metodutveckling i utredning</w:t>
      </w:r>
      <w:r w:rsidRPr="0074313A">
        <w:t>s</w:t>
      </w:r>
      <w:r w:rsidRPr="0074313A">
        <w:t>arbetet och den centrala frågan om vem som skall utreda denna misstänkta brottslighet. Utredningar bedrivs i dag vid de lokala polismyndigheterna och vid Ekobrottsmyndigheten.</w:t>
      </w:r>
    </w:p>
    <w:p w:rsidR="00816641" w:rsidRPr="0074313A" w:rsidRDefault="00816641" w:rsidP="003255A4">
      <w:pPr>
        <w:pStyle w:val="Normaltindrag"/>
      </w:pPr>
      <w:r w:rsidRPr="0074313A">
        <w:t>Åtgärder i syfte att säkerställa att rättsprocessen i miljöbrottmål förbättras krävs. Dessa åtgärder kommer att beröra hela rättskedjan och omfatta komp</w:t>
      </w:r>
      <w:r w:rsidRPr="0074313A">
        <w:t>e</w:t>
      </w:r>
      <w:r w:rsidRPr="0074313A">
        <w:t>tensutveckling av personal, organisationsförändringar och resurser till ver</w:t>
      </w:r>
      <w:r w:rsidRPr="0074313A">
        <w:t>k</w:t>
      </w:r>
      <w:r w:rsidRPr="0074313A">
        <w:t>samheten.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313A">
        <w:trPr>
          <w:cantSplit/>
        </w:trPr>
        <w:tc>
          <w:tcPr>
            <w:tcW w:w="3046" w:type="dxa"/>
          </w:tcPr>
          <w:p w:rsidR="0036512E" w:rsidRPr="0074313A" w:rsidRDefault="0036512E">
            <w:pPr>
              <w:pStyle w:val="UnderskriftDatum"/>
              <w:spacing w:before="240"/>
            </w:pPr>
            <w:r w:rsidRPr="0074313A">
              <w:lastRenderedPageBreak/>
              <w:t>Stockholm den 27 oktober 2006</w:t>
            </w:r>
          </w:p>
        </w:tc>
        <w:tc>
          <w:tcPr>
            <w:tcW w:w="3047" w:type="dxa"/>
          </w:tcPr>
          <w:p w:rsidR="0036512E" w:rsidRPr="0074313A" w:rsidRDefault="0036512E">
            <w:pPr>
              <w:pStyle w:val="Underskrifter"/>
              <w:spacing w:before="240"/>
            </w:pPr>
          </w:p>
        </w:tc>
      </w:tr>
      <w:tr w:rsidR="00000000" w:rsidRPr="0074313A">
        <w:trPr>
          <w:cantSplit/>
        </w:trPr>
        <w:tc>
          <w:tcPr>
            <w:tcW w:w="3046" w:type="dxa"/>
          </w:tcPr>
          <w:p w:rsidR="0036512E" w:rsidRPr="0074313A" w:rsidRDefault="0036512E">
            <w:pPr>
              <w:pStyle w:val="Underskrifter"/>
            </w:pPr>
            <w:r w:rsidRPr="0074313A">
              <w:t>Ulf Sjösten (m)</w:t>
            </w:r>
          </w:p>
        </w:tc>
        <w:tc>
          <w:tcPr>
            <w:tcW w:w="3046" w:type="dxa"/>
          </w:tcPr>
          <w:p w:rsidR="0036512E" w:rsidRPr="0074313A" w:rsidRDefault="0036512E">
            <w:pPr>
              <w:pStyle w:val="Underskrifter"/>
            </w:pPr>
          </w:p>
        </w:tc>
      </w:tr>
    </w:tbl>
    <w:p w:rsidR="00E84F25" w:rsidRPr="0074313A" w:rsidRDefault="00E84F25" w:rsidP="003255A4">
      <w:pPr>
        <w:pStyle w:val="Normaltindrag"/>
      </w:pPr>
    </w:p>
    <w:p w:rsidR="00F13E85" w:rsidRPr="0074313A" w:rsidRDefault="00F13E85"/>
    <w:sectPr w:rsidR="00F13E85" w:rsidRPr="0074313A" w:rsidSect="003255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512E" w:rsidRPr="0074313A" w:rsidRDefault="0036512E">
      <w:r w:rsidRPr="0074313A">
        <w:separator/>
      </w:r>
    </w:p>
  </w:endnote>
  <w:endnote w:type="continuationSeparator" w:id="0">
    <w:p w:rsidR="0036512E" w:rsidRPr="0074313A" w:rsidRDefault="0036512E">
      <w:r w:rsidRPr="007431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E13" w:rsidRPr="0074313A" w:rsidRDefault="0074313A" w:rsidP="003255A4">
    <w:pPr>
      <w:pStyle w:val="Sidfot"/>
    </w:pPr>
    <w:r w:rsidRPr="007431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633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5A4" w:rsidRDefault="0036512E">
                          <w:pPr>
                            <w:pStyle w:val="NormalS5sidnrV"/>
                          </w:pPr>
                          <w:r>
                            <w:fldChar w:fldCharType="begin"/>
                          </w:r>
                          <w:r w:rsidR="003255A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55A4" w:rsidRDefault="0036512E">
                    <w:pPr>
                      <w:pStyle w:val="NormalS5sidnrV"/>
                    </w:pPr>
                    <w:r>
                      <w:fldChar w:fldCharType="begin"/>
                    </w:r>
                    <w:r w:rsidR="003255A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E13" w:rsidRPr="0074313A" w:rsidRDefault="0074313A" w:rsidP="003255A4">
    <w:pPr>
      <w:pStyle w:val="Sidfot"/>
    </w:pPr>
    <w:r w:rsidRPr="007431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34061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5A4" w:rsidRDefault="0036512E">
                          <w:pPr>
                            <w:pStyle w:val="NormalS5sidnrH"/>
                            <w:ind w:right="0"/>
                          </w:pPr>
                          <w:r>
                            <w:fldChar w:fldCharType="begin"/>
                          </w:r>
                          <w:r w:rsidR="003255A4">
                            <w:instrText xml:space="preserve"> PAGE *\charformat</w:instrText>
                          </w:r>
                          <w:r>
                            <w:fldChar w:fldCharType="separate"/>
                          </w:r>
                          <w:r w:rsidR="003255A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55A4" w:rsidRDefault="0036512E">
                    <w:pPr>
                      <w:pStyle w:val="NormalS5sidnrH"/>
                      <w:ind w:right="0"/>
                    </w:pPr>
                    <w:r>
                      <w:fldChar w:fldCharType="begin"/>
                    </w:r>
                    <w:r w:rsidR="003255A4">
                      <w:instrText xml:space="preserve"> PAGE *\charformat</w:instrText>
                    </w:r>
                    <w:r>
                      <w:fldChar w:fldCharType="separate"/>
                    </w:r>
                    <w:r w:rsidR="003255A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E13" w:rsidRPr="0074313A" w:rsidRDefault="0074313A" w:rsidP="003255A4">
    <w:pPr>
      <w:pStyle w:val="Sidfot"/>
    </w:pPr>
    <w:r w:rsidRPr="007431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95461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5A4" w:rsidRDefault="0036512E">
                          <w:pPr>
                            <w:pStyle w:val="NormalS5sidnrH"/>
                            <w:ind w:right="0"/>
                          </w:pPr>
                          <w:r>
                            <w:fldChar w:fldCharType="begin"/>
                          </w:r>
                          <w:r w:rsidR="003255A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55A4" w:rsidRDefault="0036512E">
                    <w:pPr>
                      <w:pStyle w:val="NormalS5sidnrH"/>
                      <w:ind w:right="0"/>
                    </w:pPr>
                    <w:r>
                      <w:fldChar w:fldCharType="begin"/>
                    </w:r>
                    <w:r w:rsidR="003255A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512E" w:rsidRPr="0074313A" w:rsidRDefault="0036512E">
      <w:r w:rsidRPr="0074313A">
        <w:separator/>
      </w:r>
    </w:p>
  </w:footnote>
  <w:footnote w:type="continuationSeparator" w:id="0">
    <w:p w:rsidR="0036512E" w:rsidRPr="0074313A" w:rsidRDefault="0036512E">
      <w:r w:rsidRPr="007431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E13" w:rsidRPr="0074313A" w:rsidRDefault="0074313A" w:rsidP="003255A4">
    <w:pPr>
      <w:pStyle w:val="Sidhuvud"/>
    </w:pPr>
    <w:r w:rsidRPr="007431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22737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5A4" w:rsidRDefault="0036512E">
                          <w:pPr>
                            <w:pStyle w:val="KantRubrikS5V"/>
                          </w:pPr>
                          <w:r>
                            <w:fldChar w:fldCharType="begin"/>
                          </w:r>
                          <w:r w:rsidR="003255A4">
                            <w:instrText xml:space="preserve"> DOCPROPERTY "YearUser" *\charformat </w:instrText>
                          </w:r>
                          <w:r>
                            <w:fldChar w:fldCharType="separate"/>
                          </w:r>
                          <w:r w:rsidR="00814224">
                            <w:t>2006/07</w:t>
                          </w:r>
                          <w:r>
                            <w:fldChar w:fldCharType="end"/>
                          </w:r>
                          <w:r w:rsidR="003255A4">
                            <w:t>:</w:t>
                          </w:r>
                          <w:r>
                            <w:fldChar w:fldCharType="begin"/>
                          </w:r>
                          <w:r w:rsidR="003255A4">
                            <w:instrText xml:space="preserve"> DOCPROPERTY "Motionsnummer" *\charformat </w:instrText>
                          </w:r>
                          <w:r>
                            <w:fldChar w:fldCharType="separate"/>
                          </w:r>
                          <w:r w:rsidR="00814224">
                            <w:t>Ju247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55A4" w:rsidRDefault="0036512E">
                    <w:pPr>
                      <w:pStyle w:val="KantRubrikS5V"/>
                    </w:pPr>
                    <w:r>
                      <w:fldChar w:fldCharType="begin"/>
                    </w:r>
                    <w:r w:rsidR="003255A4">
                      <w:instrText xml:space="preserve"> DOCPROPERTY "YearUser" *\charformat </w:instrText>
                    </w:r>
                    <w:r>
                      <w:fldChar w:fldCharType="separate"/>
                    </w:r>
                    <w:r w:rsidR="00814224">
                      <w:t>2006/07</w:t>
                    </w:r>
                    <w:r>
                      <w:fldChar w:fldCharType="end"/>
                    </w:r>
                    <w:r w:rsidR="003255A4">
                      <w:t>:</w:t>
                    </w:r>
                    <w:r>
                      <w:fldChar w:fldCharType="begin"/>
                    </w:r>
                    <w:r w:rsidR="003255A4">
                      <w:instrText xml:space="preserve"> DOCPROPERTY "Motionsnummer" *\charformat </w:instrText>
                    </w:r>
                    <w:r>
                      <w:fldChar w:fldCharType="separate"/>
                    </w:r>
                    <w:r w:rsidR="00814224">
                      <w:t>Ju247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2E13" w:rsidRPr="0074313A" w:rsidRDefault="0074313A" w:rsidP="003255A4">
    <w:pPr>
      <w:pStyle w:val="Sidhuvud"/>
    </w:pPr>
    <w:r w:rsidRPr="007431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84869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5A4" w:rsidRDefault="0036512E">
                          <w:pPr>
                            <w:pStyle w:val="KantRubrikS5H"/>
                            <w:ind w:right="0"/>
                          </w:pPr>
                          <w:r>
                            <w:fldChar w:fldCharType="begin"/>
                          </w:r>
                          <w:r w:rsidR="003255A4">
                            <w:instrText xml:space="preserve"> DOCPROPERTY "YearUser" *\charformat </w:instrText>
                          </w:r>
                          <w:r>
                            <w:fldChar w:fldCharType="separate"/>
                          </w:r>
                          <w:r w:rsidR="00814224">
                            <w:t>2006/07</w:t>
                          </w:r>
                          <w:r>
                            <w:fldChar w:fldCharType="end"/>
                          </w:r>
                          <w:r w:rsidR="003255A4">
                            <w:t>:</w:t>
                          </w:r>
                          <w:r>
                            <w:fldChar w:fldCharType="begin"/>
                          </w:r>
                          <w:r w:rsidR="003255A4">
                            <w:instrText xml:space="preserve"> DOCPROPERTY "Motionsnummer" *\charformat </w:instrText>
                          </w:r>
                          <w:r>
                            <w:fldChar w:fldCharType="separate"/>
                          </w:r>
                          <w:r w:rsidR="00814224">
                            <w:t>Ju247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55A4" w:rsidRDefault="0036512E">
                    <w:pPr>
                      <w:pStyle w:val="KantRubrikS5H"/>
                      <w:ind w:right="0"/>
                    </w:pPr>
                    <w:r>
                      <w:fldChar w:fldCharType="begin"/>
                    </w:r>
                    <w:r w:rsidR="003255A4">
                      <w:instrText xml:space="preserve"> DOCPROPERTY "YearUser" *\charformat </w:instrText>
                    </w:r>
                    <w:r>
                      <w:fldChar w:fldCharType="separate"/>
                    </w:r>
                    <w:r w:rsidR="00814224">
                      <w:t>2006/07</w:t>
                    </w:r>
                    <w:r>
                      <w:fldChar w:fldCharType="end"/>
                    </w:r>
                    <w:r w:rsidR="003255A4">
                      <w:t>:</w:t>
                    </w:r>
                    <w:r>
                      <w:fldChar w:fldCharType="begin"/>
                    </w:r>
                    <w:r w:rsidR="003255A4">
                      <w:instrText xml:space="preserve"> DOCPROPERTY "Motionsnummer" *\charformat </w:instrText>
                    </w:r>
                    <w:r>
                      <w:fldChar w:fldCharType="separate"/>
                    </w:r>
                    <w:r w:rsidR="00814224">
                      <w:t>Ju247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512E" w:rsidRPr="0074313A" w:rsidRDefault="0036512E">
    <w:pPr>
      <w:pStyle w:val="FSHNormal"/>
      <w:tabs>
        <w:tab w:val="right" w:pos="5840"/>
      </w:tabs>
    </w:pPr>
    <w:r w:rsidRPr="0074313A">
      <w:br/>
    </w:r>
    <w:r w:rsidRPr="0074313A">
      <w:fldChar w:fldCharType="begin" w:fldLock="1"/>
    </w:r>
    <w:r w:rsidRPr="0074313A">
      <w:instrText xml:space="preserve"> DOCPROPERTY</w:instrText>
    </w:r>
    <w:r w:rsidRPr="0074313A">
      <w:rPr>
        <w:sz w:val="18"/>
      </w:rPr>
      <w:instrText xml:space="preserve"> "YearUser" *\charformat </w:instrText>
    </w:r>
    <w:r w:rsidRPr="0074313A">
      <w:fldChar w:fldCharType="separate"/>
    </w:r>
    <w:r w:rsidRPr="0074313A">
      <w:t>2006/07</w:t>
    </w:r>
    <w:r w:rsidRPr="0074313A">
      <w:fldChar w:fldCharType="end"/>
    </w:r>
    <w:r w:rsidRPr="0074313A">
      <w:t xml:space="preserve"> </w:t>
    </w:r>
    <w:r w:rsidRPr="0074313A">
      <w:tab/>
      <w:t xml:space="preserve">mnr: </w:t>
    </w:r>
    <w:r w:rsidRPr="0074313A">
      <w:fldChar w:fldCharType="begin" w:fldLock="1"/>
    </w:r>
    <w:r w:rsidRPr="0074313A">
      <w:instrText xml:space="preserve"> DOCPROPERTY</w:instrText>
    </w:r>
    <w:r w:rsidRPr="0074313A">
      <w:rPr>
        <w:sz w:val="18"/>
      </w:rPr>
      <w:instrText xml:space="preserve"> "Motionsnummer" *\charformat </w:instrText>
    </w:r>
    <w:r w:rsidRPr="0074313A">
      <w:fldChar w:fldCharType="separate"/>
    </w:r>
    <w:r w:rsidRPr="0074313A">
      <w:t>Ju247</w:t>
    </w:r>
    <w:r w:rsidRPr="0074313A">
      <w:fldChar w:fldCharType="end"/>
    </w:r>
    <w:r w:rsidRPr="0074313A">
      <w:br/>
    </w:r>
    <w:r w:rsidRPr="0074313A">
      <w:fldChar w:fldCharType="begin" w:fldLock="1"/>
    </w:r>
    <w:r w:rsidRPr="0074313A">
      <w:instrText xml:space="preserve"> DOCPROPERTY</w:instrText>
    </w:r>
    <w:r w:rsidRPr="0074313A">
      <w:rPr>
        <w:sz w:val="18"/>
      </w:rPr>
      <w:instrText xml:space="preserve"> "Samling" *\charformat </w:instrText>
    </w:r>
    <w:r w:rsidRPr="0074313A">
      <w:fldChar w:fldCharType="end"/>
    </w:r>
    <w:r w:rsidRPr="0074313A">
      <w:tab/>
      <w:t xml:space="preserve">pnr: </w:t>
    </w:r>
    <w:r w:rsidRPr="0074313A">
      <w:fldChar w:fldCharType="begin" w:fldLock="1"/>
    </w:r>
    <w:r w:rsidRPr="0074313A">
      <w:instrText xml:space="preserve"> DOCPROPERTY</w:instrText>
    </w:r>
    <w:r w:rsidRPr="0074313A">
      <w:rPr>
        <w:sz w:val="18"/>
      </w:rPr>
      <w:instrText xml:space="preserve"> "Partinummer" *\charformat </w:instrText>
    </w:r>
    <w:r w:rsidRPr="0074313A">
      <w:fldChar w:fldCharType="separate"/>
    </w:r>
    <w:r w:rsidRPr="0074313A">
      <w:t>m1215</w:t>
    </w:r>
    <w:r w:rsidRPr="0074313A">
      <w:fldChar w:fldCharType="end"/>
    </w:r>
  </w:p>
  <w:p w:rsidR="0036512E" w:rsidRPr="0074313A" w:rsidRDefault="0036512E">
    <w:pPr>
      <w:pStyle w:val="FSHRub1"/>
    </w:pPr>
    <w:r w:rsidRPr="0074313A">
      <w:t>Motion till riksdagen</w:t>
    </w:r>
    <w:r w:rsidRPr="0074313A">
      <w:br/>
    </w:r>
    <w:r w:rsidRPr="0074313A">
      <w:fldChar w:fldCharType="begin" w:fldLock="1"/>
    </w:r>
    <w:r w:rsidRPr="0074313A">
      <w:instrText xml:space="preserve"> DOCPROPERTY "YearUser" *\charformat </w:instrText>
    </w:r>
    <w:r w:rsidRPr="0074313A">
      <w:fldChar w:fldCharType="separate"/>
    </w:r>
    <w:r w:rsidRPr="0074313A">
      <w:t>2006/07</w:t>
    </w:r>
    <w:r w:rsidRPr="0074313A">
      <w:fldChar w:fldCharType="end"/>
    </w:r>
    <w:r w:rsidRPr="0074313A">
      <w:t>:</w:t>
    </w:r>
    <w:r w:rsidRPr="0074313A">
      <w:fldChar w:fldCharType="begin" w:fldLock="1"/>
    </w:r>
    <w:r w:rsidRPr="0074313A">
      <w:instrText xml:space="preserve"> DOCPROPERTY "Motionsnummer" *\charformat </w:instrText>
    </w:r>
    <w:r w:rsidRPr="0074313A">
      <w:fldChar w:fldCharType="separate"/>
    </w:r>
    <w:r w:rsidRPr="0074313A">
      <w:t>Ju247</w:t>
    </w:r>
    <w:r w:rsidRPr="0074313A">
      <w:fldChar w:fldCharType="end"/>
    </w:r>
  </w:p>
  <w:p w:rsidR="0036512E" w:rsidRPr="0074313A" w:rsidRDefault="0036512E">
    <w:pPr>
      <w:pStyle w:val="FSHNormalS5"/>
    </w:pPr>
    <w:r w:rsidRPr="0074313A">
      <w:fldChar w:fldCharType="begin" w:fldLock="1"/>
    </w:r>
    <w:r w:rsidRPr="0074313A">
      <w:instrText xml:space="preserve"> DOCPROPERTY "MotionarText" *\charformat </w:instrText>
    </w:r>
    <w:r w:rsidRPr="0074313A">
      <w:fldChar w:fldCharType="separate"/>
    </w:r>
    <w:r w:rsidRPr="0074313A">
      <w:t>av Ulf Sjösten (m)</w:t>
    </w:r>
    <w:r w:rsidRPr="0074313A">
      <w:fldChar w:fldCharType="end"/>
    </w:r>
    <w:r w:rsidRPr="0074313A">
      <w:br/>
    </w:r>
    <w:r w:rsidRPr="0074313A">
      <w:fldChar w:fldCharType="begin" w:fldLock="1"/>
    </w:r>
    <w:r w:rsidRPr="0074313A">
      <w:instrText xml:space="preserve"> DOCPROPERTY "SvarFrasKort" *\charformat </w:instrText>
    </w:r>
    <w:r w:rsidRPr="0074313A">
      <w:fldChar w:fldCharType="end"/>
    </w:r>
  </w:p>
  <w:p w:rsidR="0036512E" w:rsidRPr="0074313A" w:rsidRDefault="0036512E">
    <w:pPr>
      <w:pStyle w:val="FSHTitel"/>
    </w:pPr>
    <w:r w:rsidRPr="0074313A">
      <w:fldChar w:fldCharType="begin" w:fldLock="1"/>
    </w:r>
    <w:r w:rsidRPr="0074313A">
      <w:instrText xml:space="preserve"> DOCPROPERTY</w:instrText>
    </w:r>
    <w:r w:rsidRPr="0074313A">
      <w:rPr>
        <w:sz w:val="18"/>
      </w:rPr>
      <w:instrText xml:space="preserve"> "RubrikSvar" *\charformat </w:instrText>
    </w:r>
    <w:r w:rsidRPr="0074313A">
      <w:fldChar w:fldCharType="separate"/>
    </w:r>
    <w:r w:rsidRPr="0074313A">
      <w:t>Miljöbrottslighet</w:t>
    </w:r>
    <w:r w:rsidRPr="0074313A">
      <w:fldChar w:fldCharType="end"/>
    </w:r>
  </w:p>
  <w:p w:rsidR="0036512E" w:rsidRPr="0074313A" w:rsidRDefault="0036512E">
    <w:pPr>
      <w:pStyle w:val="Normal00"/>
    </w:pPr>
  </w:p>
  <w:p w:rsidR="003255A4" w:rsidRPr="0074313A" w:rsidRDefault="003255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1976616">
    <w:abstractNumId w:val="13"/>
  </w:num>
  <w:num w:numId="2" w16cid:durableId="1311597001">
    <w:abstractNumId w:val="10"/>
  </w:num>
  <w:num w:numId="3" w16cid:durableId="610818880">
    <w:abstractNumId w:val="11"/>
  </w:num>
  <w:num w:numId="4" w16cid:durableId="2030325665">
    <w:abstractNumId w:val="12"/>
  </w:num>
  <w:num w:numId="5" w16cid:durableId="689330945">
    <w:abstractNumId w:val="8"/>
  </w:num>
  <w:num w:numId="6" w16cid:durableId="1813672793">
    <w:abstractNumId w:val="3"/>
  </w:num>
  <w:num w:numId="7" w16cid:durableId="1615356571">
    <w:abstractNumId w:val="2"/>
  </w:num>
  <w:num w:numId="8" w16cid:durableId="669530479">
    <w:abstractNumId w:val="1"/>
  </w:num>
  <w:num w:numId="9" w16cid:durableId="164320686">
    <w:abstractNumId w:val="0"/>
  </w:num>
  <w:num w:numId="10" w16cid:durableId="1029068818">
    <w:abstractNumId w:val="9"/>
  </w:num>
  <w:num w:numId="11" w16cid:durableId="2086762738">
    <w:abstractNumId w:val="7"/>
  </w:num>
  <w:num w:numId="12" w16cid:durableId="754935644">
    <w:abstractNumId w:val="6"/>
  </w:num>
  <w:num w:numId="13" w16cid:durableId="1970938908">
    <w:abstractNumId w:val="5"/>
  </w:num>
  <w:num w:numId="14" w16cid:durableId="231308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D9B01A49-1055-4969-875B-F37470EF50BC}"/>
  </w:docVars>
  <w:rsids>
    <w:rsidRoot w:val="0074313A"/>
    <w:rsid w:val="00002742"/>
    <w:rsid w:val="000220F8"/>
    <w:rsid w:val="00034058"/>
    <w:rsid w:val="00040D14"/>
    <w:rsid w:val="0004381F"/>
    <w:rsid w:val="00064BC3"/>
    <w:rsid w:val="00066474"/>
    <w:rsid w:val="000665E6"/>
    <w:rsid w:val="00066775"/>
    <w:rsid w:val="00072E13"/>
    <w:rsid w:val="00072FB9"/>
    <w:rsid w:val="0007598F"/>
    <w:rsid w:val="000B2040"/>
    <w:rsid w:val="000B56D9"/>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55A4"/>
    <w:rsid w:val="003303B5"/>
    <w:rsid w:val="003366E9"/>
    <w:rsid w:val="00342FB4"/>
    <w:rsid w:val="0036065A"/>
    <w:rsid w:val="0036512E"/>
    <w:rsid w:val="003866EC"/>
    <w:rsid w:val="0039007B"/>
    <w:rsid w:val="00391AF5"/>
    <w:rsid w:val="003B418B"/>
    <w:rsid w:val="003F100A"/>
    <w:rsid w:val="00445271"/>
    <w:rsid w:val="00447A04"/>
    <w:rsid w:val="004527C3"/>
    <w:rsid w:val="00486F2C"/>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E06AA"/>
    <w:rsid w:val="00727C6F"/>
    <w:rsid w:val="00740D6D"/>
    <w:rsid w:val="0074313A"/>
    <w:rsid w:val="00743F40"/>
    <w:rsid w:val="00743F76"/>
    <w:rsid w:val="00770030"/>
    <w:rsid w:val="00774959"/>
    <w:rsid w:val="007852B2"/>
    <w:rsid w:val="00794149"/>
    <w:rsid w:val="007B67A7"/>
    <w:rsid w:val="007C6092"/>
    <w:rsid w:val="007E119E"/>
    <w:rsid w:val="00814224"/>
    <w:rsid w:val="00816641"/>
    <w:rsid w:val="00846903"/>
    <w:rsid w:val="008C1C3E"/>
    <w:rsid w:val="008F0A96"/>
    <w:rsid w:val="009062A0"/>
    <w:rsid w:val="00941C7F"/>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13E85"/>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DA1B31-5826-4CF4-8CEF-D5CD64A78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1410</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m1215</vt:lpstr>
    </vt:vector>
  </TitlesOfParts>
  <Company>Riksdagen</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m1215</dc:title>
  <dc:subject>m1215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2007-01-15T10:00:00Z</cp:lastPrinted>
  <dcterms:created xsi:type="dcterms:W3CDTF">2025-12-17T00:00:00Z</dcterms:created>
  <dcterms:modified xsi:type="dcterms:W3CDTF">2025-12-17T00:00:00Z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Miljöbrottslighet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Miljöbrottslighet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ma0607aa</vt:lpwstr>
  </property>
  <property fmtid="{D5CDD505-2E9C-101B-9397-08002B2CF9AE}" pid="46" name="MotionID">
    <vt:lpwstr>20062007000000000109000012150069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20062007000000000109000012150069</vt:lpwstr>
  </property>
  <property fmtid="{D5CDD505-2E9C-101B-9397-08002B2CF9AE}" pid="50" name="nummer">
    <vt:lpwstr>247</vt:lpwstr>
  </property>
  <property fmtid="{D5CDD505-2E9C-101B-9397-08002B2CF9AE}" pid="51" name="utskottsbeteckning">
    <vt:lpwstr>Ju</vt:lpwstr>
  </property>
  <property fmtid="{D5CDD505-2E9C-101B-9397-08002B2CF9AE}" pid="52" name="GlobalUID">
    <vt:lpwstr>{D9387F50-019F-49EA-A681-5F7BF188BCA3}</vt:lpwstr>
  </property>
  <property fmtid="{D5CDD505-2E9C-101B-9397-08002B2CF9AE}" pid="53" name="Överföringar">
    <vt:i4>0</vt:i4>
  </property>
  <property fmtid="{D5CDD505-2E9C-101B-9397-08002B2CF9AE}" pid="54" name="Checksum">
    <vt:lpwstr>*0008907023498*</vt:lpwstr>
  </property>
  <property fmtid="{D5CDD505-2E9C-101B-9397-08002B2CF9AE}" pid="55" name="urixOrigin">
    <vt:lpwstr>070215 16:28:16.230</vt:lpwstr>
  </property>
  <property fmtid="{D5CDD505-2E9C-101B-9397-08002B2CF9AE}" pid="56" name="skuggnummer">
    <vt:lpwstr>629</vt:lpwstr>
  </property>
  <property fmtid="{D5CDD505-2E9C-101B-9397-08002B2CF9AE}" pid="57" name="urixVersion">
    <vt:lpwstr>3.1.4.4</vt:lpwstr>
  </property>
  <property fmtid="{D5CDD505-2E9C-101B-9397-08002B2CF9AE}" pid="58" name="urixGuid">
    <vt:lpwstr>{2AF6424D-18F3-43E7-BB7E-ACCAFE27CB18}</vt:lpwstr>
  </property>
</Properties>
</file>