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12EC56C030402D8C390EE4F710CDE8"/>
        </w:placeholder>
        <w:text/>
      </w:sdtPr>
      <w:sdtEndPr/>
      <w:sdtContent>
        <w:p w:rsidRPr="009B062B" w:rsidR="00AF30DD" w:rsidP="00F3463A" w:rsidRDefault="00AF30DD" w14:paraId="45A0E775" w14:textId="77777777">
          <w:pPr>
            <w:pStyle w:val="Rubrik1"/>
            <w:spacing w:after="300"/>
          </w:pPr>
          <w:r w:rsidRPr="009B062B">
            <w:t>Förslag till riksdagsbeslut</w:t>
          </w:r>
        </w:p>
      </w:sdtContent>
    </w:sdt>
    <w:sdt>
      <w:sdtPr>
        <w:alias w:val="Yrkande 1"/>
        <w:tag w:val="448e3a3e-f928-4d39-a164-9e47a3e1569b"/>
        <w:id w:val="2129968810"/>
        <w:lock w:val="sdtLocked"/>
      </w:sdtPr>
      <w:sdtEndPr/>
      <w:sdtContent>
        <w:p w:rsidR="00DD3C44" w:rsidRDefault="00EF2555" w14:paraId="39545F97" w14:textId="77777777">
          <w:pPr>
            <w:pStyle w:val="Frslagstext"/>
          </w:pPr>
          <w:r>
            <w:t>Riksdagen ställer sig bakom det som anförs i motionen om att erkänna östra Jerusalem som Palestinas huvudstad och tillkännager detta för regeringen.</w:t>
          </w:r>
        </w:p>
      </w:sdtContent>
    </w:sdt>
    <w:sdt>
      <w:sdtPr>
        <w:alias w:val="Yrkande 2"/>
        <w:tag w:val="6b43d9e7-1726-450f-9f02-a97e04aed9ba"/>
        <w:id w:val="1544713786"/>
        <w:lock w:val="sdtLocked"/>
      </w:sdtPr>
      <w:sdtEndPr/>
      <w:sdtContent>
        <w:p w:rsidR="00DD3C44" w:rsidRDefault="00EF2555" w14:paraId="6F33B73C" w14:textId="77777777">
          <w:pPr>
            <w:pStyle w:val="Frslagstext"/>
          </w:pPr>
          <w:r>
            <w:t>Riksdagen ställer sig bakom det som anförs i motionen om att miljörättvisa ska vara en central del av fredsförhandlingarna mellan Israel och Palestina och tillkännager detta för regeringen.</w:t>
          </w:r>
        </w:p>
      </w:sdtContent>
    </w:sdt>
    <w:sdt>
      <w:sdtPr>
        <w:alias w:val="Yrkande 3"/>
        <w:tag w:val="eb3cb717-009a-46c6-8b33-d949e99d5155"/>
        <w:id w:val="-1428872715"/>
        <w:lock w:val="sdtLocked"/>
      </w:sdtPr>
      <w:sdtEndPr/>
      <w:sdtContent>
        <w:p w:rsidR="00DD3C44" w:rsidRDefault="00EF2555" w14:paraId="7DDE54E2" w14:textId="77777777">
          <w:pPr>
            <w:pStyle w:val="Frslagstext"/>
          </w:pPr>
          <w:r>
            <w:t>Riksdagen ställer sig bakom det som anförs i motionen om att införa sanktioner mot Israel och tillkännager detta för regeringen.</w:t>
          </w:r>
        </w:p>
      </w:sdtContent>
    </w:sdt>
    <w:sdt>
      <w:sdtPr>
        <w:alias w:val="Yrkande 4"/>
        <w:tag w:val="25c7c4ea-1bad-4f00-a8a8-7e551b096cb3"/>
        <w:id w:val="-480225247"/>
        <w:lock w:val="sdtLocked"/>
      </w:sdtPr>
      <w:sdtEndPr/>
      <w:sdtContent>
        <w:p w:rsidR="00DD3C44" w:rsidRDefault="00EF2555" w14:paraId="0776C003" w14:textId="77777777">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alias w:val="Yrkande 5"/>
        <w:tag w:val="937fc7da-a5d7-4dd8-b529-64f5e20ce25c"/>
        <w:id w:val="-1314101689"/>
        <w:lock w:val="sdtLocked"/>
      </w:sdtPr>
      <w:sdtEndPr/>
      <w:sdtContent>
        <w:p w:rsidR="00DD3C44" w:rsidRDefault="00EF2555" w14:paraId="2489E301" w14:textId="77777777">
          <w:pPr>
            <w:pStyle w:val="Frslagstext"/>
          </w:pPr>
          <w:r>
            <w:t>Riksdagen ställer sig bakom det som anförs i motionen om att Sverige ska ha ett fortsatt starkt bistånd i Palestina,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2BACC5A6EE463A985D76D6BCFB99FC"/>
        </w:placeholder>
        <w:text/>
      </w:sdtPr>
      <w:sdtEndPr/>
      <w:sdtContent>
        <w:p w:rsidRPr="009B062B" w:rsidR="006D79C9" w:rsidP="00333E95" w:rsidRDefault="006D79C9" w14:paraId="4456D43F" w14:textId="77777777">
          <w:pPr>
            <w:pStyle w:val="Rubrik1"/>
          </w:pPr>
          <w:r>
            <w:t>Motivering</w:t>
          </w:r>
        </w:p>
      </w:sdtContent>
    </w:sdt>
    <w:bookmarkEnd w:displacedByCustomXml="prev" w:id="3"/>
    <w:bookmarkEnd w:displacedByCustomXml="prev" w:id="4"/>
    <w:p w:rsidR="00B37550" w:rsidP="00F3463A" w:rsidRDefault="00B37550" w14:paraId="08109426" w14:textId="41B77AA4">
      <w:pPr>
        <w:pStyle w:val="Normalutanindragellerluft"/>
      </w:pPr>
      <w:r>
        <w:t xml:space="preserve">Israels ockupation av Palestina strider mot internationell rätt. Sverige och resten av det internationella samfundet har ett ansvar för att sätta press på Israel och inte blunda för den israeliska bosättningspolitiken. Det är civila i Palestina och Israel som betalar priset med sina liv för ett cyniskt maktspel. Israel måste respektera internationell rätt och på allvar försöka </w:t>
      </w:r>
      <w:r w:rsidR="00EF2555">
        <w:t xml:space="preserve">att </w:t>
      </w:r>
      <w:r>
        <w:t xml:space="preserve">hitta vägar framåt för en tvåstatslösning, i stället för att fortsätta </w:t>
      </w:r>
      <w:r w:rsidR="00EF2555">
        <w:t xml:space="preserve">att </w:t>
      </w:r>
      <w:r>
        <w:t xml:space="preserve">expandera sina bosättningar på palestinsk mark. </w:t>
      </w:r>
    </w:p>
    <w:p w:rsidR="00B37550" w:rsidP="00F3463A" w:rsidRDefault="00B37550" w14:paraId="27B0DBFD" w14:textId="2F6101F0">
      <w:r>
        <w:t xml:space="preserve">Israels bosättningspolitik, inklusive vräkningar av palestinska familjer, strider mot internationell humanitär rätt, underminerar tvåstatslösningen och bidrar till </w:t>
      </w:r>
      <w:r w:rsidR="00EF2555">
        <w:t xml:space="preserve">en </w:t>
      </w:r>
      <w:r>
        <w:t>förhöjd konfliktnivå. Den måste upphöra. Ockupationen av Palestina och den diskriminering av palestinier som råder är grundorsaken till våldsamheterna som föder extremerna på båda sidorna av konflikten. Sverige, EU och FN behöver fortsätta arbetet för en fredsprocess som leder till en tvåstatslösning. Både israeler och palestinier har rätt till frihet, utveck</w:t>
      </w:r>
      <w:r w:rsidR="00166BE4">
        <w:softHyphen/>
      </w:r>
      <w:r>
        <w:lastRenderedPageBreak/>
        <w:t xml:space="preserve">ling och trygghet inom säkra och erkända gränser, och samtalet om vägen dit behöver bidra till en fredlig lösning. </w:t>
      </w:r>
    </w:p>
    <w:p w:rsidR="00B37550" w:rsidP="00F3463A" w:rsidRDefault="00B37550" w14:paraId="237C7F6D" w14:textId="34EE2FF0">
      <w:r>
        <w:t>Miljöpartiet stöttar Palestinas rätt att existera och vill att regeringen markerar hårdare mot Israels illegala bosättningar och bombningar. Vi förordar en tvåstats</w:t>
      </w:r>
      <w:r w:rsidR="00166BE4">
        <w:softHyphen/>
      </w:r>
      <w:r>
        <w:t xml:space="preserve">lösning, enligt 1967 års gränser, där både Israel och Palestina delar Jerusalem som huvudstad. Både israeler och palestinier har rätt till frihet, utveckling och trygghet inom säkra och erkända gränser. </w:t>
      </w:r>
    </w:p>
    <w:p w:rsidR="00B37550" w:rsidP="00F3463A" w:rsidRDefault="00B37550" w14:paraId="50B02A4F" w14:textId="2258F380">
      <w:r>
        <w:t>Att Israels tvångsförflyttningar av palestinier, konfiskeringar av palestinsk mark, utomrättslig</w:t>
      </w:r>
      <w:r w:rsidR="00EF2555">
        <w:t>a</w:t>
      </w:r>
      <w:r>
        <w:t xml:space="preserve"> dödande och ojämlikhet inom rättssystemet utgör apartheid är en helt rimlig tolkning av skrivningarna i Romstadgan och </w:t>
      </w:r>
      <w:r w:rsidR="00EF2555">
        <w:t>a</w:t>
      </w:r>
      <w:r>
        <w:t xml:space="preserve">partheidkonventionen. </w:t>
      </w:r>
    </w:p>
    <w:p w:rsidR="00B37550" w:rsidP="00F3463A" w:rsidRDefault="00B37550" w14:paraId="5C24EE76" w14:textId="77777777">
      <w:r>
        <w:t xml:space="preserve">Vi vill självklart se sanktioner mot Israel, som borde ha varit på plats sedan länge. Miljöpartiet förordar en tvåstatslösning, enligt 1967 års gränser, där både Israel och Palestina delar Jerusalem som huvudstad. Både israeler och palestinier har rätt till frihet, utveckling och trygghet inom säkra och erkända gränser. </w:t>
      </w:r>
    </w:p>
    <w:p w:rsidR="00B37550" w:rsidP="00F3463A" w:rsidRDefault="00B37550" w14:paraId="2B4F80FF" w14:textId="7F771A60">
      <w:r>
        <w:t xml:space="preserve">Miljöpartiet kommer </w:t>
      </w:r>
      <w:r w:rsidR="00EF2555">
        <w:t xml:space="preserve">att </w:t>
      </w:r>
      <w:r>
        <w:t xml:space="preserve">stå upp för pressfrihet och journalisters säkerhet i Palestina. Sveriges bistånd till Palestina fokuserar idag på att stärka civilsamhället och bygga upp kompetens och kraft för att driva frågor om mänskliga rättigheter och demokrati. Detta är oerhört viktigt och Miljöpartiet kommer </w:t>
      </w:r>
      <w:r w:rsidR="00EF2555">
        <w:t xml:space="preserve">att </w:t>
      </w:r>
      <w:r>
        <w:t>driva på för ett fortsatt starkt bistånd i Palestina. Regeringen måste markera hårdare mot Israel.</w:t>
      </w:r>
    </w:p>
    <w:p w:rsidR="00B37550" w:rsidP="00F3463A" w:rsidRDefault="00B37550" w14:paraId="439B6E21" w14:textId="173BC68B">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w:rsidR="00B37550" w:rsidP="00F3463A" w:rsidRDefault="00B37550" w14:paraId="7E77577E" w14:textId="77777777">
      <w:r>
        <w:t xml:space="preserve">Palestinierna i de ockuperade områdena lever under israeliska militärlagar men pressas också av beslut fattade av palestinska myndigheter. Den nuvarande palestinska staten är ingen rättsstat. Allvarliga problem som korruption, censur, godtyckliga arresteringar och tortyr förekommer. </w:t>
      </w:r>
    </w:p>
    <w:p w:rsidR="00B37550" w:rsidP="00F3463A" w:rsidRDefault="00B37550" w14:paraId="7EA2F104" w14:textId="77777777">
      <w:r>
        <w:t xml:space="preserve">Det är ett allvarligt misstag att bygga den mellanstatliga relationen till Israel på de interna politiska krafter som inte erkänner folkrätten. Mellanstatlig och mellanfolklig vänskap betyder inte ett automatiskt stöd till sittande regerings politiska agenda. Brott mot internationell rätt måste påtalas, inte sopas under mattan. </w:t>
      </w:r>
    </w:p>
    <w:p w:rsidR="00B37550" w:rsidP="00F3463A" w:rsidRDefault="00B37550" w14:paraId="7B8679E9" w14:textId="30B1C861">
      <w:r>
        <w:t>EU och dess medlemsstater måste hålla fast vid krav på respekt för mänskliga rättigheter när det gäller handelsvillkor med Israel och med de palestinska myndig</w:t>
      </w:r>
      <w:r w:rsidR="00166BE4">
        <w:softHyphen/>
      </w:r>
      <w:r>
        <w:t xml:space="preserve">heterna. </w:t>
      </w:r>
    </w:p>
    <w:p w:rsidRPr="00422B9E" w:rsidR="00422B9E" w:rsidP="00F3463A" w:rsidRDefault="00B37550" w14:paraId="5219589E" w14:textId="13F297AA">
      <w:r>
        <w:t>EU-domstolen slog 2019 fast att EU:s medlemsländer måste skilja på produkter från ockuperade områden och produkter från Israel. Sverige och EU bör ta ytterligare steg för att inte ge stöd till bosättningar som undergräver tvåstatslösningen. Att införa åtgärder mot stöd till illegala bosättningar är inte att tillämpa sanktioner mot Israel.</w:t>
      </w:r>
    </w:p>
    <w:sdt>
      <w:sdtPr>
        <w:alias w:val="CC_Underskrifter"/>
        <w:tag w:val="CC_Underskrifter"/>
        <w:id w:val="583496634"/>
        <w:lock w:val="sdtContentLocked"/>
        <w:placeholder>
          <w:docPart w:val="617445F4F8984CD3BDF916DBA7F3973C"/>
        </w:placeholder>
      </w:sdtPr>
      <w:sdtEndPr/>
      <w:sdtContent>
        <w:p w:rsidR="00F3463A" w:rsidP="00C22A7A" w:rsidRDefault="00F3463A" w14:paraId="4EE8E6B5" w14:textId="77777777"/>
        <w:p w:rsidRPr="008E0FE2" w:rsidR="004801AC" w:rsidP="00C22A7A" w:rsidRDefault="00166BE4" w14:paraId="04D47001" w14:textId="277E8E2E"/>
      </w:sdtContent>
    </w:sdt>
    <w:tbl>
      <w:tblPr>
        <w:tblW w:w="5000" w:type="pct"/>
        <w:tblLook w:val="04A0" w:firstRow="1" w:lastRow="0" w:firstColumn="1" w:lastColumn="0" w:noHBand="0" w:noVBand="1"/>
        <w:tblCaption w:val="underskrifter"/>
      </w:tblPr>
      <w:tblGrid>
        <w:gridCol w:w="4252"/>
        <w:gridCol w:w="4252"/>
      </w:tblGrid>
      <w:tr w:rsidR="00DD3C44" w14:paraId="373A39A8" w14:textId="77777777">
        <w:trPr>
          <w:cantSplit/>
        </w:trPr>
        <w:tc>
          <w:tcPr>
            <w:tcW w:w="50" w:type="pct"/>
            <w:vAlign w:val="bottom"/>
          </w:tcPr>
          <w:p w:rsidR="00DD3C44" w:rsidRDefault="00EF2555" w14:paraId="0BEE10EE" w14:textId="77777777">
            <w:pPr>
              <w:pStyle w:val="Underskrifter"/>
            </w:pPr>
            <w:r>
              <w:t>Jacob Risberg (MP)</w:t>
            </w:r>
          </w:p>
        </w:tc>
        <w:tc>
          <w:tcPr>
            <w:tcW w:w="50" w:type="pct"/>
            <w:vAlign w:val="bottom"/>
          </w:tcPr>
          <w:p w:rsidR="00DD3C44" w:rsidRDefault="00EF2555" w14:paraId="470C2026" w14:textId="77777777">
            <w:pPr>
              <w:pStyle w:val="Underskrifter"/>
            </w:pPr>
            <w:r>
              <w:t>Bassem Nasr (MP)</w:t>
            </w:r>
          </w:p>
        </w:tc>
      </w:tr>
    </w:tbl>
    <w:p w:rsidR="00794E39" w:rsidRDefault="00794E39" w14:paraId="4BC90458" w14:textId="77777777"/>
    <w:sectPr w:rsidR="00794E3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A441" w14:textId="77777777" w:rsidR="00B37550" w:rsidRDefault="00B37550" w:rsidP="000C1CAD">
      <w:pPr>
        <w:spacing w:line="240" w:lineRule="auto"/>
      </w:pPr>
      <w:r>
        <w:separator/>
      </w:r>
    </w:p>
  </w:endnote>
  <w:endnote w:type="continuationSeparator" w:id="0">
    <w:p w14:paraId="64A2501C" w14:textId="77777777" w:rsidR="00B37550" w:rsidRDefault="00B375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D2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66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433A" w14:textId="2A972F52" w:rsidR="00262EA3" w:rsidRPr="00C22A7A" w:rsidRDefault="00262EA3" w:rsidP="00C22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0EEDB" w14:textId="77777777" w:rsidR="00B37550" w:rsidRDefault="00B37550" w:rsidP="000C1CAD">
      <w:pPr>
        <w:spacing w:line="240" w:lineRule="auto"/>
      </w:pPr>
      <w:r>
        <w:separator/>
      </w:r>
    </w:p>
  </w:footnote>
  <w:footnote w:type="continuationSeparator" w:id="0">
    <w:p w14:paraId="40643283" w14:textId="77777777" w:rsidR="00B37550" w:rsidRDefault="00B375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34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DBEA1" wp14:editId="6B66E4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30B168" w14:textId="1185F4C4" w:rsidR="00262EA3" w:rsidRDefault="00166BE4" w:rsidP="008103B5">
                          <w:pPr>
                            <w:jc w:val="right"/>
                          </w:pPr>
                          <w:sdt>
                            <w:sdtPr>
                              <w:alias w:val="CC_Noformat_Partikod"/>
                              <w:tag w:val="CC_Noformat_Partikod"/>
                              <w:id w:val="-53464382"/>
                              <w:text/>
                            </w:sdtPr>
                            <w:sdtEndPr/>
                            <w:sdtContent>
                              <w:r w:rsidR="00B37550">
                                <w:t>MP</w:t>
                              </w:r>
                            </w:sdtContent>
                          </w:sdt>
                          <w:sdt>
                            <w:sdtPr>
                              <w:alias w:val="CC_Noformat_Partinummer"/>
                              <w:tag w:val="CC_Noformat_Partinummer"/>
                              <w:id w:val="-1709555926"/>
                              <w:text/>
                            </w:sdtPr>
                            <w:sdtEndPr/>
                            <w:sdtContent>
                              <w:r w:rsidR="00B37550">
                                <w:t>2404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DB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30B168" w14:textId="1185F4C4" w:rsidR="00262EA3" w:rsidRDefault="00166BE4" w:rsidP="008103B5">
                    <w:pPr>
                      <w:jc w:val="right"/>
                    </w:pPr>
                    <w:sdt>
                      <w:sdtPr>
                        <w:alias w:val="CC_Noformat_Partikod"/>
                        <w:tag w:val="CC_Noformat_Partikod"/>
                        <w:id w:val="-53464382"/>
                        <w:text/>
                      </w:sdtPr>
                      <w:sdtEndPr/>
                      <w:sdtContent>
                        <w:r w:rsidR="00B37550">
                          <w:t>MP</w:t>
                        </w:r>
                      </w:sdtContent>
                    </w:sdt>
                    <w:sdt>
                      <w:sdtPr>
                        <w:alias w:val="CC_Noformat_Partinummer"/>
                        <w:tag w:val="CC_Noformat_Partinummer"/>
                        <w:id w:val="-1709555926"/>
                        <w:text/>
                      </w:sdtPr>
                      <w:sdtEndPr/>
                      <w:sdtContent>
                        <w:r w:rsidR="00B37550">
                          <w:t>2404</w:t>
                        </w:r>
                      </w:sdtContent>
                    </w:sdt>
                  </w:p>
                </w:txbxContent>
              </v:textbox>
              <w10:wrap anchorx="page"/>
            </v:shape>
          </w:pict>
        </mc:Fallback>
      </mc:AlternateContent>
    </w:r>
  </w:p>
  <w:p w14:paraId="469DA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EBD5D" w14:textId="77777777" w:rsidR="00262EA3" w:rsidRDefault="00262EA3" w:rsidP="008563AC">
    <w:pPr>
      <w:jc w:val="right"/>
    </w:pPr>
  </w:p>
  <w:p w14:paraId="5C335C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5C3" w14:textId="77777777" w:rsidR="00262EA3" w:rsidRDefault="00166B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51588E" wp14:editId="7CBF1F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EB1077" w14:textId="6DB0A8C2" w:rsidR="00262EA3" w:rsidRDefault="00166BE4" w:rsidP="00A314CF">
    <w:pPr>
      <w:pStyle w:val="FSHNormal"/>
      <w:spacing w:before="40"/>
    </w:pPr>
    <w:sdt>
      <w:sdtPr>
        <w:alias w:val="CC_Noformat_Motionstyp"/>
        <w:tag w:val="CC_Noformat_Motionstyp"/>
        <w:id w:val="1162973129"/>
        <w:lock w:val="sdtContentLocked"/>
        <w15:appearance w15:val="hidden"/>
        <w:text/>
      </w:sdtPr>
      <w:sdtEndPr/>
      <w:sdtContent>
        <w:r w:rsidR="00C22A7A">
          <w:t>Enskild motion</w:t>
        </w:r>
      </w:sdtContent>
    </w:sdt>
    <w:r w:rsidR="00821B36">
      <w:t xml:space="preserve"> </w:t>
    </w:r>
    <w:sdt>
      <w:sdtPr>
        <w:alias w:val="CC_Noformat_Partikod"/>
        <w:tag w:val="CC_Noformat_Partikod"/>
        <w:id w:val="1471015553"/>
        <w:text/>
      </w:sdtPr>
      <w:sdtEndPr/>
      <w:sdtContent>
        <w:r w:rsidR="00B37550">
          <w:t>MP</w:t>
        </w:r>
      </w:sdtContent>
    </w:sdt>
    <w:sdt>
      <w:sdtPr>
        <w:alias w:val="CC_Noformat_Partinummer"/>
        <w:tag w:val="CC_Noformat_Partinummer"/>
        <w:id w:val="-2014525982"/>
        <w:text/>
      </w:sdtPr>
      <w:sdtEndPr/>
      <w:sdtContent>
        <w:r w:rsidR="00B37550">
          <w:t>2404</w:t>
        </w:r>
      </w:sdtContent>
    </w:sdt>
  </w:p>
  <w:p w14:paraId="52E368AA" w14:textId="77777777" w:rsidR="00262EA3" w:rsidRPr="008227B3" w:rsidRDefault="00166B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332DE0" w14:textId="5A284873" w:rsidR="00262EA3" w:rsidRPr="008227B3" w:rsidRDefault="00166BE4" w:rsidP="00B37A37">
    <w:pPr>
      <w:pStyle w:val="MotionTIllRiksdagen"/>
    </w:pPr>
    <w:sdt>
      <w:sdtPr>
        <w:rPr>
          <w:rStyle w:val="BeteckningChar"/>
        </w:rPr>
        <w:alias w:val="CC_Noformat_Riksmote"/>
        <w:tag w:val="CC_Noformat_Riksmote"/>
        <w:id w:val="1201050710"/>
        <w:lock w:val="sdtContentLocked"/>
        <w:placeholder>
          <w:docPart w:val="98682B21AF024348A788A5AABD4AD01E"/>
        </w:placeholder>
        <w15:appearance w15:val="hidden"/>
        <w:text/>
      </w:sdtPr>
      <w:sdtEndPr>
        <w:rPr>
          <w:rStyle w:val="Rubrik1Char"/>
          <w:rFonts w:asciiTheme="majorHAnsi" w:hAnsiTheme="majorHAnsi"/>
          <w:sz w:val="38"/>
        </w:rPr>
      </w:sdtEndPr>
      <w:sdtContent>
        <w:r w:rsidR="00C22A7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2A7A">
          <w:t>:1455</w:t>
        </w:r>
      </w:sdtContent>
    </w:sdt>
  </w:p>
  <w:p w14:paraId="3B73EEB3" w14:textId="61B06FE9" w:rsidR="00262EA3" w:rsidRDefault="00166B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2A7A">
          <w:t>av Jacob Risberg och Bassem Nasr (båda MP)</w:t>
        </w:r>
      </w:sdtContent>
    </w:sdt>
  </w:p>
  <w:sdt>
    <w:sdtPr>
      <w:alias w:val="CC_Noformat_Rubtext"/>
      <w:tag w:val="CC_Noformat_Rubtext"/>
      <w:id w:val="-218060500"/>
      <w:lock w:val="sdtLocked"/>
      <w:placeholder>
        <w:docPart w:val="89AF55E8FAAF489A99D52C0CEB95E24E"/>
      </w:placeholder>
      <w:text/>
    </w:sdtPr>
    <w:sdtEndPr/>
    <w:sdtContent>
      <w:p w14:paraId="69991A79" w14:textId="6D21BCCB" w:rsidR="00262EA3" w:rsidRDefault="00B37550" w:rsidP="00283E0F">
        <w:pPr>
          <w:pStyle w:val="FSHRub2"/>
        </w:pPr>
        <w:r>
          <w:t>Fred i Palestina</w:t>
        </w:r>
      </w:p>
    </w:sdtContent>
  </w:sdt>
  <w:sdt>
    <w:sdtPr>
      <w:alias w:val="CC_Boilerplate_3"/>
      <w:tag w:val="CC_Boilerplate_3"/>
      <w:id w:val="1606463544"/>
      <w:lock w:val="sdtContentLocked"/>
      <w15:appearance w15:val="hidden"/>
      <w:text w:multiLine="1"/>
    </w:sdtPr>
    <w:sdtEndPr/>
    <w:sdtContent>
      <w:p w14:paraId="31997E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375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7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BE4"/>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975"/>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E3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5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7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3C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C4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5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63A"/>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F1F75"/>
  <w15:chartTrackingRefBased/>
  <w15:docId w15:val="{909FC4AB-4C91-4964-837C-E29032B4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12EC56C030402D8C390EE4F710CDE8"/>
        <w:category>
          <w:name w:val="Allmänt"/>
          <w:gallery w:val="placeholder"/>
        </w:category>
        <w:types>
          <w:type w:val="bbPlcHdr"/>
        </w:types>
        <w:behaviors>
          <w:behavior w:val="content"/>
        </w:behaviors>
        <w:guid w:val="{0AD3B50D-4CDB-4E79-8C9D-52A2E6DF2B06}"/>
      </w:docPartPr>
      <w:docPartBody>
        <w:p w:rsidR="00BB4E1B" w:rsidRDefault="00BE0C82">
          <w:pPr>
            <w:pStyle w:val="E012EC56C030402D8C390EE4F710CDE8"/>
          </w:pPr>
          <w:r w:rsidRPr="005A0A93">
            <w:rPr>
              <w:rStyle w:val="Platshllartext"/>
            </w:rPr>
            <w:t>Förslag till riksdagsbeslut</w:t>
          </w:r>
        </w:p>
      </w:docPartBody>
    </w:docPart>
    <w:docPart>
      <w:docPartPr>
        <w:name w:val="752BACC5A6EE463A985D76D6BCFB99FC"/>
        <w:category>
          <w:name w:val="Allmänt"/>
          <w:gallery w:val="placeholder"/>
        </w:category>
        <w:types>
          <w:type w:val="bbPlcHdr"/>
        </w:types>
        <w:behaviors>
          <w:behavior w:val="content"/>
        </w:behaviors>
        <w:guid w:val="{D1256FCF-2D70-4194-95AD-6209287EFD0F}"/>
      </w:docPartPr>
      <w:docPartBody>
        <w:p w:rsidR="00BB4E1B" w:rsidRDefault="00BE0C82">
          <w:pPr>
            <w:pStyle w:val="752BACC5A6EE463A985D76D6BCFB99F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01EA508-C5BD-4B20-9CD0-BFBA522CA414}"/>
      </w:docPartPr>
      <w:docPartBody>
        <w:p w:rsidR="00BB4E1B" w:rsidRDefault="00BE0C82">
          <w:r w:rsidRPr="006865E3">
            <w:rPr>
              <w:rStyle w:val="Platshllartext"/>
            </w:rPr>
            <w:t>Klicka eller tryck här för att ange text.</w:t>
          </w:r>
        </w:p>
      </w:docPartBody>
    </w:docPart>
    <w:docPart>
      <w:docPartPr>
        <w:name w:val="89AF55E8FAAF489A99D52C0CEB95E24E"/>
        <w:category>
          <w:name w:val="Allmänt"/>
          <w:gallery w:val="placeholder"/>
        </w:category>
        <w:types>
          <w:type w:val="bbPlcHdr"/>
        </w:types>
        <w:behaviors>
          <w:behavior w:val="content"/>
        </w:behaviors>
        <w:guid w:val="{ACE652BA-3888-47BA-A4E0-BED4CE9409B3}"/>
      </w:docPartPr>
      <w:docPartBody>
        <w:p w:rsidR="00BB4E1B" w:rsidRDefault="00BE0C82">
          <w:r w:rsidRPr="006865E3">
            <w:rPr>
              <w:rStyle w:val="Platshllartext"/>
            </w:rPr>
            <w:t>[ange din text här]</w:t>
          </w:r>
        </w:p>
      </w:docPartBody>
    </w:docPart>
    <w:docPart>
      <w:docPartPr>
        <w:name w:val="98682B21AF024348A788A5AABD4AD01E"/>
        <w:category>
          <w:name w:val="Allmänt"/>
          <w:gallery w:val="placeholder"/>
        </w:category>
        <w:types>
          <w:type w:val="bbPlcHdr"/>
        </w:types>
        <w:behaviors>
          <w:behavior w:val="content"/>
        </w:behaviors>
        <w:guid w:val="{15EDD64D-EF36-4EA8-A734-EDB749CBDB7B}"/>
      </w:docPartPr>
      <w:docPartBody>
        <w:p w:rsidR="00BB4E1B" w:rsidRDefault="00BE0C82">
          <w:r w:rsidRPr="006865E3">
            <w:rPr>
              <w:rStyle w:val="Platshllartext"/>
            </w:rPr>
            <w:t>[ange din text här]</w:t>
          </w:r>
        </w:p>
      </w:docPartBody>
    </w:docPart>
    <w:docPart>
      <w:docPartPr>
        <w:name w:val="617445F4F8984CD3BDF916DBA7F3973C"/>
        <w:category>
          <w:name w:val="Allmänt"/>
          <w:gallery w:val="placeholder"/>
        </w:category>
        <w:types>
          <w:type w:val="bbPlcHdr"/>
        </w:types>
        <w:behaviors>
          <w:behavior w:val="content"/>
        </w:behaviors>
        <w:guid w:val="{2E3269FE-3326-484E-9A44-C7EC7635C04D}"/>
      </w:docPartPr>
      <w:docPartBody>
        <w:p w:rsidR="00A4759B" w:rsidRDefault="00A475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82"/>
    <w:rsid w:val="00A4759B"/>
    <w:rsid w:val="00BB4E1B"/>
    <w:rsid w:val="00BE0C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0C82"/>
    <w:rPr>
      <w:color w:val="F4B083" w:themeColor="accent2" w:themeTint="99"/>
    </w:rPr>
  </w:style>
  <w:style w:type="paragraph" w:customStyle="1" w:styleId="E012EC56C030402D8C390EE4F710CDE8">
    <w:name w:val="E012EC56C030402D8C390EE4F710CDE8"/>
  </w:style>
  <w:style w:type="paragraph" w:customStyle="1" w:styleId="752BACC5A6EE463A985D76D6BCFB99FC">
    <w:name w:val="752BACC5A6EE463A985D76D6BCFB9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983D2-20B7-42DC-B3A3-F245D043CD02}"/>
</file>

<file path=customXml/itemProps2.xml><?xml version="1.0" encoding="utf-8"?>
<ds:datastoreItem xmlns:ds="http://schemas.openxmlformats.org/officeDocument/2006/customXml" ds:itemID="{CE3360C4-2E68-4A79-9405-262ADD8972DE}"/>
</file>

<file path=customXml/itemProps3.xml><?xml version="1.0" encoding="utf-8"?>
<ds:datastoreItem xmlns:ds="http://schemas.openxmlformats.org/officeDocument/2006/customXml" ds:itemID="{AD1D24DD-1B26-4180-B2C2-2D52420D8A06}"/>
</file>

<file path=docProps/app.xml><?xml version="1.0" encoding="utf-8"?>
<Properties xmlns="http://schemas.openxmlformats.org/officeDocument/2006/extended-properties" xmlns:vt="http://schemas.openxmlformats.org/officeDocument/2006/docPropsVTypes">
  <Template>Normal</Template>
  <TotalTime>12</TotalTime>
  <Pages>2</Pages>
  <Words>708</Words>
  <Characters>4252</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