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66E" w:rsidRPr="00873A4C" w:rsidRDefault="007E166E">
      <w:pPr>
        <w:pStyle w:val="Frslagsrubrik"/>
      </w:pPr>
      <w:r w:rsidRPr="00873A4C">
        <w:t>Förslag till riksdagsbeslut</w:t>
      </w:r>
    </w:p>
    <w:p w:rsidR="007E166E" w:rsidRPr="00873A4C" w:rsidRDefault="007E166E">
      <w:pPr>
        <w:pStyle w:val="Hemstlatt"/>
        <w:ind w:left="0"/>
      </w:pPr>
      <w:r w:rsidRPr="00873A4C">
        <w:t>Riksdagen tillkännager för regeringen som sin mening vad som anförs i motionen om att överväga en förenkling av rutinerna för att söka tillstånd av olika slag då det gäller jakt på vil</w:t>
      </w:r>
      <w:r w:rsidRPr="00873A4C">
        <w:t>d</w:t>
      </w:r>
      <w:r w:rsidRPr="00873A4C">
        <w:t>svin.</w:t>
      </w:r>
    </w:p>
    <w:p w:rsidR="007E166E" w:rsidRPr="00873A4C" w:rsidRDefault="007E166E">
      <w:pPr>
        <w:pStyle w:val="Rubrik1"/>
      </w:pPr>
      <w:r w:rsidRPr="00873A4C">
        <w:t>Motivering</w:t>
      </w:r>
    </w:p>
    <w:p w:rsidR="007E166E" w:rsidRPr="00873A4C" w:rsidRDefault="007E166E">
      <w:r w:rsidRPr="00873A4C">
        <w:t>Vildsvinsstammen i landet har ökat under senare år. Följderna av den växande vildsvinsstammen har bland annat inneburit ökade skador på åker och jor</w:t>
      </w:r>
      <w:r w:rsidRPr="00873A4C">
        <w:t>d</w:t>
      </w:r>
      <w:r w:rsidRPr="00873A4C">
        <w:t>bruksmark.</w:t>
      </w:r>
    </w:p>
    <w:p w:rsidR="007E166E" w:rsidRPr="00873A4C" w:rsidRDefault="007E166E">
      <w:pPr>
        <w:pStyle w:val="Normaltindrag"/>
      </w:pPr>
      <w:r w:rsidRPr="00873A4C">
        <w:t>Skador som leder till ökade kostnader för den enskilde markägaren, som inte har någon möjlighet att få bidrag eller ersättning för dessa skador.</w:t>
      </w:r>
    </w:p>
    <w:p w:rsidR="007E166E" w:rsidRPr="00873A4C" w:rsidRDefault="007E166E">
      <w:pPr>
        <w:pStyle w:val="Normaltindrag"/>
      </w:pPr>
      <w:r w:rsidRPr="00873A4C">
        <w:t>Riksdagen har beslutat att det ska finnas en vildsvinsstam i Sverige, men den stammen måste vara i balans med naturen och kan inte få fortsätta växa oko</w:t>
      </w:r>
      <w:r w:rsidRPr="00873A4C">
        <w:t>n</w:t>
      </w:r>
      <w:r w:rsidRPr="00873A4C">
        <w:t>trollerat. Något som sker idag och som drabbar såväl markägare, boende på landsbygd och även i tätorter. En okontrollerad stam innebär dessutom större risk för trafikolyckor och skapar rädsla bland många människor. Någon enkel lösning på vildsvinsproblematiken finns dock inte. För att resultaten ska förbättras vore det bra om samverkan mellan markägare, jägare och myndi</w:t>
      </w:r>
      <w:r w:rsidRPr="00873A4C">
        <w:t>g</w:t>
      </w:r>
      <w:r w:rsidRPr="00873A4C">
        <w:t>heter fungerar väl så att man agerar på lokal nivå.</w:t>
      </w:r>
    </w:p>
    <w:p w:rsidR="007E166E" w:rsidRPr="00873A4C" w:rsidRDefault="007E166E">
      <w:pPr>
        <w:pStyle w:val="Normaltindrag"/>
        <w:rPr>
          <w:color w:val="000000"/>
        </w:rPr>
      </w:pPr>
      <w:r w:rsidRPr="00873A4C">
        <w:t>Regeringen har vidtagit åtgärder för att försöka nå en balanserad vildsvin</w:t>
      </w:r>
      <w:r w:rsidRPr="00873A4C">
        <w:t>s</w:t>
      </w:r>
      <w:r w:rsidRPr="00873A4C">
        <w:t>stam i landet. Det är således bra att man nu kan ansöka om tillstånd att bedr</w:t>
      </w:r>
      <w:r w:rsidRPr="00873A4C">
        <w:t>i</w:t>
      </w:r>
      <w:r w:rsidRPr="00873A4C">
        <w:t>va vildsvinsjakt med särskilda jaktmedel såsom bildförstärkare och rörlig belysning och att nya fångstredskap tillåts. Det är däremot viktigt att det görs mer för att förenkla ansökningsförfarandet och för att snabba upp handläg</w:t>
      </w:r>
      <w:r w:rsidRPr="00873A4C">
        <w:t>g</w:t>
      </w:r>
      <w:r w:rsidRPr="00873A4C">
        <w:t>ningen i dessa frågor också då det gäller åtelkameror. Då det gäller fångstre</w:t>
      </w:r>
      <w:r w:rsidRPr="00873A4C">
        <w:t>d</w:t>
      </w:r>
      <w:r w:rsidRPr="00873A4C">
        <w:t xml:space="preserve">skapen skriver Naturvårdsverket på sin hemsida att </w:t>
      </w:r>
      <w:r w:rsidRPr="00873A4C">
        <w:rPr>
          <w:iCs/>
          <w:color w:val="000000"/>
        </w:rPr>
        <w:t>regeringen har gjort en förändring i jaktförordningen som innebär att det b</w:t>
      </w:r>
      <w:r w:rsidRPr="00873A4C">
        <w:rPr>
          <w:iCs/>
          <w:color w:val="000000"/>
        </w:rPr>
        <w:t xml:space="preserve">lir enklare att få använda </w:t>
      </w:r>
      <w:r w:rsidRPr="00873A4C">
        <w:rPr>
          <w:iCs/>
          <w:color w:val="000000"/>
        </w:rPr>
        <w:lastRenderedPageBreak/>
        <w:t>fångstredskap som har godkänts i andra EU-länder. Förändringen innebär att fångstredskap som är godkända i andra EU-länder inte behöver genomgå dubbla kontroller.</w:t>
      </w:r>
    </w:p>
    <w:p w:rsidR="007E166E" w:rsidRPr="00873A4C" w:rsidRDefault="007E166E">
      <w:pPr>
        <w:pStyle w:val="Normaltindrag"/>
      </w:pPr>
      <w:r w:rsidRPr="00873A4C">
        <w:t>Det låter utmärkt men det tycks ändå som om de dubbla kontrollerna inte kan undvikas, eftersom det senare framgår att fångstfällorna måste garantera samma nivå på djurskydd och säkerhet som ställs i Sverige. Det är också så att användare av dessa fångstredskap ska anmäla detta och kunna uppvisa att detsamma är godkänt. D</w:t>
      </w:r>
      <w:r w:rsidRPr="00873A4C">
        <w:t>etta framstår som onödigt krångligt och tidsödande.</w:t>
      </w:r>
    </w:p>
    <w:p w:rsidR="007E166E" w:rsidRPr="00873A4C" w:rsidRDefault="007E166E">
      <w:pPr>
        <w:pStyle w:val="Normaltindrag"/>
      </w:pPr>
      <w:r w:rsidRPr="00873A4C">
        <w:t>Undertecknade anser alltså att mer måste göras för att förenkla ansökan om tillstånd att bedriva vildsvinsjakt med särskilda jaktmedel och för att snabba upp handläggningen av desamma. Detta bör riksdagen ge regeringen tillkä</w:t>
      </w:r>
      <w:r w:rsidRPr="00873A4C">
        <w:t>n</w:t>
      </w:r>
      <w:r w:rsidRPr="00873A4C">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3A4C">
        <w:trPr>
          <w:cantSplit/>
        </w:trPr>
        <w:tc>
          <w:tcPr>
            <w:tcW w:w="3046" w:type="dxa"/>
          </w:tcPr>
          <w:p w:rsidR="007E166E" w:rsidRPr="00873A4C" w:rsidRDefault="007E166E">
            <w:pPr>
              <w:pStyle w:val="UnderskriftDatum"/>
              <w:spacing w:before="240"/>
            </w:pPr>
            <w:r w:rsidRPr="00873A4C">
              <w:t>Stockholm den 30 september 2013</w:t>
            </w:r>
          </w:p>
        </w:tc>
        <w:tc>
          <w:tcPr>
            <w:tcW w:w="3047" w:type="dxa"/>
          </w:tcPr>
          <w:p w:rsidR="007E166E" w:rsidRPr="00873A4C" w:rsidRDefault="007E166E">
            <w:pPr>
              <w:pStyle w:val="Underskrifter"/>
              <w:spacing w:before="240"/>
            </w:pPr>
          </w:p>
        </w:tc>
      </w:tr>
      <w:tr w:rsidR="00000000" w:rsidRPr="00873A4C">
        <w:trPr>
          <w:cantSplit/>
        </w:trPr>
        <w:tc>
          <w:tcPr>
            <w:tcW w:w="3046" w:type="dxa"/>
          </w:tcPr>
          <w:p w:rsidR="007E166E" w:rsidRPr="00873A4C" w:rsidRDefault="007E166E">
            <w:pPr>
              <w:pStyle w:val="Underskrifter"/>
            </w:pPr>
            <w:r w:rsidRPr="00873A4C">
              <w:t>Gustav Nilsson (M)</w:t>
            </w:r>
          </w:p>
        </w:tc>
        <w:tc>
          <w:tcPr>
            <w:tcW w:w="3046" w:type="dxa"/>
          </w:tcPr>
          <w:p w:rsidR="007E166E" w:rsidRPr="00873A4C" w:rsidRDefault="007E166E">
            <w:pPr>
              <w:pStyle w:val="Underskrifter"/>
            </w:pPr>
            <w:r w:rsidRPr="00873A4C">
              <w:t>Betty Malmberg (M)</w:t>
            </w:r>
          </w:p>
        </w:tc>
      </w:tr>
    </w:tbl>
    <w:p w:rsidR="007E166E" w:rsidRPr="00873A4C" w:rsidRDefault="007E166E">
      <w:pPr>
        <w:pStyle w:val="Normaltindrag"/>
      </w:pPr>
    </w:p>
    <w:sectPr w:rsidR="007E166E" w:rsidRPr="00873A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66E" w:rsidRPr="00873A4C" w:rsidRDefault="007E166E">
      <w:r w:rsidRPr="00873A4C">
        <w:separator/>
      </w:r>
    </w:p>
  </w:endnote>
  <w:endnote w:type="continuationSeparator" w:id="0">
    <w:p w:rsidR="007E166E" w:rsidRPr="00873A4C" w:rsidRDefault="007E166E">
      <w:r w:rsidRPr="00873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66E" w:rsidRPr="00873A4C" w:rsidRDefault="00873A4C">
    <w:pPr>
      <w:pStyle w:val="Sidfot"/>
    </w:pPr>
    <w:r w:rsidRPr="00873A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979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66E" w:rsidRDefault="007E16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66E" w:rsidRDefault="007E16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66E" w:rsidRPr="00873A4C" w:rsidRDefault="00873A4C">
    <w:pPr>
      <w:pStyle w:val="Sidfot"/>
    </w:pPr>
    <w:r w:rsidRPr="00873A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591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66E" w:rsidRDefault="007E16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66E" w:rsidRDefault="007E16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66E" w:rsidRPr="00873A4C" w:rsidRDefault="00873A4C">
    <w:pPr>
      <w:pStyle w:val="Sidfot"/>
    </w:pPr>
    <w:r w:rsidRPr="00873A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099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66E" w:rsidRDefault="007E1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66E" w:rsidRDefault="007E1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66E" w:rsidRPr="00873A4C" w:rsidRDefault="007E166E">
      <w:r w:rsidRPr="00873A4C">
        <w:separator/>
      </w:r>
    </w:p>
  </w:footnote>
  <w:footnote w:type="continuationSeparator" w:id="0">
    <w:p w:rsidR="007E166E" w:rsidRPr="00873A4C" w:rsidRDefault="007E166E">
      <w:r w:rsidRPr="00873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66E" w:rsidRPr="00873A4C" w:rsidRDefault="00873A4C">
    <w:pPr>
      <w:pStyle w:val="Sidhuvud"/>
    </w:pPr>
    <w:r w:rsidRPr="00873A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682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66E" w:rsidRDefault="007E166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66E" w:rsidRDefault="007E166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66E" w:rsidRPr="00873A4C" w:rsidRDefault="00873A4C">
    <w:pPr>
      <w:pStyle w:val="Sidhuvud"/>
    </w:pPr>
    <w:r w:rsidRPr="00873A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547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66E" w:rsidRDefault="007E166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66E" w:rsidRDefault="007E166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66E" w:rsidRPr="00873A4C" w:rsidRDefault="007E166E">
    <w:pPr>
      <w:pStyle w:val="FSHNormal"/>
      <w:tabs>
        <w:tab w:val="right" w:pos="5840"/>
      </w:tabs>
    </w:pPr>
    <w:r w:rsidRPr="00873A4C">
      <w:br/>
    </w:r>
    <w:r w:rsidRPr="00873A4C">
      <w:fldChar w:fldCharType="begin" w:fldLock="1"/>
    </w:r>
    <w:r w:rsidRPr="00873A4C">
      <w:instrText xml:space="preserve"> DOCPROPERTY</w:instrText>
    </w:r>
    <w:r w:rsidRPr="00873A4C">
      <w:rPr>
        <w:sz w:val="18"/>
      </w:rPr>
      <w:instrText xml:space="preserve"> "YearUser" *\charformat </w:instrText>
    </w:r>
    <w:r w:rsidRPr="00873A4C">
      <w:fldChar w:fldCharType="separate"/>
    </w:r>
    <w:r w:rsidRPr="00873A4C">
      <w:t>2013/14</w:t>
    </w:r>
    <w:r w:rsidRPr="00873A4C">
      <w:fldChar w:fldCharType="end"/>
    </w:r>
    <w:r w:rsidRPr="00873A4C">
      <w:t xml:space="preserve"> </w:t>
    </w:r>
    <w:r w:rsidRPr="00873A4C">
      <w:tab/>
      <w:t xml:space="preserve">mnr: </w:t>
    </w:r>
    <w:r w:rsidRPr="00873A4C">
      <w:fldChar w:fldCharType="begin" w:fldLock="1"/>
    </w:r>
    <w:r w:rsidRPr="00873A4C">
      <w:instrText xml:space="preserve"> DOCPROPERTY</w:instrText>
    </w:r>
    <w:r w:rsidRPr="00873A4C">
      <w:rPr>
        <w:sz w:val="18"/>
      </w:rPr>
      <w:instrText xml:space="preserve"> "Motionsnummer" *\charformat </w:instrText>
    </w:r>
    <w:r w:rsidRPr="00873A4C">
      <w:fldChar w:fldCharType="separate"/>
    </w:r>
    <w:r w:rsidRPr="00873A4C">
      <w:t>MJ275</w:t>
    </w:r>
    <w:r w:rsidRPr="00873A4C">
      <w:fldChar w:fldCharType="end"/>
    </w:r>
    <w:r w:rsidRPr="00873A4C">
      <w:br/>
    </w:r>
    <w:r w:rsidRPr="00873A4C">
      <w:fldChar w:fldCharType="begin" w:fldLock="1"/>
    </w:r>
    <w:r w:rsidRPr="00873A4C">
      <w:instrText xml:space="preserve"> DOCPROPERTY</w:instrText>
    </w:r>
    <w:r w:rsidRPr="00873A4C">
      <w:rPr>
        <w:sz w:val="18"/>
      </w:rPr>
      <w:instrText xml:space="preserve"> "Samling" *\charformat </w:instrText>
    </w:r>
    <w:r w:rsidRPr="00873A4C">
      <w:fldChar w:fldCharType="end"/>
    </w:r>
    <w:r w:rsidRPr="00873A4C">
      <w:tab/>
      <w:t xml:space="preserve">pnr: </w:t>
    </w:r>
    <w:r w:rsidRPr="00873A4C">
      <w:fldChar w:fldCharType="begin" w:fldLock="1"/>
    </w:r>
    <w:r w:rsidRPr="00873A4C">
      <w:instrText xml:space="preserve"> DOCPROPERTY</w:instrText>
    </w:r>
    <w:r w:rsidRPr="00873A4C">
      <w:rPr>
        <w:sz w:val="18"/>
      </w:rPr>
      <w:instrText xml:space="preserve"> "Partinummer" *\charformat </w:instrText>
    </w:r>
    <w:r w:rsidRPr="00873A4C">
      <w:fldChar w:fldCharType="separate"/>
    </w:r>
    <w:r w:rsidRPr="00873A4C">
      <w:t>M1063</w:t>
    </w:r>
    <w:r w:rsidRPr="00873A4C">
      <w:fldChar w:fldCharType="end"/>
    </w:r>
  </w:p>
  <w:p w:rsidR="007E166E" w:rsidRPr="00873A4C" w:rsidRDefault="007E166E">
    <w:pPr>
      <w:pStyle w:val="FSHRub1"/>
    </w:pPr>
    <w:r w:rsidRPr="00873A4C">
      <w:t>Motion till riksdagen</w:t>
    </w:r>
    <w:r w:rsidRPr="00873A4C">
      <w:br/>
    </w:r>
    <w:r w:rsidRPr="00873A4C">
      <w:fldChar w:fldCharType="begin" w:fldLock="1"/>
    </w:r>
    <w:r w:rsidRPr="00873A4C">
      <w:instrText xml:space="preserve"> DOCPROPERTY "YearUser" *\charformat </w:instrText>
    </w:r>
    <w:r w:rsidRPr="00873A4C">
      <w:fldChar w:fldCharType="separate"/>
    </w:r>
    <w:r w:rsidRPr="00873A4C">
      <w:t>2013/14</w:t>
    </w:r>
    <w:r w:rsidRPr="00873A4C">
      <w:fldChar w:fldCharType="end"/>
    </w:r>
    <w:r w:rsidRPr="00873A4C">
      <w:t>:</w:t>
    </w:r>
    <w:r w:rsidRPr="00873A4C">
      <w:fldChar w:fldCharType="begin" w:fldLock="1"/>
    </w:r>
    <w:r w:rsidRPr="00873A4C">
      <w:instrText xml:space="preserve"> DOCPROPERTY "Motionsnummer" *\charformat </w:instrText>
    </w:r>
    <w:r w:rsidRPr="00873A4C">
      <w:fldChar w:fldCharType="separate"/>
    </w:r>
    <w:r w:rsidRPr="00873A4C">
      <w:t>MJ275</w:t>
    </w:r>
    <w:r w:rsidRPr="00873A4C">
      <w:fldChar w:fldCharType="end"/>
    </w:r>
  </w:p>
  <w:p w:rsidR="007E166E" w:rsidRPr="00873A4C" w:rsidRDefault="007E166E">
    <w:pPr>
      <w:pStyle w:val="FSHNormalS5"/>
    </w:pPr>
    <w:r w:rsidRPr="00873A4C">
      <w:fldChar w:fldCharType="begin" w:fldLock="1"/>
    </w:r>
    <w:r w:rsidRPr="00873A4C">
      <w:instrText xml:space="preserve"> DOCPROPERTY "MotionarText" *\charformat </w:instrText>
    </w:r>
    <w:r w:rsidRPr="00873A4C">
      <w:fldChar w:fldCharType="separate"/>
    </w:r>
    <w:r w:rsidRPr="00873A4C">
      <w:t>av Gustav Nilsson och Betty Malmberg (M)</w:t>
    </w:r>
    <w:r w:rsidRPr="00873A4C">
      <w:fldChar w:fldCharType="end"/>
    </w:r>
    <w:r w:rsidRPr="00873A4C">
      <w:br/>
    </w:r>
    <w:r w:rsidRPr="00873A4C">
      <w:fldChar w:fldCharType="begin" w:fldLock="1"/>
    </w:r>
    <w:r w:rsidRPr="00873A4C">
      <w:instrText xml:space="preserve"> DOCPROPERTY "SvarFrasKort" *\charformat </w:instrText>
    </w:r>
    <w:r w:rsidRPr="00873A4C">
      <w:fldChar w:fldCharType="end"/>
    </w:r>
  </w:p>
  <w:p w:rsidR="007E166E" w:rsidRPr="00873A4C" w:rsidRDefault="007E166E">
    <w:pPr>
      <w:pStyle w:val="FSHTitel"/>
    </w:pPr>
    <w:r w:rsidRPr="00873A4C">
      <w:fldChar w:fldCharType="begin" w:fldLock="1"/>
    </w:r>
    <w:r w:rsidRPr="00873A4C">
      <w:instrText xml:space="preserve"> DOCPROPERTY</w:instrText>
    </w:r>
    <w:r w:rsidRPr="00873A4C">
      <w:rPr>
        <w:sz w:val="18"/>
      </w:rPr>
      <w:instrText xml:space="preserve"> "RubrikSvar" *\charformat </w:instrText>
    </w:r>
    <w:r w:rsidRPr="00873A4C">
      <w:fldChar w:fldCharType="separate"/>
    </w:r>
    <w:r w:rsidRPr="00873A4C">
      <w:t>Förenkla rutinerna för jakt på vildsvin</w:t>
    </w:r>
    <w:r w:rsidRPr="00873A4C">
      <w:fldChar w:fldCharType="end"/>
    </w:r>
  </w:p>
  <w:p w:rsidR="007E166E" w:rsidRPr="00873A4C" w:rsidRDefault="007E166E">
    <w:pPr>
      <w:pStyle w:val="Normal00"/>
    </w:pPr>
  </w:p>
  <w:p w:rsidR="007E166E" w:rsidRPr="00873A4C" w:rsidRDefault="007E16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0250029">
    <w:abstractNumId w:val="13"/>
  </w:num>
  <w:num w:numId="2" w16cid:durableId="1237351850">
    <w:abstractNumId w:val="11"/>
  </w:num>
  <w:num w:numId="3" w16cid:durableId="809632188">
    <w:abstractNumId w:val="14"/>
  </w:num>
  <w:num w:numId="4" w16cid:durableId="877936600">
    <w:abstractNumId w:val="8"/>
  </w:num>
  <w:num w:numId="5" w16cid:durableId="234170628">
    <w:abstractNumId w:val="3"/>
  </w:num>
  <w:num w:numId="6" w16cid:durableId="1115250116">
    <w:abstractNumId w:val="2"/>
  </w:num>
  <w:num w:numId="7" w16cid:durableId="2016492536">
    <w:abstractNumId w:val="1"/>
  </w:num>
  <w:num w:numId="8" w16cid:durableId="1656371741">
    <w:abstractNumId w:val="0"/>
  </w:num>
  <w:num w:numId="9" w16cid:durableId="1015184316">
    <w:abstractNumId w:val="9"/>
  </w:num>
  <w:num w:numId="10" w16cid:durableId="947079621">
    <w:abstractNumId w:val="7"/>
  </w:num>
  <w:num w:numId="11" w16cid:durableId="1022517158">
    <w:abstractNumId w:val="6"/>
  </w:num>
  <w:num w:numId="12" w16cid:durableId="759759216">
    <w:abstractNumId w:val="5"/>
  </w:num>
  <w:num w:numId="13" w16cid:durableId="1460221399">
    <w:abstractNumId w:val="4"/>
  </w:num>
  <w:num w:numId="14" w16cid:durableId="996808400">
    <w:abstractNumId w:val="16"/>
  </w:num>
  <w:num w:numId="15" w16cid:durableId="1285506492">
    <w:abstractNumId w:val="12"/>
  </w:num>
  <w:num w:numId="16" w16cid:durableId="88626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BAADBC0-E2E7-41F2-ABC7-1DED8B09AAFB},{E10749B9-50F3-4AE2-A75E-70F010ECB0A4}"/>
  </w:docVars>
  <w:rsids>
    <w:rsidRoot w:val="00F51074"/>
    <w:rsid w:val="007E166E"/>
    <w:rsid w:val="00873A4C"/>
    <w:rsid w:val="00F51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FB0EDB-50EA-49BD-A7FE-F0B82A54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2177</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M1063</vt:lpstr>
    </vt:vector>
  </TitlesOfParts>
  <Company>Riksdagen</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M1063</dc:title>
  <dc:subject>M1063</dc:subject>
  <dc:creator>Riksdagen</dc:creator>
  <cp:keywords>Riksdagen</cp:keywords>
  <dc:description>AD-ändringar</dc:description>
  <cp:lastModifiedBy>Lars Brink</cp:lastModifiedBy>
  <cp:revision>2</cp:revision>
  <cp:lastPrinted>2013-11-22T08:40:00Z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 rutinerna för 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rutinerna för 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Betty Malmberg (M)</vt:lpwstr>
  </property>
  <property fmtid="{D5CDD505-2E9C-101B-9397-08002B2CF9AE}" pid="26" name="MotionarLista">
    <vt:lpwstr>Nilsson, Gustav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20132014000000000077000010630069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20132014000000000077000010630069</vt:lpwstr>
  </property>
  <property fmtid="{D5CDD505-2E9C-101B-9397-08002B2CF9AE}" pid="50" name="nummer">
    <vt:lpwstr>275</vt:lpwstr>
  </property>
  <property fmtid="{D5CDD505-2E9C-101B-9397-08002B2CF9AE}" pid="51" name="utskottsbeteckning">
    <vt:lpwstr>MJ</vt:lpwstr>
  </property>
  <property fmtid="{D5CDD505-2E9C-101B-9397-08002B2CF9AE}" pid="52" name="GlobalUID">
    <vt:lpwstr>{45264DD5-C5CB-4852-AA80-008621D3AB63}</vt:lpwstr>
  </property>
  <property fmtid="{D5CDD505-2E9C-101B-9397-08002B2CF9AE}" pid="53" name="Överföringar">
    <vt:i4>0</vt:i4>
  </property>
  <property fmtid="{D5CDD505-2E9C-101B-9397-08002B2CF9AE}" pid="54" name="Checksum">
    <vt:lpwstr>*0010687221209*</vt:lpwstr>
  </property>
  <property fmtid="{D5CDD505-2E9C-101B-9397-08002B2CF9AE}" pid="55" name="skuggnummer">
    <vt:lpwstr>693</vt:lpwstr>
  </property>
  <property fmtid="{D5CDD505-2E9C-101B-9397-08002B2CF9AE}" pid="56" name="urixVersion">
    <vt:lpwstr>4.6.0.0</vt:lpwstr>
  </property>
  <property fmtid="{D5CDD505-2E9C-101B-9397-08002B2CF9AE}" pid="57" name="urixOrigin">
    <vt:lpwstr>131122 09:40:52.555</vt:lpwstr>
  </property>
  <property fmtid="{D5CDD505-2E9C-101B-9397-08002B2CF9AE}" pid="58" name="urixGuid">
    <vt:lpwstr>{EA863600-F928-44FF-B78F-CAE844A96615}</vt:lpwstr>
  </property>
</Properties>
</file>