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3E4D" w:rsidRPr="002C3E4D" w:rsidRDefault="002C3E4D">
      <w:pPr>
        <w:pStyle w:val="Frslagsrubrik"/>
      </w:pPr>
      <w:r w:rsidRPr="002C3E4D">
        <w:t>Förslag till riksdagsbeslut</w:t>
      </w:r>
    </w:p>
    <w:p w:rsidR="002C3E4D" w:rsidRPr="002C3E4D" w:rsidRDefault="002C3E4D">
      <w:pPr>
        <w:pStyle w:val="Hemstlatt"/>
      </w:pPr>
      <w:r w:rsidRPr="002C3E4D">
        <w:t xml:space="preserve">Riksdagen tillkännager för regeringen som sin mening vad som anförs i motionen om </w:t>
      </w:r>
      <w:r w:rsidRPr="002C3E4D">
        <w:rPr>
          <w:szCs w:val="16"/>
        </w:rPr>
        <w:t>regional hänsyn vid omorganisation av statlig verksamhet.</w:t>
      </w:r>
    </w:p>
    <w:p w:rsidR="002C3E4D" w:rsidRPr="002C3E4D" w:rsidRDefault="002C3E4D">
      <w:pPr>
        <w:pStyle w:val="Rubrik1"/>
      </w:pPr>
      <w:r w:rsidRPr="002C3E4D">
        <w:t>Motivering</w:t>
      </w:r>
    </w:p>
    <w:p w:rsidR="002C3E4D" w:rsidRPr="002C3E4D" w:rsidRDefault="002C3E4D">
      <w:r w:rsidRPr="002C3E4D">
        <w:t>Under senaste mandatperioden har det genomförts en rad omorganisationer inom statlig förvaltning. Nästan uteslutande har en sådan omorganisation lett till att statlig verksamhet har försvunnit från mindre orter och koncentrationer på stora regionala centrum. Detta har nästan alltid varit det enda alternativet. Känslan är att det ageras utifrån stuprörstänkandet. Det finns ingen regiona</w:t>
      </w:r>
      <w:r w:rsidRPr="002C3E4D">
        <w:t>l</w:t>
      </w:r>
      <w:r w:rsidRPr="002C3E4D">
        <w:t xml:space="preserve">politik som ser till att hela Sverige får vara med! På de mindre orterna är den statliga verksamheten inte bara arbetsgivare med ett antal arbetstillfällen utan ofta en kund för den lokala näringen. Förlusten av statlig verksamhet på de mindre orterna underminerar utvecklingsmöjligheter för de små företagarna som har dessa myndigheter som kunder. </w:t>
      </w:r>
    </w:p>
    <w:p w:rsidR="002C3E4D" w:rsidRPr="002C3E4D" w:rsidRDefault="002C3E4D">
      <w:pPr>
        <w:pStyle w:val="Normaltindrag"/>
      </w:pPr>
      <w:r w:rsidRPr="002C3E4D">
        <w:t>Den svåra situationen som mindre orter drabbas av, både arbetstillfällen som försvinner och försvagat kundunderlag för små företagare i kommunen, kan komplettera</w:t>
      </w:r>
      <w:r w:rsidRPr="002C3E4D">
        <w:t>s med att driften för den statliga verksamheten blir dyrare på en större ort. Detta utan att man tillför någon kompetensförbättring för ver</w:t>
      </w:r>
      <w:r w:rsidRPr="002C3E4D">
        <w:t>k</w:t>
      </w:r>
      <w:r w:rsidRPr="002C3E4D">
        <w:t xml:space="preserve">samheten. </w:t>
      </w:r>
    </w:p>
    <w:p w:rsidR="002C3E4D" w:rsidRPr="002C3E4D" w:rsidRDefault="002C3E4D">
      <w:pPr>
        <w:pStyle w:val="Normaltindrag"/>
      </w:pPr>
      <w:r w:rsidRPr="002C3E4D">
        <w:t>Regionalpolitiska aspekter borde tas i beaktande vid omorganisationer av statlig förvaltning.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C3E4D">
        <w:trPr>
          <w:cantSplit/>
        </w:trPr>
        <w:tc>
          <w:tcPr>
            <w:tcW w:w="3046" w:type="dxa"/>
          </w:tcPr>
          <w:p w:rsidR="002C3E4D" w:rsidRPr="002C3E4D" w:rsidRDefault="002C3E4D">
            <w:pPr>
              <w:pStyle w:val="UnderskriftDatum"/>
              <w:spacing w:before="240"/>
            </w:pPr>
            <w:r w:rsidRPr="002C3E4D">
              <w:t>Stockholm den 21 oktober 2010</w:t>
            </w:r>
          </w:p>
        </w:tc>
        <w:tc>
          <w:tcPr>
            <w:tcW w:w="3047" w:type="dxa"/>
          </w:tcPr>
          <w:p w:rsidR="002C3E4D" w:rsidRPr="002C3E4D" w:rsidRDefault="002C3E4D">
            <w:pPr>
              <w:pStyle w:val="Underskrifter"/>
              <w:spacing w:before="240"/>
            </w:pPr>
          </w:p>
        </w:tc>
      </w:tr>
      <w:tr w:rsidR="00000000" w:rsidRPr="002C3E4D">
        <w:trPr>
          <w:cantSplit/>
        </w:trPr>
        <w:tc>
          <w:tcPr>
            <w:tcW w:w="3046" w:type="dxa"/>
          </w:tcPr>
          <w:p w:rsidR="002C3E4D" w:rsidRPr="002C3E4D" w:rsidRDefault="002C3E4D">
            <w:pPr>
              <w:pStyle w:val="Underskrifter"/>
            </w:pPr>
            <w:r w:rsidRPr="002C3E4D">
              <w:t>Jasenko Omanovic (S)</w:t>
            </w:r>
          </w:p>
        </w:tc>
        <w:tc>
          <w:tcPr>
            <w:tcW w:w="3046" w:type="dxa"/>
          </w:tcPr>
          <w:p w:rsidR="002C3E4D" w:rsidRPr="002C3E4D" w:rsidRDefault="002C3E4D">
            <w:pPr>
              <w:pStyle w:val="Underskrifter"/>
            </w:pPr>
          </w:p>
        </w:tc>
      </w:tr>
    </w:tbl>
    <w:p w:rsidR="002C3E4D" w:rsidRPr="002C3E4D" w:rsidRDefault="002C3E4D">
      <w:pPr>
        <w:pStyle w:val="Normaltindrag"/>
      </w:pPr>
    </w:p>
    <w:sectPr w:rsidR="00000000" w:rsidRPr="002C3E4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3E4D" w:rsidRPr="002C3E4D" w:rsidRDefault="002C3E4D">
      <w:r w:rsidRPr="002C3E4D">
        <w:separator/>
      </w:r>
    </w:p>
  </w:endnote>
  <w:endnote w:type="continuationSeparator" w:id="0">
    <w:p w:rsidR="002C3E4D" w:rsidRPr="002C3E4D" w:rsidRDefault="002C3E4D">
      <w:r w:rsidRPr="002C3E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3E4D" w:rsidRPr="002C3E4D" w:rsidRDefault="002C3E4D">
    <w:pPr>
      <w:pStyle w:val="Sidfot"/>
    </w:pPr>
    <w:r w:rsidRPr="002C3E4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36884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E4D" w:rsidRDefault="002C3E4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C3E4D" w:rsidRDefault="002C3E4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3E4D" w:rsidRPr="002C3E4D" w:rsidRDefault="002C3E4D">
    <w:pPr>
      <w:pStyle w:val="Sidfot"/>
    </w:pPr>
    <w:r w:rsidRPr="002C3E4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13158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E4D" w:rsidRDefault="002C3E4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C3E4D" w:rsidRDefault="002C3E4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3E4D" w:rsidRPr="002C3E4D" w:rsidRDefault="002C3E4D">
    <w:pPr>
      <w:pStyle w:val="Sidfot"/>
    </w:pPr>
    <w:r w:rsidRPr="002C3E4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22921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E4D" w:rsidRDefault="002C3E4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C3E4D" w:rsidRDefault="002C3E4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3E4D" w:rsidRPr="002C3E4D" w:rsidRDefault="002C3E4D">
      <w:r w:rsidRPr="002C3E4D">
        <w:separator/>
      </w:r>
    </w:p>
  </w:footnote>
  <w:footnote w:type="continuationSeparator" w:id="0">
    <w:p w:rsidR="002C3E4D" w:rsidRPr="002C3E4D" w:rsidRDefault="002C3E4D">
      <w:r w:rsidRPr="002C3E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3E4D" w:rsidRPr="002C3E4D" w:rsidRDefault="002C3E4D">
    <w:pPr>
      <w:pStyle w:val="Sidhuvud"/>
    </w:pPr>
    <w:r w:rsidRPr="002C3E4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793134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E4D" w:rsidRDefault="002C3E4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C3E4D" w:rsidRDefault="002C3E4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3E4D" w:rsidRPr="002C3E4D" w:rsidRDefault="002C3E4D">
    <w:pPr>
      <w:pStyle w:val="Sidhuvud"/>
    </w:pPr>
    <w:r w:rsidRPr="002C3E4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80837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E4D" w:rsidRDefault="002C3E4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C3E4D" w:rsidRDefault="002C3E4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3E4D" w:rsidRPr="002C3E4D" w:rsidRDefault="002C3E4D">
    <w:pPr>
      <w:pStyle w:val="FSHNormal"/>
      <w:tabs>
        <w:tab w:val="right" w:pos="5840"/>
      </w:tabs>
    </w:pPr>
    <w:r w:rsidRPr="002C3E4D">
      <w:br/>
    </w:r>
    <w:r w:rsidRPr="002C3E4D">
      <w:fldChar w:fldCharType="begin" w:fldLock="1"/>
    </w:r>
    <w:r w:rsidRPr="002C3E4D">
      <w:instrText xml:space="preserve"> DOCPROPERTY</w:instrText>
    </w:r>
    <w:r w:rsidRPr="002C3E4D">
      <w:rPr>
        <w:sz w:val="18"/>
      </w:rPr>
      <w:instrText xml:space="preserve"> "YearUser" *\charformat </w:instrText>
    </w:r>
    <w:r w:rsidRPr="002C3E4D">
      <w:fldChar w:fldCharType="separate"/>
    </w:r>
    <w:r w:rsidRPr="002C3E4D">
      <w:t>2010/11</w:t>
    </w:r>
    <w:r w:rsidRPr="002C3E4D">
      <w:fldChar w:fldCharType="end"/>
    </w:r>
    <w:r w:rsidRPr="002C3E4D">
      <w:t xml:space="preserve"> </w:t>
    </w:r>
    <w:r w:rsidRPr="002C3E4D">
      <w:tab/>
      <w:t xml:space="preserve">mnr: </w:t>
    </w:r>
    <w:r w:rsidRPr="002C3E4D">
      <w:fldChar w:fldCharType="begin" w:fldLock="1"/>
    </w:r>
    <w:r w:rsidRPr="002C3E4D">
      <w:instrText xml:space="preserve"> DOCPROPERTY</w:instrText>
    </w:r>
    <w:r w:rsidRPr="002C3E4D">
      <w:rPr>
        <w:sz w:val="18"/>
      </w:rPr>
      <w:instrText xml:space="preserve"> "Motionsnummer" *\charformat </w:instrText>
    </w:r>
    <w:r w:rsidRPr="002C3E4D">
      <w:fldChar w:fldCharType="separate"/>
    </w:r>
    <w:r w:rsidRPr="002C3E4D">
      <w:t>N300</w:t>
    </w:r>
    <w:r w:rsidRPr="002C3E4D">
      <w:fldChar w:fldCharType="end"/>
    </w:r>
    <w:r w:rsidRPr="002C3E4D">
      <w:br/>
    </w:r>
    <w:r w:rsidRPr="002C3E4D">
      <w:fldChar w:fldCharType="begin" w:fldLock="1"/>
    </w:r>
    <w:r w:rsidRPr="002C3E4D">
      <w:instrText xml:space="preserve"> DOCPROPERTY</w:instrText>
    </w:r>
    <w:r w:rsidRPr="002C3E4D">
      <w:rPr>
        <w:sz w:val="18"/>
      </w:rPr>
      <w:instrText xml:space="preserve"> "Samling" *\charformat </w:instrText>
    </w:r>
    <w:r w:rsidRPr="002C3E4D">
      <w:fldChar w:fldCharType="end"/>
    </w:r>
    <w:r w:rsidRPr="002C3E4D">
      <w:tab/>
      <w:t xml:space="preserve">pnr: </w:t>
    </w:r>
    <w:r w:rsidRPr="002C3E4D">
      <w:fldChar w:fldCharType="begin" w:fldLock="1"/>
    </w:r>
    <w:r w:rsidRPr="002C3E4D">
      <w:instrText xml:space="preserve"> DOCPROPERTY</w:instrText>
    </w:r>
    <w:r w:rsidRPr="002C3E4D">
      <w:rPr>
        <w:sz w:val="18"/>
      </w:rPr>
      <w:instrText xml:space="preserve"> "Partinummer" *\charformat </w:instrText>
    </w:r>
    <w:r w:rsidRPr="002C3E4D">
      <w:fldChar w:fldCharType="separate"/>
    </w:r>
    <w:r w:rsidRPr="002C3E4D">
      <w:t>S14058</w:t>
    </w:r>
    <w:r w:rsidRPr="002C3E4D">
      <w:fldChar w:fldCharType="end"/>
    </w:r>
  </w:p>
  <w:p w:rsidR="002C3E4D" w:rsidRPr="002C3E4D" w:rsidRDefault="002C3E4D">
    <w:pPr>
      <w:pStyle w:val="FSHRub1"/>
    </w:pPr>
    <w:r w:rsidRPr="002C3E4D">
      <w:t>Motion till riksdagen</w:t>
    </w:r>
    <w:r w:rsidRPr="002C3E4D">
      <w:br/>
    </w:r>
    <w:r w:rsidRPr="002C3E4D">
      <w:fldChar w:fldCharType="begin" w:fldLock="1"/>
    </w:r>
    <w:r w:rsidRPr="002C3E4D">
      <w:instrText xml:space="preserve"> DOCPROPERTY "YearUser" *\charformat </w:instrText>
    </w:r>
    <w:r w:rsidRPr="002C3E4D">
      <w:fldChar w:fldCharType="separate"/>
    </w:r>
    <w:r w:rsidRPr="002C3E4D">
      <w:t>2010/11</w:t>
    </w:r>
    <w:r w:rsidRPr="002C3E4D">
      <w:fldChar w:fldCharType="end"/>
    </w:r>
    <w:r w:rsidRPr="002C3E4D">
      <w:t>:</w:t>
    </w:r>
    <w:r w:rsidRPr="002C3E4D">
      <w:fldChar w:fldCharType="begin" w:fldLock="1"/>
    </w:r>
    <w:r w:rsidRPr="002C3E4D">
      <w:instrText xml:space="preserve"> DOCPROPERTY "Motionsnummer" *\charformat </w:instrText>
    </w:r>
    <w:r w:rsidRPr="002C3E4D">
      <w:fldChar w:fldCharType="separate"/>
    </w:r>
    <w:r w:rsidRPr="002C3E4D">
      <w:t>N300</w:t>
    </w:r>
    <w:r w:rsidRPr="002C3E4D">
      <w:fldChar w:fldCharType="end"/>
    </w:r>
  </w:p>
  <w:p w:rsidR="002C3E4D" w:rsidRPr="002C3E4D" w:rsidRDefault="002C3E4D">
    <w:pPr>
      <w:pStyle w:val="FSHNormalS5"/>
    </w:pPr>
    <w:r w:rsidRPr="002C3E4D">
      <w:fldChar w:fldCharType="begin" w:fldLock="1"/>
    </w:r>
    <w:r w:rsidRPr="002C3E4D">
      <w:instrText xml:space="preserve"> DOCPROPERTY "MotionarText" *\charformat </w:instrText>
    </w:r>
    <w:r w:rsidRPr="002C3E4D">
      <w:fldChar w:fldCharType="separate"/>
    </w:r>
    <w:r w:rsidRPr="002C3E4D">
      <w:t>av Jasenko Omanovic (S)</w:t>
    </w:r>
    <w:r w:rsidRPr="002C3E4D">
      <w:fldChar w:fldCharType="end"/>
    </w:r>
    <w:r w:rsidRPr="002C3E4D">
      <w:br/>
    </w:r>
    <w:r w:rsidRPr="002C3E4D">
      <w:fldChar w:fldCharType="begin" w:fldLock="1"/>
    </w:r>
    <w:r w:rsidRPr="002C3E4D">
      <w:instrText xml:space="preserve"> DOCPROPERTY "SvarFrasKort" *\charformat </w:instrText>
    </w:r>
    <w:r w:rsidRPr="002C3E4D">
      <w:fldChar w:fldCharType="end"/>
    </w:r>
  </w:p>
  <w:p w:rsidR="002C3E4D" w:rsidRPr="002C3E4D" w:rsidRDefault="002C3E4D">
    <w:pPr>
      <w:pStyle w:val="FSHTitel"/>
    </w:pPr>
    <w:r w:rsidRPr="002C3E4D">
      <w:fldChar w:fldCharType="begin" w:fldLock="1"/>
    </w:r>
    <w:r w:rsidRPr="002C3E4D">
      <w:instrText xml:space="preserve"> DOCPROPERTY</w:instrText>
    </w:r>
    <w:r w:rsidRPr="002C3E4D">
      <w:rPr>
        <w:sz w:val="18"/>
      </w:rPr>
      <w:instrText xml:space="preserve"> "RubrikSvar" *\charformat </w:instrText>
    </w:r>
    <w:r w:rsidRPr="002C3E4D">
      <w:fldChar w:fldCharType="separate"/>
    </w:r>
    <w:r w:rsidRPr="002C3E4D">
      <w:t>Statlig förvaltning i hela landet</w:t>
    </w:r>
    <w:r w:rsidRPr="002C3E4D">
      <w:fldChar w:fldCharType="end"/>
    </w:r>
  </w:p>
  <w:p w:rsidR="002C3E4D" w:rsidRPr="002C3E4D" w:rsidRDefault="002C3E4D">
    <w:pPr>
      <w:pStyle w:val="Normal00"/>
    </w:pPr>
  </w:p>
  <w:p w:rsidR="002C3E4D" w:rsidRPr="002C3E4D" w:rsidRDefault="002C3E4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89091301">
    <w:abstractNumId w:val="3"/>
  </w:num>
  <w:num w:numId="2" w16cid:durableId="42800594">
    <w:abstractNumId w:val="2"/>
  </w:num>
  <w:num w:numId="3" w16cid:durableId="1222640006">
    <w:abstractNumId w:val="1"/>
  </w:num>
  <w:num w:numId="4" w16cid:durableId="771122346">
    <w:abstractNumId w:val="0"/>
  </w:num>
  <w:num w:numId="5" w16cid:durableId="466632989">
    <w:abstractNumId w:val="7"/>
  </w:num>
  <w:num w:numId="6" w16cid:durableId="936063815">
    <w:abstractNumId w:val="6"/>
  </w:num>
  <w:num w:numId="7" w16cid:durableId="1700542337">
    <w:abstractNumId w:val="5"/>
  </w:num>
  <w:num w:numId="8" w16cid:durableId="129900991">
    <w:abstractNumId w:val="4"/>
  </w:num>
  <w:num w:numId="9" w16cid:durableId="1185704758">
    <w:abstractNumId w:val="8"/>
  </w:num>
  <w:num w:numId="10" w16cid:durableId="1252592092">
    <w:abstractNumId w:val="9"/>
  </w:num>
  <w:num w:numId="11" w16cid:durableId="2124768652">
    <w:abstractNumId w:val="10"/>
  </w:num>
  <w:num w:numId="12" w16cid:durableId="2013294286">
    <w:abstractNumId w:val="13"/>
  </w:num>
  <w:num w:numId="13" w16cid:durableId="592855964">
    <w:abstractNumId w:val="15"/>
  </w:num>
  <w:num w:numId="14" w16cid:durableId="131483921">
    <w:abstractNumId w:val="16"/>
  </w:num>
  <w:num w:numId="15" w16cid:durableId="1451392722">
    <w:abstractNumId w:val="11"/>
  </w:num>
  <w:num w:numId="16" w16cid:durableId="574364135">
    <w:abstractNumId w:val="18"/>
  </w:num>
  <w:num w:numId="17" w16cid:durableId="2069180416">
    <w:abstractNumId w:val="17"/>
  </w:num>
  <w:num w:numId="18" w16cid:durableId="446969244">
    <w:abstractNumId w:val="14"/>
  </w:num>
  <w:num w:numId="19" w16cid:durableId="13221995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9"/>
    <w:docVar w:name="PersonGUIDs" w:val="{8A9B0722-5D95-4752-8653-C3D9C7EE09E0}"/>
  </w:docVars>
  <w:rsids>
    <w:rsidRoot w:val="00D63129"/>
    <w:rsid w:val="002C3E4D"/>
    <w:rsid w:val="00D6312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70006AD-A661-4AE7-852D-A8627AD48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1187</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s14058</vt:lpstr>
    </vt:vector>
  </TitlesOfParts>
  <Company>Riksdagen</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s14058</dc:title>
  <dc:subject>s14058</dc:subject>
  <dc:creator>Riksdagen</dc:creator>
  <cp:keywords>Riksdagen</cp:keywords>
  <dc:description>Versal/gemen i partibeteckning. Gemen i tryck för 0910, versal för 1011 och nyare</dc:description>
  <cp:lastModifiedBy>Lars Brink</cp:lastModifiedBy>
  <cp:revision>2</cp:revision>
  <cp:lastPrinted>2010-11-29T15:54:00Z</cp:lastPrinted>
  <dcterms:created xsi:type="dcterms:W3CDTF">2025-12-18T01:45:00Z</dcterms:created>
  <dcterms:modified xsi:type="dcterms:W3CDTF">2025-12-18T01:45:00Z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mot2000_530_2010-11-29</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Statlig förvaltning i hela landet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Statlig förvaltning i hela landet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S14058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Jasenko Omanovic (S)</vt:lpwstr>
  </property>
  <property fmtid="{D5CDD505-2E9C-101B-9397-08002B2CF9AE}" pid="26" name="MotionarLista">
    <vt:lpwstr>Omanovic, Jasenko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Jasenko Omanovic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N300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20102011000000000115000140580069</vt:lpwstr>
  </property>
  <property fmtid="{D5CDD505-2E9C-101B-9397-08002B2CF9AE}" pid="47" name="datum">
    <vt:lpwstr>101021</vt:lpwstr>
  </property>
  <property fmtid="{D5CDD505-2E9C-101B-9397-08002B2CF9AE}" pid="48" name="avsändar-e-post">
    <vt:lpwstr>petra.dahlberg@riksdagen.se</vt:lpwstr>
  </property>
  <property fmtid="{D5CDD505-2E9C-101B-9397-08002B2CF9AE}" pid="49" name="id">
    <vt:lpwstr>20102011000000000115000140580069</vt:lpwstr>
  </property>
  <property fmtid="{D5CDD505-2E9C-101B-9397-08002B2CF9AE}" pid="50" name="nummer">
    <vt:lpwstr>300</vt:lpwstr>
  </property>
  <property fmtid="{D5CDD505-2E9C-101B-9397-08002B2CF9AE}" pid="51" name="utskottsbeteckning">
    <vt:lpwstr>N</vt:lpwstr>
  </property>
  <property fmtid="{D5CDD505-2E9C-101B-9397-08002B2CF9AE}" pid="52" name="GlobalUID">
    <vt:lpwstr>{AB37CC1A-DA1A-4960-98E2-62DE38664FA9}</vt:lpwstr>
  </property>
  <property fmtid="{D5CDD505-2E9C-101B-9397-08002B2CF9AE}" pid="53" name="Överföringar">
    <vt:i4>0</vt:i4>
  </property>
  <property fmtid="{D5CDD505-2E9C-101B-9397-08002B2CF9AE}" pid="54" name="Checksum">
    <vt:lpwstr>*0005368685340*</vt:lpwstr>
  </property>
  <property fmtid="{D5CDD505-2E9C-101B-9397-08002B2CF9AE}" pid="55" name="skuggnummer">
    <vt:lpwstr>1369</vt:lpwstr>
  </property>
  <property fmtid="{D5CDD505-2E9C-101B-9397-08002B2CF9AE}" pid="56" name="urixVersion">
    <vt:lpwstr>4.3.2.0</vt:lpwstr>
  </property>
  <property fmtid="{D5CDD505-2E9C-101B-9397-08002B2CF9AE}" pid="57" name="urixOrigin">
    <vt:lpwstr>101129 16:54:34.212</vt:lpwstr>
  </property>
  <property fmtid="{D5CDD505-2E9C-101B-9397-08002B2CF9AE}" pid="58" name="urixGuid">
    <vt:lpwstr>{9E2FF376-FAF8-422B-99BB-0877562EBAB4}</vt:lpwstr>
  </property>
</Properties>
</file>