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439C8" w:rsidRPr="00711E5E" w:rsidRDefault="000439C8">
      <w:pPr>
        <w:pStyle w:val="Frslagsrubrik"/>
      </w:pPr>
      <w:r w:rsidRPr="00711E5E">
        <w:t>Förslag till riksdagsbeslut</w:t>
      </w:r>
    </w:p>
    <w:p w:rsidR="000439C8" w:rsidRPr="00711E5E" w:rsidRDefault="000439C8">
      <w:pPr>
        <w:pStyle w:val="Hemstlatt"/>
        <w:numPr>
          <w:ilvl w:val="0"/>
          <w:numId w:val="1"/>
        </w:numPr>
      </w:pPr>
      <w:r w:rsidRPr="00711E5E">
        <w:t xml:space="preserve">Riksdagen tillkännager för regeringen som sin mening vad som anförs i motionen om </w:t>
      </w:r>
      <w:r w:rsidRPr="00711E5E">
        <w:rPr>
          <w:color w:val="000000"/>
          <w:szCs w:val="16"/>
        </w:rPr>
        <w:t>att ge föräldrar möjlighet till stödsamtal för att de ska orka vara föräldrar.</w:t>
      </w:r>
    </w:p>
    <w:p w:rsidR="000439C8" w:rsidRPr="00711E5E" w:rsidRDefault="000439C8">
      <w:pPr>
        <w:pStyle w:val="Hemstlatt"/>
        <w:numPr>
          <w:ilvl w:val="0"/>
          <w:numId w:val="1"/>
        </w:numPr>
      </w:pPr>
      <w:r w:rsidRPr="00711E5E">
        <w:t xml:space="preserve">Riksdagen tillkännager för regeringen som sin mening vad som anförs i motionen om </w:t>
      </w:r>
      <w:r w:rsidRPr="00711E5E">
        <w:rPr>
          <w:color w:val="000000"/>
          <w:szCs w:val="16"/>
        </w:rPr>
        <w:t>att utbilda lekpedagoger.</w:t>
      </w:r>
    </w:p>
    <w:p w:rsidR="000439C8" w:rsidRPr="00711E5E" w:rsidRDefault="000439C8">
      <w:pPr>
        <w:pStyle w:val="Hemstlatt"/>
        <w:numPr>
          <w:ilvl w:val="0"/>
          <w:numId w:val="1"/>
        </w:numPr>
      </w:pPr>
      <w:r w:rsidRPr="00711E5E">
        <w:t>Riksdagen tillkännager för regeringen som sin mening vad som anförs i motionen om att låta barn dela sina upplevelser på sin utvecklingsnivå med en utomstående vuxen, helst en lekped</w:t>
      </w:r>
      <w:r w:rsidRPr="00711E5E">
        <w:t>a</w:t>
      </w:r>
      <w:r w:rsidRPr="00711E5E">
        <w:t>gog.</w:t>
      </w:r>
    </w:p>
    <w:p w:rsidR="000439C8" w:rsidRPr="00711E5E" w:rsidRDefault="000439C8">
      <w:pPr>
        <w:pStyle w:val="Rubrik1"/>
      </w:pPr>
      <w:r w:rsidRPr="00711E5E">
        <w:t>Motivering</w:t>
      </w:r>
    </w:p>
    <w:p w:rsidR="000439C8" w:rsidRPr="00711E5E" w:rsidRDefault="000439C8">
      <w:r w:rsidRPr="00711E5E">
        <w:t>Krigstraumatiserade yngre barns möjlighet till hjälp och bearbetning av sina upplevelser har varit i debattens fokus tidigare. Nu har den tystnat. Dessa barn kommer fortfarande till förskolan och skolan med stressymtom vad gäl</w:t>
      </w:r>
      <w:r w:rsidRPr="00711E5E">
        <w:t>l</w:t>
      </w:r>
      <w:r w:rsidRPr="00711E5E">
        <w:t>er inlärningssvårigheter och koncentrationssvårigheter men också i kamratrel</w:t>
      </w:r>
      <w:r w:rsidRPr="00711E5E">
        <w:t>a</w:t>
      </w:r>
      <w:r w:rsidRPr="00711E5E">
        <w:t>tioner. Ofta är pedagoger och lärare medvetna om att barnet har upplevt tra</w:t>
      </w:r>
      <w:r w:rsidRPr="00711E5E">
        <w:t>u</w:t>
      </w:r>
      <w:r w:rsidRPr="00711E5E">
        <w:t>man men har inte själva möjligheten att hjälpa barnet att bearbeta det svåra.</w:t>
      </w:r>
    </w:p>
    <w:p w:rsidR="000439C8" w:rsidRPr="00711E5E" w:rsidRDefault="000439C8">
      <w:pPr>
        <w:pStyle w:val="Normaltindrag"/>
      </w:pPr>
      <w:r w:rsidRPr="00711E5E">
        <w:t xml:space="preserve">Lek tillsammans med en trygg vuxen kan vara en lösning för att kunna gå vidare i livet. Barn har en medfödd förmåga att leka, men det måste finnas en vuxen som hjälper barnet in i lekens värld. I lek kan man mötas och dela varandras upplevelser även om man inte förstår varandras </w:t>
      </w:r>
      <w:r w:rsidRPr="00711E5E">
        <w:t>talade språk.</w:t>
      </w:r>
    </w:p>
    <w:p w:rsidR="000439C8" w:rsidRPr="00711E5E" w:rsidRDefault="000439C8">
      <w:pPr>
        <w:pStyle w:val="Normaltindrag"/>
      </w:pPr>
      <w:r w:rsidRPr="00711E5E">
        <w:t>Under gynnsamma förhållanden kan barnet leka mycket tidigt, redan på skö</w:t>
      </w:r>
      <w:r w:rsidRPr="00711E5E">
        <w:t>t</w:t>
      </w:r>
      <w:r w:rsidRPr="00711E5E">
        <w:t>bordet och detta samspel är till glädje för de inblandade. Den turtagning och det samförstånd som växer fram är nödvändig för det lilla barnets utvec</w:t>
      </w:r>
      <w:r w:rsidRPr="00711E5E">
        <w:t>k</w:t>
      </w:r>
      <w:r w:rsidRPr="00711E5E">
        <w:t>ling i samspelet med andra människor.</w:t>
      </w:r>
    </w:p>
    <w:p w:rsidR="000439C8" w:rsidRPr="00711E5E" w:rsidRDefault="000439C8">
      <w:pPr>
        <w:pStyle w:val="Normaltindrag"/>
      </w:pPr>
      <w:r w:rsidRPr="00711E5E">
        <w:t>Låtsasleken är lika viktig men den kan försenas av olika anledningar. Krig, övergrepp och flykt i en familjs vardag kan hindra familjen att leka de här allra första lekarna och då blir lekutvecklingen starkt försenad. Leken til</w:t>
      </w:r>
      <w:r w:rsidRPr="00711E5E">
        <w:t>l</w:t>
      </w:r>
      <w:r w:rsidRPr="00711E5E">
        <w:lastRenderedPageBreak/>
        <w:t>sammans med skapande verksamhet ger förmåga till koncentration, utvec</w:t>
      </w:r>
      <w:r w:rsidRPr="00711E5E">
        <w:t>k</w:t>
      </w:r>
      <w:r w:rsidRPr="00711E5E">
        <w:t>ling av social kompetens, utveckling att kunna leka med jämnåriga, att stärka sin självkänsla och utveckla språklig kompetens och skapa mening och stru</w:t>
      </w:r>
      <w:r w:rsidRPr="00711E5E">
        <w:t>k</w:t>
      </w:r>
      <w:r w:rsidRPr="00711E5E">
        <w:t>tur i sina upplevelser och därigenom kunna styra och planera sina handlingar. Forskningen visar att barn som kan tolka leksignaler kan lösa konflikter utan att ta till våld. Gömda flyktingbarn är en högriskgrupp när det gäller utvec</w:t>
      </w:r>
      <w:r w:rsidRPr="00711E5E">
        <w:t>k</w:t>
      </w:r>
      <w:r w:rsidRPr="00711E5E">
        <w:t>landet av barnpsykiatriska symtom.</w:t>
      </w:r>
    </w:p>
    <w:p w:rsidR="000439C8" w:rsidRPr="00711E5E" w:rsidRDefault="000439C8">
      <w:pPr>
        <w:pStyle w:val="Normaltindrag"/>
      </w:pPr>
      <w:r w:rsidRPr="00711E5E">
        <w:t>Förskolans och skolan</w:t>
      </w:r>
      <w:r w:rsidRPr="00711E5E">
        <w:t>s betydelse kan inte nog betonas. Fasta rutiner ger sta</w:t>
      </w:r>
      <w:r w:rsidRPr="00711E5E">
        <w:t>d</w:t>
      </w:r>
      <w:r w:rsidRPr="00711E5E">
        <w:t>ga i tillvaron. Flyktingfamiljer lever en pressad tillvaro och ofta saknas pen</w:t>
      </w:r>
      <w:r w:rsidRPr="00711E5E">
        <w:t>g</w:t>
      </w:r>
      <w:r w:rsidRPr="00711E5E">
        <w:t>ar. Tristessen gör att barnet ofta hamnar framför tv:n; ofta är det den enda sysselsättning de har. Barn kan inte låtsasleka det de inte har haft inblick i, och olika kulturell bakgrund gör att viss skillnad kan noteras.</w:t>
      </w:r>
    </w:p>
    <w:p w:rsidR="000439C8" w:rsidRPr="00711E5E" w:rsidRDefault="000439C8">
      <w:pPr>
        <w:pStyle w:val="Normaltindrag"/>
      </w:pPr>
      <w:r w:rsidRPr="00711E5E">
        <w:t>Under senare år har man vid barn- och ungdomspsykiatriska kliniker i Sv</w:t>
      </w:r>
      <w:r w:rsidRPr="00711E5E">
        <w:t>e</w:t>
      </w:r>
      <w:r w:rsidRPr="00711E5E">
        <w:t>rige sett alltfler asylsökande barn som utvecklat ett tillstånd präglat av total apati. Barnet har stängt av all närvaro. Det slutar att delta och reagerar inte på kontaktförsök, ofta liggande i sängen med slutna ögon. Tillståndet blir livsh</w:t>
      </w:r>
      <w:r w:rsidRPr="00711E5E">
        <w:t>o</w:t>
      </w:r>
      <w:r w:rsidRPr="00711E5E">
        <w:t>tande eftersom barnet inte äter och dricker, så kallad depressiv devitalisering.</w:t>
      </w:r>
    </w:p>
    <w:p w:rsidR="000439C8" w:rsidRPr="00711E5E" w:rsidRDefault="000439C8">
      <w:pPr>
        <w:pStyle w:val="Normaltindrag"/>
      </w:pPr>
      <w:r w:rsidRPr="00711E5E">
        <w:t>Här behövs professionell hjälp till både barnet och familjen. Familjen må</w:t>
      </w:r>
      <w:r w:rsidRPr="00711E5E">
        <w:t>s</w:t>
      </w:r>
      <w:r w:rsidRPr="00711E5E">
        <w:t>te få stöd i form av samtal för att orka vara förälder. Barnet måste få stöd att bearbeta sina upplevelser. En lekpedagog kan hämta barnet på dess egen utvecklingsnivå och låta barnet få bearbeta sina upplevelser i sin egen takt. Den lekpedagogiska metoden är väl beprövad i Sverige sedan många år. Den bygger på teorier av Vygotskij, Stern, Winnicott med flera forskare. Utbil</w:t>
      </w:r>
      <w:r w:rsidRPr="00711E5E">
        <w:t>d</w:t>
      </w:r>
      <w:r w:rsidRPr="00711E5E">
        <w:t>ning har givits vid Uppsala universitet och Malmö högskola.</w:t>
      </w:r>
    </w:p>
    <w:p w:rsidR="000439C8" w:rsidRPr="00711E5E" w:rsidRDefault="000439C8">
      <w:pPr>
        <w:pStyle w:val="Normaltindrag"/>
      </w:pPr>
      <w:r w:rsidRPr="00711E5E">
        <w:t>En lekpedagog måste själv ha kommit fram till ställningstaganden vad gäll</w:t>
      </w:r>
      <w:r w:rsidRPr="00711E5E">
        <w:t>er våld, död och krig. Lekpedagogen ska vara förutsägbar för barnet och behålla sitt lugn vid lekar som kan innehålla våld och död. Handledning är nödvä</w:t>
      </w:r>
      <w:r w:rsidRPr="00711E5E">
        <w:t>n</w:t>
      </w:r>
      <w:r w:rsidRPr="00711E5E">
        <w:t>dig.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11E5E">
        <w:trPr>
          <w:cantSplit/>
        </w:trPr>
        <w:tc>
          <w:tcPr>
            <w:tcW w:w="3046" w:type="dxa"/>
          </w:tcPr>
          <w:p w:rsidR="000439C8" w:rsidRPr="00711E5E" w:rsidRDefault="000439C8">
            <w:pPr>
              <w:pStyle w:val="UnderskriftDatum"/>
              <w:spacing w:before="240"/>
            </w:pPr>
            <w:r w:rsidRPr="00711E5E">
              <w:t>Stockholm den 3 oktober 2011</w:t>
            </w:r>
          </w:p>
        </w:tc>
        <w:tc>
          <w:tcPr>
            <w:tcW w:w="3047" w:type="dxa"/>
          </w:tcPr>
          <w:p w:rsidR="000439C8" w:rsidRPr="00711E5E" w:rsidRDefault="000439C8">
            <w:pPr>
              <w:pStyle w:val="Underskrifter"/>
              <w:spacing w:before="240"/>
            </w:pPr>
          </w:p>
        </w:tc>
      </w:tr>
      <w:tr w:rsidR="00000000" w:rsidRPr="00711E5E">
        <w:trPr>
          <w:cantSplit/>
        </w:trPr>
        <w:tc>
          <w:tcPr>
            <w:tcW w:w="3046" w:type="dxa"/>
          </w:tcPr>
          <w:p w:rsidR="000439C8" w:rsidRPr="00711E5E" w:rsidRDefault="000439C8">
            <w:pPr>
              <w:pStyle w:val="Underskrifter"/>
            </w:pPr>
            <w:r w:rsidRPr="00711E5E">
              <w:t>Åsa Lindestam (S)</w:t>
            </w:r>
          </w:p>
        </w:tc>
        <w:tc>
          <w:tcPr>
            <w:tcW w:w="3046" w:type="dxa"/>
          </w:tcPr>
          <w:p w:rsidR="000439C8" w:rsidRPr="00711E5E" w:rsidRDefault="000439C8">
            <w:pPr>
              <w:pStyle w:val="Underskrifter"/>
            </w:pPr>
          </w:p>
        </w:tc>
      </w:tr>
      <w:tr w:rsidR="00000000" w:rsidRPr="00711E5E">
        <w:trPr>
          <w:cantSplit/>
        </w:trPr>
        <w:tc>
          <w:tcPr>
            <w:tcW w:w="3046" w:type="dxa"/>
          </w:tcPr>
          <w:p w:rsidR="000439C8" w:rsidRPr="00711E5E" w:rsidRDefault="000439C8">
            <w:pPr>
              <w:pStyle w:val="Underskrifter"/>
            </w:pPr>
            <w:r w:rsidRPr="00711E5E">
              <w:t>Eva Sonidsson (S)</w:t>
            </w:r>
          </w:p>
        </w:tc>
        <w:tc>
          <w:tcPr>
            <w:tcW w:w="3046" w:type="dxa"/>
          </w:tcPr>
          <w:p w:rsidR="000439C8" w:rsidRPr="00711E5E" w:rsidRDefault="000439C8">
            <w:pPr>
              <w:pStyle w:val="Underskrifter"/>
            </w:pPr>
            <w:r w:rsidRPr="00711E5E">
              <w:t>Marie Nordén (S)</w:t>
            </w:r>
          </w:p>
        </w:tc>
      </w:tr>
      <w:tr w:rsidR="00000000" w:rsidRPr="00711E5E">
        <w:trPr>
          <w:cantSplit/>
        </w:trPr>
        <w:tc>
          <w:tcPr>
            <w:tcW w:w="3046" w:type="dxa"/>
          </w:tcPr>
          <w:p w:rsidR="000439C8" w:rsidRPr="00711E5E" w:rsidRDefault="000439C8">
            <w:pPr>
              <w:pStyle w:val="Underskrifter"/>
            </w:pPr>
            <w:r w:rsidRPr="00711E5E">
              <w:t>Kerstin Haglö (S)</w:t>
            </w:r>
          </w:p>
        </w:tc>
        <w:tc>
          <w:tcPr>
            <w:tcW w:w="3046" w:type="dxa"/>
          </w:tcPr>
          <w:p w:rsidR="000439C8" w:rsidRPr="00711E5E" w:rsidRDefault="000439C8">
            <w:pPr>
              <w:pStyle w:val="Underskrifter"/>
            </w:pPr>
            <w:r w:rsidRPr="00711E5E">
              <w:t>Annelie Karlsson (S)</w:t>
            </w:r>
          </w:p>
        </w:tc>
      </w:tr>
      <w:tr w:rsidR="00000000" w:rsidRPr="00711E5E">
        <w:trPr>
          <w:cantSplit/>
        </w:trPr>
        <w:tc>
          <w:tcPr>
            <w:tcW w:w="3046" w:type="dxa"/>
          </w:tcPr>
          <w:p w:rsidR="000439C8" w:rsidRPr="00711E5E" w:rsidRDefault="000439C8">
            <w:pPr>
              <w:pStyle w:val="Underskrifter"/>
            </w:pPr>
            <w:r w:rsidRPr="00711E5E">
              <w:t>Anna Wallén (S)</w:t>
            </w:r>
          </w:p>
        </w:tc>
        <w:tc>
          <w:tcPr>
            <w:tcW w:w="3046" w:type="dxa"/>
          </w:tcPr>
          <w:p w:rsidR="000439C8" w:rsidRPr="00711E5E" w:rsidRDefault="000439C8">
            <w:pPr>
              <w:pStyle w:val="Underskrifter"/>
            </w:pPr>
            <w:r w:rsidRPr="00711E5E">
              <w:t>Jennie Nilsson (S)</w:t>
            </w:r>
          </w:p>
        </w:tc>
      </w:tr>
      <w:tr w:rsidR="00000000" w:rsidRPr="00711E5E">
        <w:trPr>
          <w:cantSplit/>
        </w:trPr>
        <w:tc>
          <w:tcPr>
            <w:tcW w:w="3046" w:type="dxa"/>
          </w:tcPr>
          <w:p w:rsidR="000439C8" w:rsidRPr="00711E5E" w:rsidRDefault="000439C8">
            <w:pPr>
              <w:pStyle w:val="Underskrifter"/>
            </w:pPr>
            <w:r w:rsidRPr="00711E5E">
              <w:t>Anna-Lena Sörenson (S)</w:t>
            </w:r>
          </w:p>
        </w:tc>
        <w:tc>
          <w:tcPr>
            <w:tcW w:w="3046" w:type="dxa"/>
          </w:tcPr>
          <w:p w:rsidR="000439C8" w:rsidRPr="00711E5E" w:rsidRDefault="000439C8">
            <w:pPr>
              <w:pStyle w:val="Underskrifter"/>
            </w:pPr>
            <w:r w:rsidRPr="00711E5E">
              <w:t>Kerstin Engle (S)</w:t>
            </w:r>
          </w:p>
        </w:tc>
      </w:tr>
      <w:tr w:rsidR="00000000" w:rsidRPr="00711E5E">
        <w:trPr>
          <w:cantSplit/>
        </w:trPr>
        <w:tc>
          <w:tcPr>
            <w:tcW w:w="3046" w:type="dxa"/>
          </w:tcPr>
          <w:p w:rsidR="000439C8" w:rsidRPr="00711E5E" w:rsidRDefault="000439C8">
            <w:pPr>
              <w:pStyle w:val="Underskrifter"/>
            </w:pPr>
            <w:r w:rsidRPr="00711E5E">
              <w:t>Ann-Christin Ahlberg (S)</w:t>
            </w:r>
          </w:p>
        </w:tc>
        <w:tc>
          <w:tcPr>
            <w:tcW w:w="3046" w:type="dxa"/>
          </w:tcPr>
          <w:p w:rsidR="000439C8" w:rsidRPr="00711E5E" w:rsidRDefault="000439C8">
            <w:pPr>
              <w:pStyle w:val="Underskrifter"/>
            </w:pPr>
            <w:r w:rsidRPr="00711E5E">
              <w:t>Monica Green (S)</w:t>
            </w:r>
          </w:p>
        </w:tc>
      </w:tr>
      <w:tr w:rsidR="00000000" w:rsidRPr="00711E5E">
        <w:trPr>
          <w:cantSplit/>
        </w:trPr>
        <w:tc>
          <w:tcPr>
            <w:tcW w:w="3046" w:type="dxa"/>
          </w:tcPr>
          <w:p w:rsidR="000439C8" w:rsidRPr="00711E5E" w:rsidRDefault="000439C8">
            <w:pPr>
              <w:pStyle w:val="Underskrifter"/>
            </w:pPr>
            <w:r w:rsidRPr="00711E5E">
              <w:t>Désirée Liljevall (S)</w:t>
            </w:r>
          </w:p>
        </w:tc>
        <w:tc>
          <w:tcPr>
            <w:tcW w:w="3046" w:type="dxa"/>
          </w:tcPr>
          <w:p w:rsidR="000439C8" w:rsidRPr="00711E5E" w:rsidRDefault="000439C8">
            <w:pPr>
              <w:pStyle w:val="Underskrifter"/>
            </w:pPr>
            <w:r w:rsidRPr="00711E5E">
              <w:t>Gunilla Carlsson i Hisings Backa (S)</w:t>
            </w:r>
          </w:p>
        </w:tc>
      </w:tr>
      <w:tr w:rsidR="00000000" w:rsidRPr="00711E5E">
        <w:trPr>
          <w:cantSplit/>
        </w:trPr>
        <w:tc>
          <w:tcPr>
            <w:tcW w:w="3046" w:type="dxa"/>
          </w:tcPr>
          <w:p w:rsidR="000439C8" w:rsidRPr="00711E5E" w:rsidRDefault="000439C8">
            <w:pPr>
              <w:pStyle w:val="Underskrifter"/>
            </w:pPr>
            <w:r w:rsidRPr="00711E5E">
              <w:t>Fredrik Lundh Sammeli (S)</w:t>
            </w:r>
          </w:p>
        </w:tc>
        <w:tc>
          <w:tcPr>
            <w:tcW w:w="3046" w:type="dxa"/>
          </w:tcPr>
          <w:p w:rsidR="000439C8" w:rsidRPr="00711E5E" w:rsidRDefault="000439C8">
            <w:pPr>
              <w:pStyle w:val="Underskrifter"/>
            </w:pPr>
          </w:p>
        </w:tc>
      </w:tr>
    </w:tbl>
    <w:p w:rsidR="000439C8" w:rsidRPr="00711E5E" w:rsidRDefault="000439C8">
      <w:pPr>
        <w:pStyle w:val="Normaltindrag"/>
      </w:pPr>
    </w:p>
    <w:sectPr w:rsidR="000439C8" w:rsidRPr="00711E5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439C8" w:rsidRPr="00711E5E" w:rsidRDefault="000439C8">
      <w:r w:rsidRPr="00711E5E">
        <w:separator/>
      </w:r>
    </w:p>
  </w:endnote>
  <w:endnote w:type="continuationSeparator" w:id="0">
    <w:p w:rsidR="000439C8" w:rsidRPr="00711E5E" w:rsidRDefault="000439C8">
      <w:r w:rsidRPr="00711E5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39C8" w:rsidRPr="00711E5E" w:rsidRDefault="00711E5E">
    <w:pPr>
      <w:pStyle w:val="Sidfot"/>
    </w:pPr>
    <w:r w:rsidRPr="00711E5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6138006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439C8" w:rsidRDefault="000439C8">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439C8" w:rsidRDefault="000439C8">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39C8" w:rsidRPr="00711E5E" w:rsidRDefault="00711E5E">
    <w:pPr>
      <w:pStyle w:val="Sidfot"/>
    </w:pPr>
    <w:r w:rsidRPr="00711E5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435270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439C8" w:rsidRDefault="000439C8">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439C8" w:rsidRDefault="000439C8">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39C8" w:rsidRPr="00711E5E" w:rsidRDefault="00711E5E">
    <w:pPr>
      <w:pStyle w:val="Sidfot"/>
    </w:pPr>
    <w:r w:rsidRPr="00711E5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5388489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439C8" w:rsidRDefault="000439C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439C8" w:rsidRDefault="000439C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439C8" w:rsidRPr="00711E5E" w:rsidRDefault="000439C8">
      <w:r w:rsidRPr="00711E5E">
        <w:separator/>
      </w:r>
    </w:p>
  </w:footnote>
  <w:footnote w:type="continuationSeparator" w:id="0">
    <w:p w:rsidR="000439C8" w:rsidRPr="00711E5E" w:rsidRDefault="000439C8">
      <w:r w:rsidRPr="00711E5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39C8" w:rsidRPr="00711E5E" w:rsidRDefault="00711E5E">
    <w:pPr>
      <w:pStyle w:val="Sidhuvud"/>
    </w:pPr>
    <w:r w:rsidRPr="00711E5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0425373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439C8" w:rsidRDefault="000439C8">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Ub483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439C8" w:rsidRDefault="000439C8">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Ub483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39C8" w:rsidRPr="00711E5E" w:rsidRDefault="00711E5E">
    <w:pPr>
      <w:pStyle w:val="Sidhuvud"/>
    </w:pPr>
    <w:r w:rsidRPr="00711E5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0826117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439C8" w:rsidRDefault="000439C8">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Ub483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439C8" w:rsidRDefault="000439C8">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Ub483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39C8" w:rsidRPr="00711E5E" w:rsidRDefault="000439C8">
    <w:pPr>
      <w:pStyle w:val="FSHNormal"/>
      <w:tabs>
        <w:tab w:val="right" w:pos="5840"/>
      </w:tabs>
    </w:pPr>
    <w:r w:rsidRPr="00711E5E">
      <w:br/>
    </w:r>
    <w:r w:rsidRPr="00711E5E">
      <w:fldChar w:fldCharType="begin" w:fldLock="1"/>
    </w:r>
    <w:r w:rsidRPr="00711E5E">
      <w:instrText xml:space="preserve"> DOCPROPERTY</w:instrText>
    </w:r>
    <w:r w:rsidRPr="00711E5E">
      <w:rPr>
        <w:sz w:val="18"/>
      </w:rPr>
      <w:instrText xml:space="preserve"> "YearUser" *\charformat </w:instrText>
    </w:r>
    <w:r w:rsidRPr="00711E5E">
      <w:fldChar w:fldCharType="separate"/>
    </w:r>
    <w:r w:rsidRPr="00711E5E">
      <w:t>2011/12</w:t>
    </w:r>
    <w:r w:rsidRPr="00711E5E">
      <w:fldChar w:fldCharType="end"/>
    </w:r>
    <w:r w:rsidRPr="00711E5E">
      <w:t xml:space="preserve"> </w:t>
    </w:r>
    <w:r w:rsidRPr="00711E5E">
      <w:tab/>
      <w:t xml:space="preserve">mnr: </w:t>
    </w:r>
    <w:r w:rsidRPr="00711E5E">
      <w:fldChar w:fldCharType="begin" w:fldLock="1"/>
    </w:r>
    <w:r w:rsidRPr="00711E5E">
      <w:instrText xml:space="preserve"> DOCPROPERTY</w:instrText>
    </w:r>
    <w:r w:rsidRPr="00711E5E">
      <w:rPr>
        <w:sz w:val="18"/>
      </w:rPr>
      <w:instrText xml:space="preserve"> "Motionsnummer" *\charformat </w:instrText>
    </w:r>
    <w:r w:rsidRPr="00711E5E">
      <w:fldChar w:fldCharType="separate"/>
    </w:r>
    <w:r w:rsidRPr="00711E5E">
      <w:t>Ub483</w:t>
    </w:r>
    <w:r w:rsidRPr="00711E5E">
      <w:fldChar w:fldCharType="end"/>
    </w:r>
    <w:r w:rsidRPr="00711E5E">
      <w:br/>
    </w:r>
    <w:r w:rsidRPr="00711E5E">
      <w:fldChar w:fldCharType="begin" w:fldLock="1"/>
    </w:r>
    <w:r w:rsidRPr="00711E5E">
      <w:instrText xml:space="preserve"> DOCPROPERTY</w:instrText>
    </w:r>
    <w:r w:rsidRPr="00711E5E">
      <w:rPr>
        <w:sz w:val="18"/>
      </w:rPr>
      <w:instrText xml:space="preserve"> "Samling" *\charformat </w:instrText>
    </w:r>
    <w:r w:rsidRPr="00711E5E">
      <w:fldChar w:fldCharType="end"/>
    </w:r>
    <w:r w:rsidRPr="00711E5E">
      <w:tab/>
      <w:t xml:space="preserve">pnr: </w:t>
    </w:r>
    <w:r w:rsidRPr="00711E5E">
      <w:fldChar w:fldCharType="begin" w:fldLock="1"/>
    </w:r>
    <w:r w:rsidRPr="00711E5E">
      <w:instrText xml:space="preserve"> DOCPROPERTY</w:instrText>
    </w:r>
    <w:r w:rsidRPr="00711E5E">
      <w:rPr>
        <w:sz w:val="18"/>
      </w:rPr>
      <w:instrText xml:space="preserve"> "Partinummer" *\charformat </w:instrText>
    </w:r>
    <w:r w:rsidRPr="00711E5E">
      <w:fldChar w:fldCharType="separate"/>
    </w:r>
    <w:r w:rsidRPr="00711E5E">
      <w:t>S2137</w:t>
    </w:r>
    <w:r w:rsidRPr="00711E5E">
      <w:fldChar w:fldCharType="end"/>
    </w:r>
  </w:p>
  <w:p w:rsidR="000439C8" w:rsidRPr="00711E5E" w:rsidRDefault="000439C8">
    <w:pPr>
      <w:pStyle w:val="FSHRub1"/>
    </w:pPr>
    <w:r w:rsidRPr="00711E5E">
      <w:t>Motion till riksdagen</w:t>
    </w:r>
    <w:r w:rsidRPr="00711E5E">
      <w:br/>
    </w:r>
    <w:r w:rsidRPr="00711E5E">
      <w:fldChar w:fldCharType="begin" w:fldLock="1"/>
    </w:r>
    <w:r w:rsidRPr="00711E5E">
      <w:instrText xml:space="preserve"> DOCPROPERTY "YearUser" *\charformat </w:instrText>
    </w:r>
    <w:r w:rsidRPr="00711E5E">
      <w:fldChar w:fldCharType="separate"/>
    </w:r>
    <w:r w:rsidRPr="00711E5E">
      <w:t>2011/12</w:t>
    </w:r>
    <w:r w:rsidRPr="00711E5E">
      <w:fldChar w:fldCharType="end"/>
    </w:r>
    <w:r w:rsidRPr="00711E5E">
      <w:t>:</w:t>
    </w:r>
    <w:r w:rsidRPr="00711E5E">
      <w:fldChar w:fldCharType="begin" w:fldLock="1"/>
    </w:r>
    <w:r w:rsidRPr="00711E5E">
      <w:instrText xml:space="preserve"> DOCPROPERTY "Motionsnummer" *\charformat </w:instrText>
    </w:r>
    <w:r w:rsidRPr="00711E5E">
      <w:fldChar w:fldCharType="separate"/>
    </w:r>
    <w:r w:rsidRPr="00711E5E">
      <w:t>Ub483</w:t>
    </w:r>
    <w:r w:rsidRPr="00711E5E">
      <w:fldChar w:fldCharType="end"/>
    </w:r>
  </w:p>
  <w:p w:rsidR="000439C8" w:rsidRPr="00711E5E" w:rsidRDefault="000439C8">
    <w:pPr>
      <w:pStyle w:val="FSHNormalS5"/>
    </w:pPr>
    <w:r w:rsidRPr="00711E5E">
      <w:fldChar w:fldCharType="begin" w:fldLock="1"/>
    </w:r>
    <w:r w:rsidRPr="00711E5E">
      <w:instrText xml:space="preserve"> DOCPROPERTY "MotionarText" *\charformat </w:instrText>
    </w:r>
    <w:r w:rsidRPr="00711E5E">
      <w:fldChar w:fldCharType="separate"/>
    </w:r>
    <w:r w:rsidRPr="00711E5E">
      <w:t>av Åsa Lindestam m.fl. (S)</w:t>
    </w:r>
    <w:r w:rsidRPr="00711E5E">
      <w:fldChar w:fldCharType="end"/>
    </w:r>
    <w:r w:rsidRPr="00711E5E">
      <w:br/>
    </w:r>
    <w:r w:rsidRPr="00711E5E">
      <w:fldChar w:fldCharType="begin" w:fldLock="1"/>
    </w:r>
    <w:r w:rsidRPr="00711E5E">
      <w:instrText xml:space="preserve"> DOCPROPERTY "SvarFrasKort" *\charformat </w:instrText>
    </w:r>
    <w:r w:rsidRPr="00711E5E">
      <w:fldChar w:fldCharType="end"/>
    </w:r>
  </w:p>
  <w:p w:rsidR="000439C8" w:rsidRPr="00711E5E" w:rsidRDefault="000439C8">
    <w:pPr>
      <w:pStyle w:val="FSHTitel"/>
    </w:pPr>
    <w:r w:rsidRPr="00711E5E">
      <w:fldChar w:fldCharType="begin" w:fldLock="1"/>
    </w:r>
    <w:r w:rsidRPr="00711E5E">
      <w:instrText xml:space="preserve"> DOCPROPERTY</w:instrText>
    </w:r>
    <w:r w:rsidRPr="00711E5E">
      <w:rPr>
        <w:sz w:val="18"/>
      </w:rPr>
      <w:instrText xml:space="preserve"> "RubrikSvar" *\charformat </w:instrText>
    </w:r>
    <w:r w:rsidRPr="00711E5E">
      <w:fldChar w:fldCharType="separate"/>
    </w:r>
    <w:r w:rsidRPr="00711E5E">
      <w:t>Apatiska barn</w:t>
    </w:r>
    <w:r w:rsidRPr="00711E5E">
      <w:fldChar w:fldCharType="end"/>
    </w:r>
  </w:p>
  <w:p w:rsidR="000439C8" w:rsidRPr="00711E5E" w:rsidRDefault="000439C8">
    <w:pPr>
      <w:pStyle w:val="Normal00"/>
    </w:pPr>
  </w:p>
  <w:p w:rsidR="000439C8" w:rsidRPr="00711E5E" w:rsidRDefault="000439C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7B45467E"/>
    <w:multiLevelType w:val="hybridMultilevel"/>
    <w:tmpl w:val="74B856F0"/>
    <w:lvl w:ilvl="0" w:tplc="C11A8700">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981498108">
    <w:abstractNumId w:val="3"/>
  </w:num>
  <w:num w:numId="2" w16cid:durableId="913198246">
    <w:abstractNumId w:val="2"/>
  </w:num>
  <w:num w:numId="3" w16cid:durableId="993488501">
    <w:abstractNumId w:val="1"/>
  </w:num>
  <w:num w:numId="4" w16cid:durableId="989870514">
    <w:abstractNumId w:val="0"/>
  </w:num>
  <w:num w:numId="5" w16cid:durableId="506288139">
    <w:abstractNumId w:val="7"/>
  </w:num>
  <w:num w:numId="6" w16cid:durableId="1441758503">
    <w:abstractNumId w:val="6"/>
  </w:num>
  <w:num w:numId="7" w16cid:durableId="416749317">
    <w:abstractNumId w:val="5"/>
  </w:num>
  <w:num w:numId="8" w16cid:durableId="1536506453">
    <w:abstractNumId w:val="4"/>
  </w:num>
  <w:num w:numId="9" w16cid:durableId="2129005348">
    <w:abstractNumId w:val="8"/>
  </w:num>
  <w:num w:numId="10" w16cid:durableId="674841433">
    <w:abstractNumId w:val="9"/>
  </w:num>
  <w:num w:numId="11" w16cid:durableId="1646005694">
    <w:abstractNumId w:val="10"/>
  </w:num>
  <w:num w:numId="12" w16cid:durableId="1759401378">
    <w:abstractNumId w:val="13"/>
  </w:num>
  <w:num w:numId="13" w16cid:durableId="1823543869">
    <w:abstractNumId w:val="15"/>
  </w:num>
  <w:num w:numId="14" w16cid:durableId="1412002735">
    <w:abstractNumId w:val="16"/>
  </w:num>
  <w:num w:numId="15" w16cid:durableId="1107114460">
    <w:abstractNumId w:val="11"/>
  </w:num>
  <w:num w:numId="16" w16cid:durableId="1714500906">
    <w:abstractNumId w:val="18"/>
  </w:num>
  <w:num w:numId="17" w16cid:durableId="1518231539">
    <w:abstractNumId w:val="17"/>
  </w:num>
  <w:num w:numId="18" w16cid:durableId="661658627">
    <w:abstractNumId w:val="14"/>
  </w:num>
  <w:num w:numId="19" w16cid:durableId="1660108730">
    <w:abstractNumId w:val="12"/>
  </w:num>
  <w:num w:numId="20" w16cid:durableId="26438744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19"/>
    <w:docVar w:name="PersonGUIDs" w:val="{B28A7519-312F-4479-8A3C-FC85B8F29128},{44E03F08-DA57-47DF-9088-8808DAA25060},{0350534B-85B5-40E1-BE33-EF8FC312F402},{5E56340E-4E39-4478-9659-576FED770144},{AB018B20-C6C8-4979-AF3D-07EC2470ED82},{8715303C-AB63-495A-BBEC-FE85649D5A23},{21FF6B0B-AD21-4CAB-A2C8-4585D0AACA1E},{3156898C-AEF3-4604-9087-ABEAACBC826B},{9A79731D-6EA4-4282-8936-A0551B20D296},{893BDAE9-8E13-47A9-873E-FF2F82AEE79A},{8EEB4B84-FF04-442A-9A21-DFB9FCCFE1B6},{5043202F-7562-4201-AABB-28310600C512},{D8E3A1B5-0732-4A22-A1E7-D9341BD23932},{C824F418-ED83-4AB6-ACA0-13223F9A9CAC}"/>
  </w:docVars>
  <w:rsids>
    <w:rsidRoot w:val="0039365E"/>
    <w:rsid w:val="000439C8"/>
    <w:rsid w:val="0039365E"/>
    <w:rsid w:val="00711E5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CE54FD0-8D3D-4ABE-9ADA-BE86C00291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0"/>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630</Words>
  <Characters>3449</Characters>
  <Application>Microsoft Office Word</Application>
  <DocSecurity>4</DocSecurity>
  <Lines>73</Lines>
  <Paragraphs>32</Paragraphs>
  <ScaleCrop>false</ScaleCrop>
  <HeadingPairs>
    <vt:vector size="2" baseType="variant">
      <vt:variant>
        <vt:lpstr>Rubrik</vt:lpstr>
      </vt:variant>
      <vt:variant>
        <vt:i4>1</vt:i4>
      </vt:variant>
    </vt:vector>
  </HeadingPairs>
  <TitlesOfParts>
    <vt:vector size="1" baseType="lpstr">
      <vt:lpstr>S2137</vt:lpstr>
    </vt:vector>
  </TitlesOfParts>
  <Company>Riksdagen</Company>
  <LinksUpToDate>false</LinksUpToDate>
  <CharactersWithSpaces>4047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S2137</dc:title>
  <dc:subject>S2137</dc:subject>
  <dc:creator>Riksdagen</dc:creator>
  <cp:keywords>Riksdagen</cp:keywords>
  <dc:description>Versal/gemen i partibeteckning. Gemen i tryck för 0910, versal för 1011 och nyare, div tryckeriönskemål</dc:description>
  <cp:lastModifiedBy>Lars Brink</cp:lastModifiedBy>
  <cp:revision>2</cp:revision>
  <cp:lastPrinted>2012-05-04T10:51:00Z</cp:lastPrinted>
  <dcterms:created xsi:type="dcterms:W3CDTF">2025-12-17T20:50:00Z</dcterms:created>
  <dcterms:modified xsi:type="dcterms:W3CDTF">2025-12-17T20:50:00Z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mot2000_533_2011-09-19</vt:lpwstr>
  </property>
  <property fmtid="{D5CDD505-2E9C-101B-9397-08002B2CF9AE}" pid="3" name="version">
    <vt:lpwstr>mot2000_533_2011-09-19</vt:lpwstr>
  </property>
  <property fmtid="{D5CDD505-2E9C-101B-9397-08002B2CF9AE}" pid="4" name="dokumenttyp">
    <vt:lpwstr>motion</vt:lpwstr>
  </property>
  <property fmtid="{D5CDD505-2E9C-101B-9397-08002B2CF9AE}" pid="5" name="Sekr">
    <vt:lpwstr>aa</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Apatiska barn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Apatiska barn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S2137</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14</vt:lpwstr>
  </property>
  <property fmtid="{D5CDD505-2E9C-101B-9397-08002B2CF9AE}" pid="25" name="MotionarText">
    <vt:lpwstr>av Åsa Lindestam m.fl. (S)</vt:lpwstr>
  </property>
  <property fmtid="{D5CDD505-2E9C-101B-9397-08002B2CF9AE}" pid="26" name="MotionarLista">
    <vt:lpwstr>Lindestam, Åsa (S)\Sonidsson, Eva (S)\Nordén, Marie (S)\Haglö, Kerstin (S)\Karlsson, Annelie (S)\Wallén, Anna (S)\Nilsson, Jennie (S)\Sörenson, Anna-Lena (S)\Engle, Kerstin (S)\Ahlberg, Ann-Christin (S)\Green, Monica (S)\Liljevall, Désirée (S)\</vt:lpwstr>
  </property>
  <property fmtid="{D5CDD505-2E9C-101B-9397-08002B2CF9AE}" pid="27" name="MotionarLista1">
    <vt:lpwstr>Carlsson i Hisings Backa, Gunilla (S)\Lundh Sammeli, Fredrik (S)\</vt:lpwstr>
  </property>
  <property fmtid="{D5CDD505-2E9C-101B-9397-08002B2CF9AE}" pid="28" name="MotionarLista2">
    <vt:lpwstr/>
  </property>
  <property fmtid="{D5CDD505-2E9C-101B-9397-08002B2CF9AE}" pid="29" name="MotionarLista3">
    <vt:lpwstr/>
  </property>
  <property fmtid="{D5CDD505-2E9C-101B-9397-08002B2CF9AE}" pid="30" name="MotionarLotus">
    <vt:lpwstr>Åsa Lindestam (S), Eva Sonidsson (S), Marie Nordén (S), Kerstin Haglö (S), Annelie Karlsson (S), Anna Wallén (S), Jennie Nilsson (S), Anna-Lena Sörenson (S), Kerstin Engle (S), Ann-Christin Ahlberg (S), Monica Green (S), Désirée Liljevall (S), Gunilla Car</vt:lpwstr>
  </property>
  <property fmtid="{D5CDD505-2E9C-101B-9397-08002B2CF9AE}" pid="31" name="MotionarLotus1">
    <vt:lpwstr>lsson i Hisings Backa (S), Fredrik Lundh Sammeli (S)</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Ub483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2011</vt:lpwstr>
  </property>
  <property fmtid="{D5CDD505-2E9C-101B-9397-08002B2CF9AE}" pid="44" name="NotesUID">
    <vt:lpwstr>petra.dahlberg@riksdagen.se</vt:lpwstr>
  </property>
  <property fmtid="{D5CDD505-2E9C-101B-9397-08002B2CF9AE}" pid="45" name="ReservUID">
    <vt:lpwstr>pa0502aa</vt:lpwstr>
  </property>
  <property fmtid="{D5CDD505-2E9C-101B-9397-08002B2CF9AE}" pid="46" name="MotionID">
    <vt:lpwstr>20112012000000000083000021370069</vt:lpwstr>
  </property>
  <property fmtid="{D5CDD505-2E9C-101B-9397-08002B2CF9AE}" pid="47" name="datum">
    <vt:lpwstr>111003</vt:lpwstr>
  </property>
  <property fmtid="{D5CDD505-2E9C-101B-9397-08002B2CF9AE}" pid="48" name="avsändar-e-post">
    <vt:lpwstr>petra.dahlberg@riksdagen.se</vt:lpwstr>
  </property>
  <property fmtid="{D5CDD505-2E9C-101B-9397-08002B2CF9AE}" pid="49" name="id">
    <vt:lpwstr>20112012000000000083000021370069</vt:lpwstr>
  </property>
  <property fmtid="{D5CDD505-2E9C-101B-9397-08002B2CF9AE}" pid="50" name="nummer">
    <vt:lpwstr>483</vt:lpwstr>
  </property>
  <property fmtid="{D5CDD505-2E9C-101B-9397-08002B2CF9AE}" pid="51" name="utskottsbeteckning">
    <vt:lpwstr>Ub</vt:lpwstr>
  </property>
  <property fmtid="{D5CDD505-2E9C-101B-9397-08002B2CF9AE}" pid="52" name="GlobalUID">
    <vt:lpwstr>{F101809D-3F7E-4061-B8F6-38B2B439B9C9}</vt:lpwstr>
  </property>
  <property fmtid="{D5CDD505-2E9C-101B-9397-08002B2CF9AE}" pid="53" name="Överföringar">
    <vt:i4>0</vt:i4>
  </property>
  <property fmtid="{D5CDD505-2E9C-101B-9397-08002B2CF9AE}" pid="54" name="Checksum">
    <vt:lpwstr>*1004650767787*</vt:lpwstr>
  </property>
  <property fmtid="{D5CDD505-2E9C-101B-9397-08002B2CF9AE}" pid="55" name="skuggnummer">
    <vt:lpwstr>2792</vt:lpwstr>
  </property>
  <property fmtid="{D5CDD505-2E9C-101B-9397-08002B2CF9AE}" pid="56" name="urixVersion">
    <vt:lpwstr>4.5.0.25</vt:lpwstr>
  </property>
  <property fmtid="{D5CDD505-2E9C-101B-9397-08002B2CF9AE}" pid="57" name="urixOrigin">
    <vt:lpwstr>120504 12:52:05.415</vt:lpwstr>
  </property>
  <property fmtid="{D5CDD505-2E9C-101B-9397-08002B2CF9AE}" pid="58" name="urixGuid">
    <vt:lpwstr>{816883A6-93C6-4E30-A8D5-DBC52F4BE68C}</vt:lpwstr>
  </property>
</Properties>
</file>