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624BC" w:rsidRPr="0091341C" w:rsidRDefault="00B624BC">
      <w:pPr>
        <w:pStyle w:val="Frslagsrubrik"/>
      </w:pPr>
      <w:r w:rsidRPr="0091341C">
        <w:t>Förslag till riksdagsbeslut</w:t>
      </w:r>
    </w:p>
    <w:p w:rsidR="00B624BC" w:rsidRPr="0091341C" w:rsidRDefault="00B624BC">
      <w:pPr>
        <w:pStyle w:val="Hemstlatt"/>
      </w:pPr>
      <w:r w:rsidRPr="0091341C">
        <w:t>Riksdagen tillkännager för regeringen som sin mening vad som anförs i motionen om att se över lagen om rätt</w:t>
      </w:r>
      <w:r w:rsidRPr="0091341C">
        <w:t>s</w:t>
      </w:r>
      <w:r w:rsidRPr="0091341C">
        <w:t>hjälp.</w:t>
      </w:r>
    </w:p>
    <w:p w:rsidR="00B624BC" w:rsidRPr="0091341C" w:rsidRDefault="00B624BC">
      <w:pPr>
        <w:pStyle w:val="Rubrik1"/>
      </w:pPr>
      <w:r w:rsidRPr="0091341C">
        <w:t>Motivering</w:t>
      </w:r>
    </w:p>
    <w:p w:rsidR="00B624BC" w:rsidRPr="0091341C" w:rsidRDefault="00B624BC">
      <w:r w:rsidRPr="0091341C">
        <w:t>Rättshjälpslagen säger att den förlorande parten vid tvistemål måste stå för hela rättegångskostnaden. Ingår rättshjälp i hemförsäkringen står försäkring</w:t>
      </w:r>
      <w:r w:rsidRPr="0091341C">
        <w:t>s</w:t>
      </w:r>
      <w:r w:rsidRPr="0091341C">
        <w:t>bolaget för en del av kostnaderna, men långtifrån för hela beloppet som ofta uppgår till hundratusentals kronor. Antalet tvistemål och antalet överklaga</w:t>
      </w:r>
      <w:r w:rsidRPr="0091341C">
        <w:t>n</w:t>
      </w:r>
      <w:r w:rsidRPr="0091341C">
        <w:t>den har till följd av detta blivit betydligt färre än de var med den tidigare lagstiftningen, och antalet minskar för varje år.</w:t>
      </w:r>
    </w:p>
    <w:p w:rsidR="00B624BC" w:rsidRPr="0091341C" w:rsidRDefault="00B624BC">
      <w:pPr>
        <w:pStyle w:val="Normaltindrag"/>
      </w:pPr>
      <w:r w:rsidRPr="0091341C">
        <w:t>Tidigare fick man hjälp från staten med sina rättegångskostnader genom den gamla rättshjälpslagen. I dag avråds allt fler klienter av sina advokater från att driva sin sak i rätten. Detta innebär att personer utan möjlighet att be</w:t>
      </w:r>
      <w:r w:rsidRPr="0091341C">
        <w:t>tala kostnaderna för en eventuell förlust i domstolen är helt utan möjligh</w:t>
      </w:r>
      <w:r w:rsidRPr="0091341C">
        <w:t>e</w:t>
      </w:r>
      <w:r w:rsidRPr="0091341C">
        <w:t>ter att få sin sak prövad juridiskt.</w:t>
      </w:r>
    </w:p>
    <w:p w:rsidR="00B624BC" w:rsidRPr="0091341C" w:rsidRDefault="00B624BC">
      <w:pPr>
        <w:pStyle w:val="Normaltindrag"/>
      </w:pPr>
      <w:r w:rsidRPr="0091341C">
        <w:t>Personer som lever på marginalen saknar i praktiken rättsskydd när det gäller tvistemål. Detta skapar ojämlikhet inför lagen och är i sig ett hot mot rättss</w:t>
      </w:r>
      <w:r w:rsidRPr="0091341C">
        <w:t>ä</w:t>
      </w:r>
      <w:r w:rsidRPr="0091341C">
        <w:t>kerheten. Lagstiftningen om rättshjälp behöver därför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1341C">
        <w:trPr>
          <w:cantSplit/>
        </w:trPr>
        <w:tc>
          <w:tcPr>
            <w:tcW w:w="3046" w:type="dxa"/>
          </w:tcPr>
          <w:p w:rsidR="00B624BC" w:rsidRPr="0091341C" w:rsidRDefault="00B624BC">
            <w:pPr>
              <w:pStyle w:val="UnderskriftDatum"/>
              <w:spacing w:before="240"/>
            </w:pPr>
            <w:r w:rsidRPr="0091341C">
              <w:t>Stockholm den 22 september 2011</w:t>
            </w:r>
          </w:p>
        </w:tc>
        <w:tc>
          <w:tcPr>
            <w:tcW w:w="3047" w:type="dxa"/>
          </w:tcPr>
          <w:p w:rsidR="00B624BC" w:rsidRPr="0091341C" w:rsidRDefault="00B624BC">
            <w:pPr>
              <w:pStyle w:val="Underskrifter"/>
              <w:spacing w:before="240"/>
            </w:pPr>
          </w:p>
        </w:tc>
      </w:tr>
      <w:tr w:rsidR="00000000" w:rsidRPr="0091341C">
        <w:trPr>
          <w:cantSplit/>
        </w:trPr>
        <w:tc>
          <w:tcPr>
            <w:tcW w:w="3046" w:type="dxa"/>
          </w:tcPr>
          <w:p w:rsidR="00B624BC" w:rsidRPr="0091341C" w:rsidRDefault="00B624BC">
            <w:pPr>
              <w:pStyle w:val="Underskrifter"/>
            </w:pPr>
            <w:r w:rsidRPr="0091341C">
              <w:t>Catharina Bråkenhielm (S)</w:t>
            </w:r>
          </w:p>
        </w:tc>
        <w:tc>
          <w:tcPr>
            <w:tcW w:w="3046" w:type="dxa"/>
          </w:tcPr>
          <w:p w:rsidR="00B624BC" w:rsidRPr="0091341C" w:rsidRDefault="00B624BC">
            <w:pPr>
              <w:pStyle w:val="Underskrifter"/>
            </w:pPr>
          </w:p>
        </w:tc>
      </w:tr>
    </w:tbl>
    <w:p w:rsidR="00B624BC" w:rsidRPr="0091341C" w:rsidRDefault="00B624BC">
      <w:pPr>
        <w:pStyle w:val="Normaltindrag"/>
      </w:pPr>
    </w:p>
    <w:sectPr w:rsidR="00B624BC" w:rsidRPr="0091341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624BC" w:rsidRPr="0091341C" w:rsidRDefault="00B624BC">
      <w:r w:rsidRPr="0091341C">
        <w:separator/>
      </w:r>
    </w:p>
  </w:endnote>
  <w:endnote w:type="continuationSeparator" w:id="0">
    <w:p w:rsidR="00B624BC" w:rsidRPr="0091341C" w:rsidRDefault="00B624BC">
      <w:r w:rsidRPr="009134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4BC" w:rsidRPr="0091341C" w:rsidRDefault="0091341C">
    <w:pPr>
      <w:pStyle w:val="Sidfot"/>
    </w:pPr>
    <w:r w:rsidRPr="0091341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14401066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4BC" w:rsidRDefault="00B624B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624BC" w:rsidRDefault="00B624B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4BC" w:rsidRPr="0091341C" w:rsidRDefault="0091341C">
    <w:pPr>
      <w:pStyle w:val="Sidfot"/>
    </w:pPr>
    <w:r w:rsidRPr="0091341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721930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4BC" w:rsidRDefault="00B624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24BC" w:rsidRDefault="00B624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4BC" w:rsidRPr="0091341C" w:rsidRDefault="0091341C">
    <w:pPr>
      <w:pStyle w:val="Sidfot"/>
    </w:pPr>
    <w:r w:rsidRPr="0091341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622680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4BC" w:rsidRDefault="00B624B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24BC" w:rsidRDefault="00B624B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624BC" w:rsidRPr="0091341C" w:rsidRDefault="00B624BC">
      <w:r w:rsidRPr="0091341C">
        <w:separator/>
      </w:r>
    </w:p>
  </w:footnote>
  <w:footnote w:type="continuationSeparator" w:id="0">
    <w:p w:rsidR="00B624BC" w:rsidRPr="0091341C" w:rsidRDefault="00B624BC">
      <w:r w:rsidRPr="0091341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4BC" w:rsidRPr="0091341C" w:rsidRDefault="0091341C">
    <w:pPr>
      <w:pStyle w:val="Sidhuvud"/>
    </w:pPr>
    <w:r w:rsidRPr="0091341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5709795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4BC" w:rsidRDefault="00B624B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624BC" w:rsidRDefault="00B624B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4BC" w:rsidRPr="0091341C" w:rsidRDefault="0091341C">
    <w:pPr>
      <w:pStyle w:val="Sidhuvud"/>
    </w:pPr>
    <w:r w:rsidRPr="0091341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635711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24BC" w:rsidRDefault="00B624B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624BC" w:rsidRDefault="00B624B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24BC" w:rsidRPr="0091341C" w:rsidRDefault="00B624BC">
    <w:pPr>
      <w:pStyle w:val="FSHNormal"/>
      <w:tabs>
        <w:tab w:val="right" w:pos="5840"/>
      </w:tabs>
    </w:pPr>
    <w:r w:rsidRPr="0091341C">
      <w:br/>
    </w:r>
    <w:r w:rsidRPr="0091341C">
      <w:fldChar w:fldCharType="begin" w:fldLock="1"/>
    </w:r>
    <w:r w:rsidRPr="0091341C">
      <w:instrText xml:space="preserve"> DOCPROPERTY</w:instrText>
    </w:r>
    <w:r w:rsidRPr="0091341C">
      <w:rPr>
        <w:sz w:val="18"/>
      </w:rPr>
      <w:instrText xml:space="preserve"> "YearUser" *\charformat </w:instrText>
    </w:r>
    <w:r w:rsidRPr="0091341C">
      <w:fldChar w:fldCharType="separate"/>
    </w:r>
    <w:r w:rsidRPr="0091341C">
      <w:t>2011/12</w:t>
    </w:r>
    <w:r w:rsidRPr="0091341C">
      <w:fldChar w:fldCharType="end"/>
    </w:r>
    <w:r w:rsidRPr="0091341C">
      <w:t xml:space="preserve"> </w:t>
    </w:r>
    <w:r w:rsidRPr="0091341C">
      <w:tab/>
      <w:t xml:space="preserve">mnr: </w:t>
    </w:r>
    <w:r w:rsidRPr="0091341C">
      <w:fldChar w:fldCharType="begin" w:fldLock="1"/>
    </w:r>
    <w:r w:rsidRPr="0091341C">
      <w:instrText xml:space="preserve"> DOCPROPERTY</w:instrText>
    </w:r>
    <w:r w:rsidRPr="0091341C">
      <w:rPr>
        <w:sz w:val="18"/>
      </w:rPr>
      <w:instrText xml:space="preserve"> "Motionsnummer" *\charformat </w:instrText>
    </w:r>
    <w:r w:rsidRPr="0091341C">
      <w:fldChar w:fldCharType="separate"/>
    </w:r>
    <w:r w:rsidRPr="0091341C">
      <w:t>Ju343</w:t>
    </w:r>
    <w:r w:rsidRPr="0091341C">
      <w:fldChar w:fldCharType="end"/>
    </w:r>
    <w:r w:rsidRPr="0091341C">
      <w:br/>
    </w:r>
    <w:r w:rsidRPr="0091341C">
      <w:fldChar w:fldCharType="begin" w:fldLock="1"/>
    </w:r>
    <w:r w:rsidRPr="0091341C">
      <w:instrText xml:space="preserve"> DOCPROPERTY</w:instrText>
    </w:r>
    <w:r w:rsidRPr="0091341C">
      <w:rPr>
        <w:sz w:val="18"/>
      </w:rPr>
      <w:instrText xml:space="preserve"> "Samling" *\charformat </w:instrText>
    </w:r>
    <w:r w:rsidRPr="0091341C">
      <w:fldChar w:fldCharType="end"/>
    </w:r>
    <w:r w:rsidRPr="0091341C">
      <w:tab/>
      <w:t xml:space="preserve">pnr: </w:t>
    </w:r>
    <w:r w:rsidRPr="0091341C">
      <w:fldChar w:fldCharType="begin" w:fldLock="1"/>
    </w:r>
    <w:r w:rsidRPr="0091341C">
      <w:instrText xml:space="preserve"> DOCPROPERTY</w:instrText>
    </w:r>
    <w:r w:rsidRPr="0091341C">
      <w:rPr>
        <w:sz w:val="18"/>
      </w:rPr>
      <w:instrText xml:space="preserve"> "Partinummer" *\charformat </w:instrText>
    </w:r>
    <w:r w:rsidRPr="0091341C">
      <w:fldChar w:fldCharType="separate"/>
    </w:r>
    <w:r w:rsidRPr="0091341C">
      <w:t>S3009</w:t>
    </w:r>
    <w:r w:rsidRPr="0091341C">
      <w:fldChar w:fldCharType="end"/>
    </w:r>
  </w:p>
  <w:p w:rsidR="00B624BC" w:rsidRPr="0091341C" w:rsidRDefault="00B624BC">
    <w:pPr>
      <w:pStyle w:val="FSHRub1"/>
    </w:pPr>
    <w:r w:rsidRPr="0091341C">
      <w:t>Motion till riksdagen</w:t>
    </w:r>
    <w:r w:rsidRPr="0091341C">
      <w:br/>
    </w:r>
    <w:r w:rsidRPr="0091341C">
      <w:fldChar w:fldCharType="begin" w:fldLock="1"/>
    </w:r>
    <w:r w:rsidRPr="0091341C">
      <w:instrText xml:space="preserve"> DOCPROPERTY "YearUser" *\charformat </w:instrText>
    </w:r>
    <w:r w:rsidRPr="0091341C">
      <w:fldChar w:fldCharType="separate"/>
    </w:r>
    <w:r w:rsidRPr="0091341C">
      <w:t>2011/12</w:t>
    </w:r>
    <w:r w:rsidRPr="0091341C">
      <w:fldChar w:fldCharType="end"/>
    </w:r>
    <w:r w:rsidRPr="0091341C">
      <w:t>:</w:t>
    </w:r>
    <w:r w:rsidRPr="0091341C">
      <w:fldChar w:fldCharType="begin" w:fldLock="1"/>
    </w:r>
    <w:r w:rsidRPr="0091341C">
      <w:instrText xml:space="preserve"> DOCPROPERTY "Motionsnummer" *\charformat </w:instrText>
    </w:r>
    <w:r w:rsidRPr="0091341C">
      <w:fldChar w:fldCharType="separate"/>
    </w:r>
    <w:r w:rsidRPr="0091341C">
      <w:t>Ju343</w:t>
    </w:r>
    <w:r w:rsidRPr="0091341C">
      <w:fldChar w:fldCharType="end"/>
    </w:r>
  </w:p>
  <w:p w:rsidR="00B624BC" w:rsidRPr="0091341C" w:rsidRDefault="00B624BC">
    <w:pPr>
      <w:pStyle w:val="FSHNormalS5"/>
    </w:pPr>
    <w:r w:rsidRPr="0091341C">
      <w:fldChar w:fldCharType="begin" w:fldLock="1"/>
    </w:r>
    <w:r w:rsidRPr="0091341C">
      <w:instrText xml:space="preserve"> DOCPROPERTY "MotionarText" *\charformat </w:instrText>
    </w:r>
    <w:r w:rsidRPr="0091341C">
      <w:fldChar w:fldCharType="separate"/>
    </w:r>
    <w:r w:rsidRPr="0091341C">
      <w:t>av Catharina Bråkenhielm (S)</w:t>
    </w:r>
    <w:r w:rsidRPr="0091341C">
      <w:fldChar w:fldCharType="end"/>
    </w:r>
    <w:r w:rsidRPr="0091341C">
      <w:br/>
    </w:r>
    <w:r w:rsidRPr="0091341C">
      <w:fldChar w:fldCharType="begin" w:fldLock="1"/>
    </w:r>
    <w:r w:rsidRPr="0091341C">
      <w:instrText xml:space="preserve"> DOCPROPERTY "SvarFrasKort" *\charformat </w:instrText>
    </w:r>
    <w:r w:rsidRPr="0091341C">
      <w:fldChar w:fldCharType="end"/>
    </w:r>
  </w:p>
  <w:p w:rsidR="00B624BC" w:rsidRPr="0091341C" w:rsidRDefault="00B624BC">
    <w:pPr>
      <w:pStyle w:val="FSHTitel"/>
    </w:pPr>
    <w:r w:rsidRPr="0091341C">
      <w:fldChar w:fldCharType="begin" w:fldLock="1"/>
    </w:r>
    <w:r w:rsidRPr="0091341C">
      <w:instrText xml:space="preserve"> DOCPROPERTY</w:instrText>
    </w:r>
    <w:r w:rsidRPr="0091341C">
      <w:rPr>
        <w:sz w:val="18"/>
      </w:rPr>
      <w:instrText xml:space="preserve"> "RubrikSvar" *\charformat </w:instrText>
    </w:r>
    <w:r w:rsidRPr="0091341C">
      <w:fldChar w:fldCharType="separate"/>
    </w:r>
    <w:r w:rsidRPr="0091341C">
      <w:t>Rättshjälp</w:t>
    </w:r>
    <w:r w:rsidRPr="0091341C">
      <w:fldChar w:fldCharType="end"/>
    </w:r>
  </w:p>
  <w:p w:rsidR="00B624BC" w:rsidRPr="0091341C" w:rsidRDefault="00B624BC">
    <w:pPr>
      <w:pStyle w:val="Normal00"/>
    </w:pPr>
  </w:p>
  <w:p w:rsidR="00B624BC" w:rsidRPr="0091341C" w:rsidRDefault="00B624B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727291420">
    <w:abstractNumId w:val="3"/>
  </w:num>
  <w:num w:numId="2" w16cid:durableId="1448770325">
    <w:abstractNumId w:val="2"/>
  </w:num>
  <w:num w:numId="3" w16cid:durableId="645360814">
    <w:abstractNumId w:val="1"/>
  </w:num>
  <w:num w:numId="4" w16cid:durableId="723680131">
    <w:abstractNumId w:val="0"/>
  </w:num>
  <w:num w:numId="5" w16cid:durableId="645595540">
    <w:abstractNumId w:val="7"/>
  </w:num>
  <w:num w:numId="6" w16cid:durableId="755706466">
    <w:abstractNumId w:val="6"/>
  </w:num>
  <w:num w:numId="7" w16cid:durableId="477111855">
    <w:abstractNumId w:val="5"/>
  </w:num>
  <w:num w:numId="8" w16cid:durableId="150488776">
    <w:abstractNumId w:val="4"/>
  </w:num>
  <w:num w:numId="9" w16cid:durableId="984820823">
    <w:abstractNumId w:val="8"/>
  </w:num>
  <w:num w:numId="10" w16cid:durableId="893544603">
    <w:abstractNumId w:val="9"/>
  </w:num>
  <w:num w:numId="11" w16cid:durableId="1546528293">
    <w:abstractNumId w:val="10"/>
  </w:num>
  <w:num w:numId="12" w16cid:durableId="469438530">
    <w:abstractNumId w:val="13"/>
  </w:num>
  <w:num w:numId="13" w16cid:durableId="1564095436">
    <w:abstractNumId w:val="15"/>
  </w:num>
  <w:num w:numId="14" w16cid:durableId="1672902924">
    <w:abstractNumId w:val="16"/>
  </w:num>
  <w:num w:numId="15" w16cid:durableId="266893177">
    <w:abstractNumId w:val="11"/>
  </w:num>
  <w:num w:numId="16" w16cid:durableId="925072248">
    <w:abstractNumId w:val="18"/>
  </w:num>
  <w:num w:numId="17" w16cid:durableId="106438893">
    <w:abstractNumId w:val="17"/>
  </w:num>
  <w:num w:numId="18" w16cid:durableId="1241257895">
    <w:abstractNumId w:val="14"/>
  </w:num>
  <w:num w:numId="19" w16cid:durableId="5787154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4_2011-09-15"/>
    <w:docVar w:name="PersonGUIDs" w:val="{63EFEA21-23E4-46CF-8A77-2096654C57FA}"/>
  </w:docVars>
  <w:rsids>
    <w:rsidRoot w:val="00262CBB"/>
    <w:rsid w:val="00262CBB"/>
    <w:rsid w:val="0091341C"/>
    <w:rsid w:val="00B6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82C0101-0AF7-4F90-8900-B399A31AB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normal0">
    <w:name w:val="normal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2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410693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51376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176238139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1834956070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858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1035</Characters>
  <Application>Microsoft Office Word</Application>
  <DocSecurity>4</DocSecurity>
  <Lines>22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S3009</vt:lpstr>
    </vt:vector>
  </TitlesOfParts>
  <Company>Riksdagen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S3009</dc:title>
  <dc:subject>S3009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2011-11-24T12:56:00Z</cp:lastPrinted>
  <dcterms:created xsi:type="dcterms:W3CDTF">2025-12-17T18:55:00Z</dcterms:created>
  <dcterms:modified xsi:type="dcterms:W3CDTF">2025-12-17T18:55:00Z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mot2000_534_2011-09-15</vt:lpwstr>
  </property>
  <property fmtid="{D5CDD505-2E9C-101B-9397-08002B2CF9AE}" pid="3" name="version">
    <vt:lpwstr>mot2000_533_2011-08-29</vt:lpwstr>
  </property>
  <property fmtid="{D5CDD505-2E9C-101B-9397-08002B2CF9AE}" pid="4" name="dokumenttyp">
    <vt:lpwstr>motion</vt:lpwstr>
  </property>
  <property fmtid="{D5CDD505-2E9C-101B-9397-08002B2CF9AE}" pid="5" name="Sekr">
    <vt:lpwstr>MAX</vt:lpwstr>
  </property>
  <property fmtid="{D5CDD505-2E9C-101B-9397-08002B2CF9AE}" pid="6" name="Yearstd">
    <vt:lpwstr>2010/11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Rättshjälp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Rättshjälp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S3009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Catharina Bråkenhielm (S)</vt:lpwstr>
  </property>
  <property fmtid="{D5CDD505-2E9C-101B-9397-08002B2CF9AE}" pid="26" name="MotionarLista">
    <vt:lpwstr>Bråkenhielm, Catharina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Catharina Bråkenhielm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september 2011</vt:lpwstr>
  </property>
  <property fmtid="{D5CDD505-2E9C-101B-9397-08002B2CF9AE}" pid="44" name="NotesUID">
    <vt:lpwstr>birgitte.isberg@riksdagen.se</vt:lpwstr>
  </property>
  <property fmtid="{D5CDD505-2E9C-101B-9397-08002B2CF9AE}" pid="45" name="ReservUID">
    <vt:lpwstr>be0411aa</vt:lpwstr>
  </property>
  <property fmtid="{D5CDD505-2E9C-101B-9397-08002B2CF9AE}" pid="46" name="MotionID">
    <vt:lpwstr>20112012000000000083000030090069</vt:lpwstr>
  </property>
  <property fmtid="{D5CDD505-2E9C-101B-9397-08002B2CF9AE}" pid="47" name="datum">
    <vt:lpwstr>110922</vt:lpwstr>
  </property>
  <property fmtid="{D5CDD505-2E9C-101B-9397-08002B2CF9AE}" pid="48" name="avsändar-e-post">
    <vt:lpwstr>birgitte.isberg@riksdagen.se</vt:lpwstr>
  </property>
  <property fmtid="{D5CDD505-2E9C-101B-9397-08002B2CF9AE}" pid="49" name="id">
    <vt:lpwstr>20112012000000000083000030090069</vt:lpwstr>
  </property>
  <property fmtid="{D5CDD505-2E9C-101B-9397-08002B2CF9AE}" pid="50" name="nummer">
    <vt:lpwstr>343</vt:lpwstr>
  </property>
  <property fmtid="{D5CDD505-2E9C-101B-9397-08002B2CF9AE}" pid="51" name="utskottsbeteckning">
    <vt:lpwstr>Ju</vt:lpwstr>
  </property>
  <property fmtid="{D5CDD505-2E9C-101B-9397-08002B2CF9AE}" pid="52" name="GlobalUID">
    <vt:lpwstr>{8A2A941D-BAD5-49D3-9A80-8880DA3F8552}</vt:lpwstr>
  </property>
  <property fmtid="{D5CDD505-2E9C-101B-9397-08002B2CF9AE}" pid="53" name="Överföringar">
    <vt:i4>0</vt:i4>
  </property>
  <property fmtid="{D5CDD505-2E9C-101B-9397-08002B2CF9AE}" pid="54" name="Checksum">
    <vt:lpwstr>*1004384380344*</vt:lpwstr>
  </property>
  <property fmtid="{D5CDD505-2E9C-101B-9397-08002B2CF9AE}" pid="55" name="skuggnummer">
    <vt:lpwstr>1947</vt:lpwstr>
  </property>
  <property fmtid="{D5CDD505-2E9C-101B-9397-08002B2CF9AE}" pid="56" name="urixVersion">
    <vt:lpwstr>4.5.0.25</vt:lpwstr>
  </property>
  <property fmtid="{D5CDD505-2E9C-101B-9397-08002B2CF9AE}" pid="57" name="urixOrigin">
    <vt:lpwstr>111124 13:59:22.535</vt:lpwstr>
  </property>
  <property fmtid="{D5CDD505-2E9C-101B-9397-08002B2CF9AE}" pid="58" name="urixGuid">
    <vt:lpwstr>{8A668A75-BDFA-4D12-9AFE-C7BAC9A7C939}</vt:lpwstr>
  </property>
</Properties>
</file>