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225BC" w:rsidRPr="000225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225BC" w:rsidRPr="000225BC" w:rsidRDefault="000225BC">
            <w:pPr>
              <w:rPr>
                <w:rFonts w:ascii="Times New Roman" w:hAnsi="Times New Roman" w:cs="Times New Roman"/>
              </w:rPr>
            </w:pPr>
          </w:p>
          <w:p w:rsidR="000225BC" w:rsidRPr="000225BC" w:rsidRDefault="000225BC">
            <w:pPr>
              <w:rPr>
                <w:rFonts w:ascii="Times New Roman" w:hAnsi="Times New Roman" w:cs="Times New Roman"/>
                <w:sz w:val="40"/>
              </w:rPr>
            </w:pPr>
            <w:r w:rsidRPr="000225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225BC" w:rsidRPr="000225BC" w:rsidRDefault="000225BC">
            <w:pPr>
              <w:rPr>
                <w:rFonts w:ascii="Times New Roman" w:hAnsi="Times New Roman" w:cs="Times New Roman"/>
              </w:rPr>
            </w:pPr>
            <w:r w:rsidRPr="000225BC">
              <w:rPr>
                <w:rFonts w:ascii="Times New Roman" w:hAnsi="Times New Roman" w:cs="Times New Roman"/>
                <w:sz w:val="40"/>
              </w:rPr>
              <w:t>2001/02:</w:t>
            </w:r>
            <w:r w:rsidRPr="000225BC">
              <w:rPr>
                <w:rStyle w:val="SkrivelseNr"/>
                <w:rFonts w:ascii="Times New Roman" w:hAnsi="Times New Roman" w:cs="Times New Roman"/>
              </w:rPr>
              <w:t>202</w:t>
            </w:r>
          </w:p>
        </w:tc>
        <w:tc>
          <w:tcPr>
            <w:tcW w:w="2268" w:type="dxa"/>
          </w:tcPr>
          <w:p w:rsidR="000225BC" w:rsidRPr="000225BC" w:rsidRDefault="000225BC">
            <w:pPr>
              <w:jc w:val="center"/>
              <w:rPr>
                <w:rFonts w:ascii="Times New Roman" w:hAnsi="Times New Roman" w:cs="Times New Roman"/>
              </w:rPr>
            </w:pPr>
            <w:r w:rsidRPr="000225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11" r:id="rId5"/>
              </w:object>
            </w:r>
          </w:p>
          <w:p w:rsidR="000225BC" w:rsidRPr="000225BC" w:rsidRDefault="00022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BC" w:rsidRPr="000225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225BC" w:rsidRPr="000225BC" w:rsidRDefault="000225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25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225BC" w:rsidRPr="000225BC" w:rsidRDefault="000225BC">
      <w:pPr>
        <w:pStyle w:val="Mottagare1"/>
      </w:pPr>
      <w:r w:rsidRPr="000225BC">
        <w:t>Regeringen</w:t>
      </w:r>
    </w:p>
    <w:p w:rsidR="000225BC" w:rsidRPr="000225BC" w:rsidRDefault="000225BC">
      <w:pPr>
        <w:pStyle w:val="Mottagare2"/>
      </w:pPr>
      <w:r w:rsidRPr="000225BC">
        <w:t>Finansdepartementet</w:t>
      </w:r>
    </w:p>
    <w:p w:rsidR="000225BC" w:rsidRPr="000225BC" w:rsidRDefault="000225BC">
      <w:pPr>
        <w:pStyle w:val="NormalText"/>
      </w:pPr>
      <w:r w:rsidRPr="000225BC">
        <w:t>Med överlämnande av skatteutskottets betänkande 2001/02:SkU21 Allmänna motioner om avdrag för s.k. sponsring får jag anmäla att riksdagen denna dag bifallit utskottets förslag till riksdagsbeslut.</w:t>
      </w:r>
    </w:p>
    <w:p w:rsidR="000225BC" w:rsidRPr="000225BC" w:rsidRDefault="000225BC">
      <w:pPr>
        <w:pStyle w:val="Stockholm"/>
      </w:pPr>
      <w:r w:rsidRPr="000225BC">
        <w:t>Stockholm den 10 april 2002</w:t>
      </w:r>
    </w:p>
    <w:p w:rsidR="000225BC" w:rsidRPr="000225BC" w:rsidRDefault="000225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225BC" w:rsidRPr="000225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225BC" w:rsidRPr="000225BC" w:rsidRDefault="000225BC">
            <w:pPr>
              <w:rPr>
                <w:rFonts w:ascii="Times New Roman" w:hAnsi="Times New Roman" w:cs="Times New Roman"/>
              </w:rPr>
            </w:pPr>
            <w:r w:rsidRPr="000225B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225BC" w:rsidRPr="000225BC" w:rsidRDefault="000225BC">
            <w:pPr>
              <w:rPr>
                <w:rFonts w:ascii="Times New Roman" w:hAnsi="Times New Roman" w:cs="Times New Roman"/>
              </w:rPr>
            </w:pPr>
          </w:p>
          <w:p w:rsidR="000225BC" w:rsidRPr="000225BC" w:rsidRDefault="000225BC">
            <w:pPr>
              <w:rPr>
                <w:rFonts w:ascii="Times New Roman" w:hAnsi="Times New Roman" w:cs="Times New Roman"/>
              </w:rPr>
            </w:pPr>
          </w:p>
          <w:p w:rsidR="000225BC" w:rsidRPr="000225BC" w:rsidRDefault="000225BC">
            <w:pPr>
              <w:rPr>
                <w:rFonts w:ascii="Times New Roman" w:hAnsi="Times New Roman" w:cs="Times New Roman"/>
              </w:rPr>
            </w:pPr>
            <w:r w:rsidRPr="000225B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225BC" w:rsidRPr="000225BC" w:rsidRDefault="000225BC">
      <w:pPr>
        <w:rPr>
          <w:rFonts w:ascii="Times New Roman" w:hAnsi="Times New Roman" w:cs="Times New Roman"/>
        </w:rPr>
      </w:pPr>
    </w:p>
    <w:sectPr w:rsidR="000225BC" w:rsidRPr="0002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BC"/>
    <w:rsid w:val="000225BC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01DE2A-46C0-4AD3-AEC2-D68A3CD7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25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5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25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25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25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25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25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25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25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25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25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225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225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225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225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225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225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