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296F" w:rsidR="00FC43F6" w:rsidP="004E0BCE" w:rsidRDefault="00FC43F6" w14:paraId="66BFADF6" w14:textId="77777777">
      <w:pPr>
        <w:pStyle w:val="Normalutanindragellerluft"/>
        <w:rPr>
          <w:lang w:val="en-US"/>
        </w:rPr>
      </w:pPr>
      <w:bookmarkStart w:name="_Toc106800475" w:id="0"/>
      <w:bookmarkStart w:name="_Toc106801300" w:id="1"/>
    </w:p>
    <w:p w:rsidRPr="009B062B" w:rsidR="00AF30DD" w:rsidP="00FB2D5E" w:rsidRDefault="0031736B" w14:paraId="628196B9" w14:textId="77777777">
      <w:pPr>
        <w:pStyle w:val="RubrikFrslagTIllRiksdagsbeslut"/>
      </w:pPr>
      <w:sdt>
        <w:sdtPr>
          <w:alias w:val="CC_Boilerplate_4"/>
          <w:tag w:val="CC_Boilerplate_4"/>
          <w:id w:val="-1644581176"/>
          <w:lock w:val="sdtContentLocked"/>
          <w:placeholder>
            <w:docPart w:val="1CAC6583ADB640229C06F27A34EA8E44"/>
          </w:placeholder>
          <w:text/>
        </w:sdtPr>
        <w:sdtEndPr/>
        <w:sdtContent>
          <w:r w:rsidRPr="009B062B" w:rsidR="00AF30DD">
            <w:t>Förslag till riksdagsbeslut</w:t>
          </w:r>
        </w:sdtContent>
      </w:sdt>
      <w:bookmarkEnd w:id="0"/>
      <w:bookmarkEnd w:id="1"/>
    </w:p>
    <w:sdt>
      <w:sdtPr>
        <w:alias w:val="Yrkande 1"/>
        <w:tag w:val="144cb3bd-eb3b-4690-a81a-6dc1ec3a4c8f"/>
        <w:id w:val="-1305919682"/>
        <w:lock w:val="sdtLocked"/>
      </w:sdtPr>
      <w:sdtEndPr/>
      <w:sdtContent>
        <w:p w:rsidR="00DE1B06" w:rsidRDefault="0031736B" w14:paraId="5AFD16F4" w14:textId="77777777">
          <w:pPr>
            <w:pStyle w:val="Frslagstext"/>
            <w:numPr>
              <w:ilvl w:val="0"/>
              <w:numId w:val="0"/>
            </w:numPr>
          </w:pPr>
          <w:r>
            <w:t>Riksdagen ställer sig bakom det som anförs i motionen om att Ronneby flygplats även framöver bör ha den statliga finansiering, funktion och kapacitet som krävs för att fungera som nationell bas- och beredskapsflygplats med förmåga att stödja både civila transporter och totalförsvarsuppgifter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1265F01C87B14FC697DA182F47AAB6BE"/>
        </w:placeholder>
        <w:text/>
      </w:sdtPr>
      <w:sdtEndPr>
        <w:rPr>
          <w14:numSpacing w14:val="default"/>
        </w:rPr>
      </w:sdtEndPr>
      <w:sdtContent>
        <w:p w:rsidRPr="009B062B" w:rsidR="006D79C9" w:rsidP="00333E95" w:rsidRDefault="006D79C9" w14:paraId="6F7EE3F9" w14:textId="77777777">
          <w:pPr>
            <w:pStyle w:val="Rubrik1"/>
          </w:pPr>
          <w:r>
            <w:t>Motivering</w:t>
          </w:r>
        </w:p>
      </w:sdtContent>
    </w:sdt>
    <w:bookmarkEnd w:displacedByCustomXml="prev" w:id="3"/>
    <w:bookmarkEnd w:displacedByCustomXml="prev" w:id="4"/>
    <w:p w:rsidR="00CF7892" w:rsidP="00E346B0" w:rsidRDefault="00CF7892" w14:paraId="1E8F9C21" w14:textId="77777777">
      <w:pPr>
        <w:ind w:firstLine="0"/>
      </w:pPr>
      <w:bookmarkStart w:name="_Hlk208909725" w:id="5"/>
      <w:r>
        <w:t>Blekinge har ett strategiskt läge vid Östersjön och spelar en viktig roll i Natomedlemskapet. Ronneby är idag en statlig flygplats med statlig rådighet som uppfyller Natos högt ställda krav på civilt försvar.</w:t>
      </w:r>
    </w:p>
    <w:p w:rsidR="00CF7892" w:rsidP="001D2379" w:rsidRDefault="00CF7892" w14:paraId="06655D88" w14:textId="77777777">
      <w:r>
        <w:t xml:space="preserve">Blekinges näringsliv är ett av de mest exportintensiva i landet med en rad internationella koncerner. Länet har också hög statlig närvaro genom Försvarsmakten, Boverket och Kustbevakningen. Ronneby flygplats är en mycket väl fungerande och kostnadseffektiv flygplats med fyra statliga aktörer: Swedavia, Luftfartsverket, Fortifikationsverket och Försvarsmakten. I Ronneby ägs marken av Fortifikationsverket och flygstationen drivs av Swedavia. Försvarsmakten är flygplatshållare och bedriver verksamhet på området med flottilj. Trafikverket och Försvarsmakten har pekat ut Ronneby flygplats som riksintresse, det vill säga en flygplats som enligt staten har särskild nationell betydelse. </w:t>
      </w:r>
    </w:p>
    <w:p w:rsidR="009A296F" w:rsidP="001D2379" w:rsidRDefault="001D2379" w14:paraId="3FE833FD" w14:textId="5DDDA404">
      <w:r w:rsidRPr="001D2379">
        <w:lastRenderedPageBreak/>
        <w:t xml:space="preserve">Mot bakgrund av det försämrade säkerhetspolitiska läget och ökade krav på totalförsvar och civil beredskap är det viktigt att den välfungerande struktur som redan finns vid Ronneby flygplats </w:t>
      </w:r>
      <w:r w:rsidR="00E346B0">
        <w:t>–</w:t>
      </w:r>
      <w:r w:rsidRPr="001D2379">
        <w:t xml:space="preserve"> med trygg finansiering, tydlig ägarordning och full kapacitet </w:t>
      </w:r>
      <w:r w:rsidR="00E346B0">
        <w:t>–</w:t>
      </w:r>
      <w:r w:rsidRPr="001D2379">
        <w:t xml:space="preserve"> värnas och upprätthålls så att flygplatsen även framöver kan leverera sina samhällsviktiga funktioner vid kriser och höjd beredskap.</w:t>
      </w:r>
    </w:p>
    <w:p w:rsidR="009A296F" w:rsidP="001D2379" w:rsidRDefault="00CF7892" w14:paraId="2F32A606" w14:textId="77777777">
      <w:r w:rsidRPr="00CF7892">
        <w:t xml:space="preserve">Ronneby flygplats har i dag en etablerad och väl fungerande roll med statlig rådighet och tydlig ansvarsfördelning mellan berörda myndigheter. Staten tar redan ett stort ansvar för att säkerställa dess funktion och kapacitet – ett ansvar som har avgörande betydelse för totalförsvaret, näringslivet och den regionala tillgängligheten i Blekinge. </w:t>
      </w:r>
      <w:r>
        <w:t xml:space="preserve">Det är </w:t>
      </w:r>
      <w:r w:rsidRPr="00CF7892">
        <w:t xml:space="preserve">viktigt att detta ansvar upprätthålls även framöver. Att </w:t>
      </w:r>
      <w:r w:rsidR="001D2379">
        <w:t xml:space="preserve">även </w:t>
      </w:r>
      <w:r w:rsidRPr="00CF7892">
        <w:t>forts</w:t>
      </w:r>
      <w:r w:rsidR="001D2379">
        <w:t>ättningsvis</w:t>
      </w:r>
      <w:r w:rsidRPr="00CF7892">
        <w:t xml:space="preserve"> trygga Ronneby flygplats är därför</w:t>
      </w:r>
      <w:r>
        <w:t xml:space="preserve"> </w:t>
      </w:r>
      <w:r w:rsidRPr="00CF7892">
        <w:t>en nationell angelägenhet.</w:t>
      </w:r>
      <w:bookmarkEnd w:id="5"/>
    </w:p>
    <w:sdt>
      <w:sdtPr>
        <w:rPr>
          <w:i/>
          <w:noProof/>
        </w:rPr>
        <w:alias w:val="CC_Underskrifter"/>
        <w:tag w:val="CC_Underskrifter"/>
        <w:id w:val="583496634"/>
        <w:lock w:val="sdtContentLocked"/>
        <w:placeholder>
          <w:docPart w:val="194B59137BF9433099DEAE9E230CE894"/>
        </w:placeholder>
      </w:sdtPr>
      <w:sdtEndPr/>
      <w:sdtContent>
        <w:p w:rsidR="00FB2D5E" w:rsidP="00FB2D5E" w:rsidRDefault="00FB2D5E" w14:paraId="6CD488CE" w14:textId="77777777"/>
        <w:p w:rsidR="00FB2D5E" w:rsidP="00FB2D5E" w:rsidRDefault="0031736B" w14:paraId="30DAEF24" w14:textId="45A302B7"/>
      </w:sdtContent>
    </w:sdt>
    <w:tbl>
      <w:tblPr>
        <w:tblW w:w="5000" w:type="pct"/>
        <w:tblLook w:val="04A0" w:firstRow="1" w:lastRow="0" w:firstColumn="1" w:lastColumn="0" w:noHBand="0" w:noVBand="1"/>
        <w:tblCaption w:val="underskrifter"/>
      </w:tblPr>
      <w:tblGrid>
        <w:gridCol w:w="4252"/>
        <w:gridCol w:w="4252"/>
      </w:tblGrid>
      <w:tr w:rsidR="00DE1B06" w14:paraId="2A2324E5" w14:textId="77777777">
        <w:trPr>
          <w:cantSplit/>
        </w:trPr>
        <w:tc>
          <w:tcPr>
            <w:tcW w:w="50" w:type="pct"/>
            <w:vAlign w:val="bottom"/>
          </w:tcPr>
          <w:p w:rsidR="00DE1B06" w:rsidRDefault="0031736B" w14:paraId="3F9375EA" w14:textId="77777777">
            <w:pPr>
              <w:pStyle w:val="Underskrifter"/>
              <w:spacing w:after="0"/>
            </w:pPr>
            <w:r>
              <w:t>Camilla Brunsberg (M)</w:t>
            </w:r>
          </w:p>
        </w:tc>
        <w:tc>
          <w:tcPr>
            <w:tcW w:w="50" w:type="pct"/>
            <w:vAlign w:val="bottom"/>
          </w:tcPr>
          <w:p w:rsidR="00DE1B06" w:rsidRDefault="00DE1B06" w14:paraId="171F62EF" w14:textId="77777777">
            <w:pPr>
              <w:pStyle w:val="Underskrifter"/>
              <w:spacing w:after="0"/>
            </w:pPr>
          </w:p>
        </w:tc>
      </w:tr>
    </w:tbl>
    <w:p w:rsidRPr="008E0FE2" w:rsidR="004801AC" w:rsidP="00DF3554" w:rsidRDefault="004801AC" w14:paraId="7984C49E" w14:textId="5A1501A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3082" w14:textId="77777777" w:rsidR="0031736B" w:rsidRDefault="0031736B" w:rsidP="000C1CAD">
      <w:pPr>
        <w:spacing w:line="240" w:lineRule="auto"/>
      </w:pPr>
      <w:r>
        <w:separator/>
      </w:r>
    </w:p>
  </w:endnote>
  <w:endnote w:type="continuationSeparator" w:id="0">
    <w:p w14:paraId="2AB7B817" w14:textId="77777777" w:rsidR="0031736B" w:rsidRDefault="003173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E6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5A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8DD9" w14:textId="1373D847" w:rsidR="00262EA3" w:rsidRPr="00FB2D5E" w:rsidRDefault="00262EA3" w:rsidP="00FB2D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29B2" w14:textId="77777777" w:rsidR="0031736B" w:rsidRDefault="0031736B" w:rsidP="000C1CAD">
      <w:pPr>
        <w:spacing w:line="240" w:lineRule="auto"/>
      </w:pPr>
      <w:r>
        <w:separator/>
      </w:r>
    </w:p>
  </w:footnote>
  <w:footnote w:type="continuationSeparator" w:id="0">
    <w:p w14:paraId="2F99A1FD" w14:textId="77777777" w:rsidR="0031736B" w:rsidRDefault="003173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CE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89DE1" wp14:editId="59AD9B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6711E9" w14:textId="303D7C77" w:rsidR="00262EA3" w:rsidRDefault="0031736B" w:rsidP="008103B5">
                          <w:pPr>
                            <w:jc w:val="right"/>
                          </w:pPr>
                          <w:sdt>
                            <w:sdtPr>
                              <w:alias w:val="CC_Noformat_Partikod"/>
                              <w:tag w:val="CC_Noformat_Partikod"/>
                              <w:id w:val="-53464382"/>
                              <w:placeholder>
                                <w:docPart w:val="4D66F2DCBBBF4DDEB330590E4E6CB69F"/>
                              </w:placeholder>
                              <w:text/>
                            </w:sdtPr>
                            <w:sdtEndPr/>
                            <w:sdtContent>
                              <w:r w:rsidR="00EA479C">
                                <w:t>M</w:t>
                              </w:r>
                            </w:sdtContent>
                          </w:sdt>
                          <w:sdt>
                            <w:sdtPr>
                              <w:alias w:val="CC_Noformat_Partinummer"/>
                              <w:tag w:val="CC_Noformat_Partinummer"/>
                              <w:id w:val="-1709555926"/>
                              <w:placeholder>
                                <w:docPart w:val="C4947A13C42A4B8EBFB47BF4E0E6B2C2"/>
                              </w:placeholder>
                              <w:text/>
                            </w:sdtPr>
                            <w:sdtEndPr/>
                            <w:sdtContent>
                              <w:r w:rsidR="009A296F">
                                <w:t>1257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89D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6711E9" w14:textId="303D7C77" w:rsidR="00262EA3" w:rsidRDefault="0031736B" w:rsidP="008103B5">
                    <w:pPr>
                      <w:jc w:val="right"/>
                    </w:pPr>
                    <w:sdt>
                      <w:sdtPr>
                        <w:alias w:val="CC_Noformat_Partikod"/>
                        <w:tag w:val="CC_Noformat_Partikod"/>
                        <w:id w:val="-53464382"/>
                        <w:placeholder>
                          <w:docPart w:val="4D66F2DCBBBF4DDEB330590E4E6CB69F"/>
                        </w:placeholder>
                        <w:text/>
                      </w:sdtPr>
                      <w:sdtEndPr/>
                      <w:sdtContent>
                        <w:r w:rsidR="00EA479C">
                          <w:t>M</w:t>
                        </w:r>
                      </w:sdtContent>
                    </w:sdt>
                    <w:sdt>
                      <w:sdtPr>
                        <w:alias w:val="CC_Noformat_Partinummer"/>
                        <w:tag w:val="CC_Noformat_Partinummer"/>
                        <w:id w:val="-1709555926"/>
                        <w:placeholder>
                          <w:docPart w:val="C4947A13C42A4B8EBFB47BF4E0E6B2C2"/>
                        </w:placeholder>
                        <w:text/>
                      </w:sdtPr>
                      <w:sdtEndPr/>
                      <w:sdtContent>
                        <w:r w:rsidR="009A296F">
                          <w:t>1257</w:t>
                        </w:r>
                      </w:sdtContent>
                    </w:sdt>
                  </w:p>
                </w:txbxContent>
              </v:textbox>
              <w10:wrap anchorx="page"/>
            </v:shape>
          </w:pict>
        </mc:Fallback>
      </mc:AlternateContent>
    </w:r>
  </w:p>
  <w:p w14:paraId="705FAC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5BA7" w14:textId="77777777" w:rsidR="00262EA3" w:rsidRDefault="00262EA3" w:rsidP="008563AC">
    <w:pPr>
      <w:jc w:val="right"/>
    </w:pPr>
  </w:p>
  <w:p w14:paraId="4DC3D9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A80E" w14:textId="77777777" w:rsidR="00262EA3" w:rsidRDefault="003173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74241088" wp14:editId="269B14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2AF801" w14:textId="4A3587E7" w:rsidR="00262EA3" w:rsidRDefault="0031736B" w:rsidP="00A314CF">
    <w:pPr>
      <w:pStyle w:val="FSHNormal"/>
      <w:spacing w:before="40"/>
    </w:pPr>
    <w:sdt>
      <w:sdtPr>
        <w:alias w:val="CC_Noformat_Motionstyp"/>
        <w:tag w:val="CC_Noformat_Motionstyp"/>
        <w:id w:val="1162973129"/>
        <w:lock w:val="sdtContentLocked"/>
        <w15:appearance w15:val="hidden"/>
        <w:text/>
      </w:sdtPr>
      <w:sdtEndPr/>
      <w:sdtContent>
        <w:r w:rsidR="00FB2D5E">
          <w:t>Enskild motion</w:t>
        </w:r>
      </w:sdtContent>
    </w:sdt>
    <w:r w:rsidR="00821B36">
      <w:t xml:space="preserve"> </w:t>
    </w:r>
    <w:sdt>
      <w:sdtPr>
        <w:alias w:val="CC_Noformat_Partikod"/>
        <w:tag w:val="CC_Noformat_Partikod"/>
        <w:id w:val="1471015553"/>
        <w:lock w:val="contentLocked"/>
        <w:text/>
      </w:sdtPr>
      <w:sdtEndPr/>
      <w:sdtContent>
        <w:r w:rsidR="00EA479C">
          <w:t>M</w:t>
        </w:r>
      </w:sdtContent>
    </w:sdt>
    <w:sdt>
      <w:sdtPr>
        <w:alias w:val="CC_Noformat_Partinummer"/>
        <w:tag w:val="CC_Noformat_Partinummer"/>
        <w:id w:val="-2014525982"/>
        <w:lock w:val="contentLocked"/>
        <w:text/>
      </w:sdtPr>
      <w:sdtEndPr/>
      <w:sdtContent>
        <w:r w:rsidR="009A296F">
          <w:t>1257</w:t>
        </w:r>
      </w:sdtContent>
    </w:sdt>
  </w:p>
  <w:p w14:paraId="4D790CD0" w14:textId="77777777" w:rsidR="00262EA3" w:rsidRPr="008227B3" w:rsidRDefault="003173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ED6839" w14:textId="3880076D" w:rsidR="00262EA3" w:rsidRPr="008227B3" w:rsidRDefault="003173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2D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2D5E">
          <w:t>:3323</w:t>
        </w:r>
      </w:sdtContent>
    </w:sdt>
  </w:p>
  <w:p w14:paraId="29C41253" w14:textId="45D340C6" w:rsidR="00262EA3" w:rsidRDefault="0031736B" w:rsidP="00E03A3D">
    <w:pPr>
      <w:pStyle w:val="Motionr"/>
    </w:pPr>
    <w:sdt>
      <w:sdtPr>
        <w:alias w:val="CC_Noformat_Avtext"/>
        <w:tag w:val="CC_Noformat_Avtext"/>
        <w:id w:val="-2020768203"/>
        <w:lock w:val="sdtContentLocked"/>
        <w:placeholder>
          <w:docPart w:val="4D66F2DCBBBF4DDEB330590E4E6CB69F"/>
        </w:placeholder>
        <w15:appearance w15:val="hidden"/>
        <w:text/>
      </w:sdtPr>
      <w:sdtEndPr/>
      <w:sdtContent>
        <w:r w:rsidR="00FB2D5E">
          <w:t>av Camilla Brunsberg (M)</w:t>
        </w:r>
      </w:sdtContent>
    </w:sdt>
  </w:p>
  <w:sdt>
    <w:sdtPr>
      <w:alias w:val="CC_Noformat_Rubtext"/>
      <w:tag w:val="CC_Noformat_Rubtext"/>
      <w:id w:val="-218060500"/>
      <w:lock w:val="sdtLocked"/>
      <w:placeholder>
        <w:docPart w:val="C4947A13C42A4B8EBFB47BF4E0E6B2C2"/>
      </w:placeholder>
      <w:text/>
    </w:sdtPr>
    <w:sdtEndPr/>
    <w:sdtContent>
      <w:p w14:paraId="61FFB5CB" w14:textId="53979B34" w:rsidR="00262EA3" w:rsidRDefault="00EA479C" w:rsidP="00283E0F">
        <w:pPr>
          <w:pStyle w:val="FSHRub2"/>
        </w:pPr>
        <w:r>
          <w:t>Robust och långsiktigt försvarad flygplatsstruktur i Blekinge</w:t>
        </w:r>
      </w:p>
    </w:sdtContent>
  </w:sdt>
  <w:sdt>
    <w:sdtPr>
      <w:alias w:val="CC_Boilerplate_3"/>
      <w:tag w:val="CC_Boilerplate_3"/>
      <w:id w:val="1606463544"/>
      <w:lock w:val="sdtContentLocked"/>
      <w15:appearance w15:val="hidden"/>
      <w:text w:multiLine="1"/>
    </w:sdtPr>
    <w:sdtEndPr/>
    <w:sdtContent>
      <w:p w14:paraId="29EE1D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4060501">
    <w:abstractNumId w:val="9"/>
  </w:num>
  <w:num w:numId="2" w16cid:durableId="733939042">
    <w:abstractNumId w:val="8"/>
  </w:num>
  <w:num w:numId="3" w16cid:durableId="434636304">
    <w:abstractNumId w:val="16"/>
  </w:num>
  <w:num w:numId="4" w16cid:durableId="1718778377">
    <w:abstractNumId w:val="14"/>
  </w:num>
  <w:num w:numId="5" w16cid:durableId="492765653">
    <w:abstractNumId w:val="17"/>
  </w:num>
  <w:num w:numId="6" w16cid:durableId="1433551005">
    <w:abstractNumId w:val="18"/>
  </w:num>
  <w:num w:numId="7" w16cid:durableId="51927726">
    <w:abstractNumId w:val="11"/>
  </w:num>
  <w:num w:numId="8" w16cid:durableId="1978101638">
    <w:abstractNumId w:val="12"/>
  </w:num>
  <w:num w:numId="9" w16cid:durableId="1855144231">
    <w:abstractNumId w:val="15"/>
  </w:num>
  <w:num w:numId="10" w16cid:durableId="984310236">
    <w:abstractNumId w:val="22"/>
  </w:num>
  <w:num w:numId="11" w16cid:durableId="206986990">
    <w:abstractNumId w:val="21"/>
  </w:num>
  <w:num w:numId="12" w16cid:durableId="106850597">
    <w:abstractNumId w:val="21"/>
  </w:num>
  <w:num w:numId="13" w16cid:durableId="1507088634">
    <w:abstractNumId w:val="3"/>
  </w:num>
  <w:num w:numId="14" w16cid:durableId="1815949468">
    <w:abstractNumId w:val="2"/>
  </w:num>
  <w:num w:numId="15" w16cid:durableId="1870217215">
    <w:abstractNumId w:val="1"/>
  </w:num>
  <w:num w:numId="16" w16cid:durableId="1857305212">
    <w:abstractNumId w:val="0"/>
  </w:num>
  <w:num w:numId="17" w16cid:durableId="775907144">
    <w:abstractNumId w:val="7"/>
  </w:num>
  <w:num w:numId="18" w16cid:durableId="1579753293">
    <w:abstractNumId w:val="6"/>
  </w:num>
  <w:num w:numId="19" w16cid:durableId="735860187">
    <w:abstractNumId w:val="5"/>
  </w:num>
  <w:num w:numId="20" w16cid:durableId="1251964908">
    <w:abstractNumId w:val="4"/>
  </w:num>
  <w:num w:numId="21" w16cid:durableId="1102871590">
    <w:abstractNumId w:val="21"/>
  </w:num>
  <w:num w:numId="22" w16cid:durableId="769131125">
    <w:abstractNumId w:val="21"/>
  </w:num>
  <w:num w:numId="23" w16cid:durableId="198863547">
    <w:abstractNumId w:val="21"/>
  </w:num>
  <w:num w:numId="24" w16cid:durableId="2052337262">
    <w:abstractNumId w:val="21"/>
  </w:num>
  <w:num w:numId="25" w16cid:durableId="974986675">
    <w:abstractNumId w:val="21"/>
  </w:num>
  <w:num w:numId="26" w16cid:durableId="376395235">
    <w:abstractNumId w:val="22"/>
  </w:num>
  <w:num w:numId="27" w16cid:durableId="2134211035">
    <w:abstractNumId w:val="22"/>
  </w:num>
  <w:num w:numId="28" w16cid:durableId="1882861752">
    <w:abstractNumId w:val="22"/>
  </w:num>
  <w:num w:numId="29" w16cid:durableId="2098362976">
    <w:abstractNumId w:val="22"/>
  </w:num>
  <w:num w:numId="30" w16cid:durableId="212352658">
    <w:abstractNumId w:val="21"/>
  </w:num>
  <w:num w:numId="31" w16cid:durableId="1950698387">
    <w:abstractNumId w:val="21"/>
  </w:num>
  <w:num w:numId="32" w16cid:durableId="2023386506">
    <w:abstractNumId w:val="22"/>
  </w:num>
  <w:num w:numId="33" w16cid:durableId="812216503">
    <w:abstractNumId w:val="21"/>
  </w:num>
  <w:num w:numId="34" w16cid:durableId="1361516414">
    <w:abstractNumId w:val="18"/>
  </w:num>
  <w:num w:numId="35" w16cid:durableId="2061440351">
    <w:abstractNumId w:val="18"/>
    <w:lvlOverride w:ilvl="0">
      <w:startOverride w:val="1"/>
    </w:lvlOverride>
  </w:num>
  <w:num w:numId="36" w16cid:durableId="1467621385">
    <w:abstractNumId w:val="19"/>
  </w:num>
  <w:num w:numId="37" w16cid:durableId="677003311">
    <w:abstractNumId w:val="18"/>
    <w:lvlOverride w:ilvl="0">
      <w:startOverride w:val="1"/>
    </w:lvlOverride>
  </w:num>
  <w:num w:numId="38" w16cid:durableId="1613510894">
    <w:abstractNumId w:val="13"/>
  </w:num>
  <w:num w:numId="39" w16cid:durableId="14430352">
    <w:abstractNumId w:val="10"/>
  </w:num>
  <w:num w:numId="40" w16cid:durableId="120757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47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B6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52"/>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59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63D"/>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37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4FF7"/>
    <w:rsid w:val="002662C5"/>
    <w:rsid w:val="0026644A"/>
    <w:rsid w:val="00266609"/>
    <w:rsid w:val="002700E9"/>
    <w:rsid w:val="002703C6"/>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A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36B"/>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20"/>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5C1"/>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5F"/>
    <w:rsid w:val="004D1A35"/>
    <w:rsid w:val="004D1BF5"/>
    <w:rsid w:val="004D3929"/>
    <w:rsid w:val="004D3C78"/>
    <w:rsid w:val="004D471C"/>
    <w:rsid w:val="004D49F8"/>
    <w:rsid w:val="004D4EC8"/>
    <w:rsid w:val="004D50EE"/>
    <w:rsid w:val="004D61FF"/>
    <w:rsid w:val="004D6231"/>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80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6D"/>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558"/>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4D"/>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67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773"/>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6B3"/>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E43"/>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39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6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4F2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FF6"/>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087"/>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892"/>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B06"/>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A9"/>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6B0"/>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9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D5E"/>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4202"/>
  <w15:chartTrackingRefBased/>
  <w15:docId w15:val="{325D1E07-97F1-4D75-A159-7EF711E5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04368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C6583ADB640229C06F27A34EA8E44"/>
        <w:category>
          <w:name w:val="Allmänt"/>
          <w:gallery w:val="placeholder"/>
        </w:category>
        <w:types>
          <w:type w:val="bbPlcHdr"/>
        </w:types>
        <w:behaviors>
          <w:behavior w:val="content"/>
        </w:behaviors>
        <w:guid w:val="{C2D31091-E184-46B1-8A68-C61A2AB7784A}"/>
      </w:docPartPr>
      <w:docPartBody>
        <w:p w:rsidR="00E313E4" w:rsidRDefault="00832386">
          <w:pPr>
            <w:pStyle w:val="1CAC6583ADB640229C06F27A34EA8E44"/>
          </w:pPr>
          <w:r w:rsidRPr="005A0A93">
            <w:rPr>
              <w:rStyle w:val="Platshllartext"/>
            </w:rPr>
            <w:t>Förslag till riksdagsbeslut</w:t>
          </w:r>
        </w:p>
      </w:docPartBody>
    </w:docPart>
    <w:docPart>
      <w:docPartPr>
        <w:name w:val="1265F01C87B14FC697DA182F47AAB6BE"/>
        <w:category>
          <w:name w:val="Allmänt"/>
          <w:gallery w:val="placeholder"/>
        </w:category>
        <w:types>
          <w:type w:val="bbPlcHdr"/>
        </w:types>
        <w:behaviors>
          <w:behavior w:val="content"/>
        </w:behaviors>
        <w:guid w:val="{A74BF468-9B49-418A-A4F4-C892E50CB00C}"/>
      </w:docPartPr>
      <w:docPartBody>
        <w:p w:rsidR="00E313E4" w:rsidRDefault="00832386">
          <w:pPr>
            <w:pStyle w:val="1265F01C87B14FC697DA182F47AAB6BE"/>
          </w:pPr>
          <w:r w:rsidRPr="005A0A93">
            <w:rPr>
              <w:rStyle w:val="Platshllartext"/>
            </w:rPr>
            <w:t>Motivering</w:t>
          </w:r>
        </w:p>
      </w:docPartBody>
    </w:docPart>
    <w:docPart>
      <w:docPartPr>
        <w:name w:val="4D66F2DCBBBF4DDEB330590E4E6CB69F"/>
        <w:category>
          <w:name w:val="Allmänt"/>
          <w:gallery w:val="placeholder"/>
        </w:category>
        <w:types>
          <w:type w:val="bbPlcHdr"/>
        </w:types>
        <w:behaviors>
          <w:behavior w:val="content"/>
        </w:behaviors>
        <w:guid w:val="{84176D11-251B-4C35-9FCC-174C6ED1A7C6}"/>
      </w:docPartPr>
      <w:docPartBody>
        <w:p w:rsidR="00E313E4" w:rsidRDefault="00832386">
          <w:pPr>
            <w:pStyle w:val="4D66F2DCBBBF4DDEB330590E4E6CB69F"/>
          </w:pPr>
          <w:r>
            <w:rPr>
              <w:rStyle w:val="Platshllartext"/>
            </w:rPr>
            <w:t xml:space="preserve"> </w:t>
          </w:r>
        </w:p>
      </w:docPartBody>
    </w:docPart>
    <w:docPart>
      <w:docPartPr>
        <w:name w:val="C4947A13C42A4B8EBFB47BF4E0E6B2C2"/>
        <w:category>
          <w:name w:val="Allmänt"/>
          <w:gallery w:val="placeholder"/>
        </w:category>
        <w:types>
          <w:type w:val="bbPlcHdr"/>
        </w:types>
        <w:behaviors>
          <w:behavior w:val="content"/>
        </w:behaviors>
        <w:guid w:val="{57272334-3326-415B-9609-A3A32CC2F3DB}"/>
      </w:docPartPr>
      <w:docPartBody>
        <w:p w:rsidR="00E313E4" w:rsidRDefault="00832386">
          <w:pPr>
            <w:pStyle w:val="C4947A13C42A4B8EBFB47BF4E0E6B2C2"/>
          </w:pPr>
          <w:r>
            <w:t xml:space="preserve"> </w:t>
          </w:r>
        </w:p>
      </w:docPartBody>
    </w:docPart>
    <w:docPart>
      <w:docPartPr>
        <w:name w:val="194B59137BF9433099DEAE9E230CE894"/>
        <w:category>
          <w:name w:val="Allmänt"/>
          <w:gallery w:val="placeholder"/>
        </w:category>
        <w:types>
          <w:type w:val="bbPlcHdr"/>
        </w:types>
        <w:behaviors>
          <w:behavior w:val="content"/>
        </w:behaviors>
        <w:guid w:val="{117470EF-AB64-4D73-8DA4-9239A6443374}"/>
      </w:docPartPr>
      <w:docPartBody>
        <w:p w:rsidR="008176C2" w:rsidRDefault="008176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E4"/>
    <w:rsid w:val="00095150"/>
    <w:rsid w:val="000D1C4E"/>
    <w:rsid w:val="0019563D"/>
    <w:rsid w:val="0043055D"/>
    <w:rsid w:val="00517EDD"/>
    <w:rsid w:val="00556929"/>
    <w:rsid w:val="00816A08"/>
    <w:rsid w:val="008176C2"/>
    <w:rsid w:val="00832386"/>
    <w:rsid w:val="008735B3"/>
    <w:rsid w:val="00C64EC3"/>
    <w:rsid w:val="00E31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CAC6583ADB640229C06F27A34EA8E44">
    <w:name w:val="1CAC6583ADB640229C06F27A34EA8E44"/>
  </w:style>
  <w:style w:type="paragraph" w:customStyle="1" w:styleId="C03C33B5613E4A53A2697CCB590C486E">
    <w:name w:val="C03C33B5613E4A53A2697CCB590C486E"/>
  </w:style>
  <w:style w:type="paragraph" w:customStyle="1" w:styleId="1265F01C87B14FC697DA182F47AAB6BE">
    <w:name w:val="1265F01C87B14FC697DA182F47AAB6BE"/>
  </w:style>
  <w:style w:type="paragraph" w:customStyle="1" w:styleId="2E2838737D8A41F698C9D76401958751">
    <w:name w:val="2E2838737D8A41F698C9D76401958751"/>
  </w:style>
  <w:style w:type="paragraph" w:customStyle="1" w:styleId="4D66F2DCBBBF4DDEB330590E4E6CB69F">
    <w:name w:val="4D66F2DCBBBF4DDEB330590E4E6CB69F"/>
  </w:style>
  <w:style w:type="paragraph" w:customStyle="1" w:styleId="C4947A13C42A4B8EBFB47BF4E0E6B2C2">
    <w:name w:val="C4947A13C42A4B8EBFB47BF4E0E6B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367F9-D3B3-4C7E-8446-771185D88749}"/>
</file>

<file path=customXml/itemProps2.xml><?xml version="1.0" encoding="utf-8"?>
<ds:datastoreItem xmlns:ds="http://schemas.openxmlformats.org/officeDocument/2006/customXml" ds:itemID="{36DE6EE9-BC3E-4F86-841A-500CC68362D9}"/>
</file>

<file path=customXml/itemProps3.xml><?xml version="1.0" encoding="utf-8"?>
<ds:datastoreItem xmlns:ds="http://schemas.openxmlformats.org/officeDocument/2006/customXml" ds:itemID="{FBF570B6-16E0-43A1-9FB0-B41DB2A60BAF}"/>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1891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Robust och långsiktigt försvarad flygplatsstruktur i Blekinge</vt:lpstr>
      <vt:lpstr>
      </vt:lpstr>
    </vt:vector>
  </TitlesOfParts>
  <Company>Sveriges riksdag</Company>
  <LinksUpToDate>false</LinksUpToDate>
  <CharactersWithSpaces>2180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