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455E" w:rsidRPr="00AF455E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AF455E">
        <w:rPr>
          <w:rFonts w:asciiTheme="majorHAnsi" w:hAnsiTheme="majorHAnsi" w:cstheme="majorHAnsi"/>
          <w:sz w:val="26"/>
          <w:szCs w:val="26"/>
        </w:rPr>
        <w:t xml:space="preserve">Svar på fråga 2021/22:1746 av </w:t>
      </w:r>
      <w:r w:rsidRPr="00AF455E">
        <w:rPr>
          <w:rFonts w:asciiTheme="majorHAnsi" w:hAnsiTheme="majorHAnsi" w:cstheme="majorHAnsi"/>
          <w:sz w:val="26"/>
          <w:szCs w:val="26"/>
        </w:rPr>
        <w:t>Amineh</w:t>
      </w:r>
      <w:r w:rsidRPr="00AF455E">
        <w:rPr>
          <w:rFonts w:asciiTheme="majorHAnsi" w:hAnsiTheme="majorHAnsi" w:cstheme="majorHAnsi"/>
          <w:sz w:val="26"/>
          <w:szCs w:val="26"/>
        </w:rPr>
        <w:t xml:space="preserve"> </w:t>
      </w:r>
      <w:r w:rsidRPr="00AF455E">
        <w:rPr>
          <w:rFonts w:asciiTheme="majorHAnsi" w:hAnsiTheme="majorHAnsi" w:cstheme="majorHAnsi"/>
          <w:sz w:val="26"/>
          <w:szCs w:val="26"/>
        </w:rPr>
        <w:t>Kakabaveh</w:t>
      </w:r>
      <w:r w:rsidRPr="00AF455E">
        <w:rPr>
          <w:rFonts w:asciiTheme="majorHAnsi" w:hAnsiTheme="majorHAnsi" w:cstheme="majorHAnsi"/>
          <w:sz w:val="26"/>
          <w:szCs w:val="26"/>
        </w:rPr>
        <w:t xml:space="preserve"> (-)</w:t>
      </w:r>
      <w:r>
        <w:rPr>
          <w:rFonts w:asciiTheme="majorHAnsi" w:hAnsiTheme="majorHAnsi" w:cstheme="majorHAnsi"/>
          <w:sz w:val="26"/>
          <w:szCs w:val="26"/>
        </w:rPr>
        <w:t xml:space="preserve"> Fredsavtalet i Colombia</w:t>
      </w:r>
    </w:p>
    <w:p w:rsidR="00A0129C" w:rsidP="00CF6E13">
      <w:pPr>
        <w:pStyle w:val="BodyText"/>
      </w:pPr>
      <w:r>
        <w:t>Amineh</w:t>
      </w:r>
      <w:r>
        <w:t xml:space="preserve"> </w:t>
      </w:r>
      <w:r>
        <w:t>Kakabaveh</w:t>
      </w:r>
      <w:r>
        <w:t xml:space="preserve"> har frågat mig vad jag a</w:t>
      </w:r>
      <w:r w:rsidR="00BD766F">
        <w:t>v</w:t>
      </w:r>
      <w:r>
        <w:t>ser göra för att förmå den colombianska regeringen att stoppa våld och övergrepp mot minoriteter</w:t>
      </w:r>
      <w:r w:rsidR="00006335">
        <w:t xml:space="preserve"> och </w:t>
      </w:r>
      <w:r>
        <w:t>kvinnor som jobbar för mänskliga rättighete</w:t>
      </w:r>
      <w:r w:rsidR="00EB3AA5">
        <w:t xml:space="preserve">r. </w:t>
      </w:r>
    </w:p>
    <w:p w:rsidR="005D1AD0" w:rsidRPr="005D1AD0" w:rsidP="007B5C57">
      <w:pPr>
        <w:rPr>
          <w:bCs/>
          <w:iCs/>
          <w:sz w:val="24"/>
          <w:szCs w:val="24"/>
        </w:rPr>
      </w:pPr>
      <w:r>
        <w:t>Sveriges regering har länge haft – och fortsätter att ha – ett starkt engagemang för fredsbygg</w:t>
      </w:r>
      <w:r w:rsidR="003D5A98">
        <w:t>ande</w:t>
      </w:r>
      <w:r>
        <w:t xml:space="preserve"> i Colombia</w:t>
      </w:r>
      <w:r w:rsidR="008466A1">
        <w:t>.</w:t>
      </w:r>
      <w:r w:rsidR="00EC653B">
        <w:t xml:space="preserve"> </w:t>
      </w:r>
      <w:r w:rsidR="008466A1">
        <w:t>Detta inkluderar</w:t>
      </w:r>
      <w:r w:rsidR="003D5A98">
        <w:t xml:space="preserve"> dialog om </w:t>
      </w:r>
      <w:r w:rsidR="008466A1">
        <w:t xml:space="preserve">respekten för mänskliga rättigheter, inklusive för kvinnor och minoriteter. </w:t>
      </w:r>
      <w:r>
        <w:t xml:space="preserve">Den 1 juni träffade jag </w:t>
      </w:r>
      <w:r>
        <w:t>Luz</w:t>
      </w:r>
      <w:r>
        <w:t xml:space="preserve"> Marina </w:t>
      </w:r>
      <w:r>
        <w:t>Becerra</w:t>
      </w:r>
      <w:r>
        <w:t xml:space="preserve"> och två andra mottagare av Colombias människorättspris i Stockholm, och uttryckte då mitt starka stöd till MR-försvarare i Colombia för deras viktiga insatser för </w:t>
      </w:r>
      <w:r w:rsidRPr="005D1AD0">
        <w:rPr>
          <w:rFonts w:ascii="OrigGarmnd BT" w:hAnsi="OrigGarmnd BT"/>
          <w:iCs/>
          <w:sz w:val="24"/>
          <w:szCs w:val="24"/>
        </w:rPr>
        <w:t>mänskliga rättigheter och jämställdhet.</w:t>
      </w:r>
    </w:p>
    <w:p w:rsidR="008466A1" w:rsidP="00CF6E13">
      <w:pPr>
        <w:pStyle w:val="BodyText"/>
      </w:pPr>
      <w:r>
        <w:t>Även g</w:t>
      </w:r>
      <w:r>
        <w:t xml:space="preserve">enom biståndet har Sverige under många år stöttat försvarare av mänskliga rättigheter och kvinnoorganisationer i Colombia. Sveriges ambassad i Bogotá för en regelbunden dialog med Colombias regering och myndigheter om genomförandet av avtalet, liksom genomför regelbundna besök till de mest konfliktdrabbade områdena. </w:t>
      </w:r>
    </w:p>
    <w:p w:rsidR="00D54C76" w:rsidP="00CF6E13">
      <w:pPr>
        <w:pStyle w:val="BodyText"/>
      </w:pPr>
      <w:r>
        <w:t>Den 28 juni publiceras den colombianska sanningskommissionens slutrapport. Som en del i den särskilda roll som Sverige tilldelats av fredsavtalets parter har Sverige stöttat sanningskommissionens arbete</w:t>
      </w:r>
      <w:r w:rsidR="003D5A98">
        <w:t>. R</w:t>
      </w:r>
      <w:r>
        <w:t xml:space="preserve">egeringen kommer att verka för att rekommendationerna i slutrapporten </w:t>
      </w:r>
      <w:r w:rsidR="00EC653B">
        <w:t xml:space="preserve">tas vidare i det fortsatta fredsbyggandet i Colombia. </w:t>
      </w:r>
    </w:p>
    <w:p w:rsidR="002A4378" w:rsidP="00CF6E13">
      <w:pPr>
        <w:pStyle w:val="BodyText"/>
      </w:pPr>
      <w:r>
        <w:t>Stockholm den 29 juni 2022</w:t>
      </w:r>
    </w:p>
    <w:p w:rsidR="007B5C57" w:rsidP="00CF6E13">
      <w:pPr>
        <w:pStyle w:val="BodyText"/>
      </w:pPr>
    </w:p>
    <w:p w:rsidR="00AF455E" w:rsidRPr="00AF455E" w:rsidP="00CF6E13">
      <w:pPr>
        <w:pStyle w:val="BodyText"/>
      </w:pPr>
      <w:r>
        <w:t>Ann Linde</w:t>
      </w:r>
      <w:r w:rsidR="00D54C76">
        <w:t xml:space="preserve"> </w:t>
      </w:r>
    </w:p>
    <w:sectPr w:rsidSect="007B5C57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455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455E" w:rsidRPr="007D73AB" w:rsidP="00340DE0">
          <w:pPr>
            <w:pStyle w:val="Header"/>
          </w:pPr>
        </w:p>
      </w:tc>
      <w:tc>
        <w:tcPr>
          <w:tcW w:w="1134" w:type="dxa"/>
        </w:tcPr>
        <w:p w:rsidR="00AF455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455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455E" w:rsidRPr="00710A6C" w:rsidP="00EE3C0F">
          <w:pPr>
            <w:pStyle w:val="Header"/>
            <w:rPr>
              <w:b/>
            </w:rPr>
          </w:pPr>
        </w:p>
        <w:p w:rsidR="00AF455E" w:rsidP="00EE3C0F">
          <w:pPr>
            <w:pStyle w:val="Header"/>
          </w:pPr>
        </w:p>
        <w:p w:rsidR="00AF455E" w:rsidP="00EE3C0F">
          <w:pPr>
            <w:pStyle w:val="Header"/>
          </w:pPr>
        </w:p>
        <w:p w:rsidR="00AF455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AF422BA0824299944603048AFE1B62"/>
            </w:placeholder>
            <w:dataBinding w:xpath="/ns0:DocumentInfo[1]/ns0:BaseInfo[1]/ns0:Dnr[1]" w:storeItemID="{92B4FE9B-1612-45FE-8D3C-2BA09E6D258D}" w:prefixMappings="xmlns:ns0='http://lp/documentinfo/RK' "/>
            <w:text/>
          </w:sdtPr>
          <w:sdtContent>
            <w:p w:rsidR="00AF455E" w:rsidP="00EE3C0F">
              <w:pPr>
                <w:pStyle w:val="Header"/>
              </w:pPr>
              <w:r>
                <w:t>UD2022/09158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3A443B51F64D47A9E9A1C246CD9052"/>
            </w:placeholder>
            <w:showingPlcHdr/>
            <w:dataBinding w:xpath="/ns0:DocumentInfo[1]/ns0:BaseInfo[1]/ns0:DocNumber[1]" w:storeItemID="{92B4FE9B-1612-45FE-8D3C-2BA09E6D258D}" w:prefixMappings="xmlns:ns0='http://lp/documentinfo/RK' "/>
            <w:text/>
          </w:sdtPr>
          <w:sdtContent>
            <w:p w:rsidR="00AF455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455E" w:rsidP="00EE3C0F">
          <w:pPr>
            <w:pStyle w:val="Header"/>
          </w:pPr>
        </w:p>
      </w:tc>
      <w:tc>
        <w:tcPr>
          <w:tcW w:w="1134" w:type="dxa"/>
        </w:tcPr>
        <w:p w:rsidR="00AF455E" w:rsidP="0094502D">
          <w:pPr>
            <w:pStyle w:val="Header"/>
          </w:pPr>
        </w:p>
        <w:p w:rsidR="00AF455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AF311DBB614715B1CB845895A484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F455E" w:rsidRPr="00AF455E" w:rsidP="00340DE0">
              <w:pPr>
                <w:pStyle w:val="Header"/>
                <w:rPr>
                  <w:b/>
                </w:rPr>
              </w:pPr>
              <w:r w:rsidRPr="00AF455E">
                <w:rPr>
                  <w:b/>
                </w:rPr>
                <w:t>Utrikesdepartementet</w:t>
              </w:r>
            </w:p>
            <w:p w:rsidR="007B5C57" w:rsidP="00340DE0">
              <w:pPr>
                <w:pStyle w:val="Header"/>
              </w:pPr>
              <w:r w:rsidRPr="00AF455E">
                <w:t>Utrikesministern</w:t>
              </w:r>
            </w:p>
            <w:p w:rsidR="00AF455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27B8EF077C4DE99C5D2FC9EF792B86"/>
          </w:placeholder>
          <w:dataBinding w:xpath="/ns0:DocumentInfo[1]/ns0:BaseInfo[1]/ns0:Recipient[1]" w:storeItemID="{92B4FE9B-1612-45FE-8D3C-2BA09E6D258D}" w:prefixMappings="xmlns:ns0='http://lp/documentinfo/RK' "/>
          <w:text w:multiLine="1"/>
        </w:sdtPr>
        <w:sdtContent>
          <w:tc>
            <w:tcPr>
              <w:tcW w:w="3170" w:type="dxa"/>
            </w:tcPr>
            <w:p w:rsidR="00AF455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F455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2,MAIN CONTENT,No Spacing1,Numbered Para 1,OBC Bullet,Párrafo de lista,Recommendation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MAIN CONTENT Char,No Spacing1 Char,Numbered Para 1 Char"/>
    <w:link w:val="ListParagraph"/>
    <w:uiPriority w:val="34"/>
    <w:qFormat/>
    <w:locked/>
    <w:rsid w:val="005D1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AF422BA0824299944603048AFE1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031D0-CA40-476D-8321-59D6B4C63989}"/>
      </w:docPartPr>
      <w:docPartBody>
        <w:p w:rsidR="00125540" w:rsidP="001F64F6">
          <w:pPr>
            <w:pStyle w:val="34AF422BA0824299944603048AFE1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A443B51F64D47A9E9A1C246CD9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52A9F-55B4-4FFF-8FF0-232E46EBBC43}"/>
      </w:docPartPr>
      <w:docPartBody>
        <w:p w:rsidR="00125540" w:rsidP="001F64F6">
          <w:pPr>
            <w:pStyle w:val="C53A443B51F64D47A9E9A1C246CD90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AF311DBB614715B1CB845895A48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CD4DC-8E54-4035-9F14-D8CC7ED31712}"/>
      </w:docPartPr>
      <w:docPartBody>
        <w:p w:rsidR="00125540" w:rsidP="001F64F6">
          <w:pPr>
            <w:pStyle w:val="00AF311DBB614715B1CB845895A484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27B8EF077C4DE99C5D2FC9EF792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84A7E-8F3E-4B81-8437-E682BADE3A9A}"/>
      </w:docPartPr>
      <w:docPartBody>
        <w:p w:rsidR="00125540" w:rsidP="001F64F6">
          <w:pPr>
            <w:pStyle w:val="FA27B8EF077C4DE99C5D2FC9EF792B8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4F6"/>
    <w:rPr>
      <w:noProof w:val="0"/>
      <w:color w:val="808080"/>
    </w:rPr>
  </w:style>
  <w:style w:type="paragraph" w:customStyle="1" w:styleId="34AF422BA0824299944603048AFE1B62">
    <w:name w:val="34AF422BA0824299944603048AFE1B62"/>
    <w:rsid w:val="001F64F6"/>
  </w:style>
  <w:style w:type="paragraph" w:customStyle="1" w:styleId="FA27B8EF077C4DE99C5D2FC9EF792B86">
    <w:name w:val="FA27B8EF077C4DE99C5D2FC9EF792B86"/>
    <w:rsid w:val="001F64F6"/>
  </w:style>
  <w:style w:type="paragraph" w:customStyle="1" w:styleId="C53A443B51F64D47A9E9A1C246CD90521">
    <w:name w:val="C53A443B51F64D47A9E9A1C246CD90521"/>
    <w:rsid w:val="001F64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AF311DBB614715B1CB845895A484711">
    <w:name w:val="00AF311DBB614715B1CB845895A484711"/>
    <w:rsid w:val="001F64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2022-06-20</HeaderDate>
    <Office/>
    <Dnr>UD2022/09158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8c93b300-4dd8-4865-b388-af0afb339e31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3ED-19AC-468A-BD5A-39B0DD088206}"/>
</file>

<file path=customXml/itemProps2.xml><?xml version="1.0" encoding="utf-8"?>
<ds:datastoreItem xmlns:ds="http://schemas.openxmlformats.org/officeDocument/2006/customXml" ds:itemID="{92B4FE9B-1612-45FE-8D3C-2BA09E6D258D}"/>
</file>

<file path=customXml/itemProps3.xml><?xml version="1.0" encoding="utf-8"?>
<ds:datastoreItem xmlns:ds="http://schemas.openxmlformats.org/officeDocument/2006/customXml" ds:itemID="{6EDF455F-9703-4877-8AB8-75EE82971591}"/>
</file>

<file path=customXml/itemProps4.xml><?xml version="1.0" encoding="utf-8"?>
<ds:datastoreItem xmlns:ds="http://schemas.openxmlformats.org/officeDocument/2006/customXml" ds:itemID="{DB267CF7-AE28-4345-994D-436EA4C4E5E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1746 Fredsavtalet i Colombia.docx</dc:title>
  <cp:revision>2</cp:revision>
  <dcterms:created xsi:type="dcterms:W3CDTF">2022-06-28T10:50:00Z</dcterms:created>
  <dcterms:modified xsi:type="dcterms:W3CDTF">2022-06-28T10:50:00Z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554104b1-762b-4da2-a85d-57d88b4e9f55</vt:lpwstr>
  </property>
</Properties>
</file>