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3C9" w:rsidRPr="00A014B0" w:rsidRDefault="00AF33C9" w:rsidP="00346E6D">
      <w:pPr>
        <w:pStyle w:val="Hemstlrubrik"/>
      </w:pPr>
      <w:r w:rsidRPr="00A014B0">
        <w:t>Förslag till riksdagsbeslut</w:t>
      </w:r>
    </w:p>
    <w:p w:rsidR="00AF33C9" w:rsidRPr="00A014B0" w:rsidRDefault="00AF33C9" w:rsidP="00AF33C9">
      <w:pPr>
        <w:pStyle w:val="Hemstlatt"/>
      </w:pPr>
      <w:r w:rsidRPr="00A014B0">
        <w:t>Riksdagen tillkännager för regeringen som sin mening vad i motionen anförs om införande av avståndsmärkning för livsmedel.</w:t>
      </w:r>
    </w:p>
    <w:p w:rsidR="00E84F25" w:rsidRPr="00A014B0" w:rsidRDefault="007C6092" w:rsidP="00E22893">
      <w:pPr>
        <w:pStyle w:val="Rubrik1"/>
      </w:pPr>
      <w:r w:rsidRPr="00A014B0">
        <w:t>Motivering</w:t>
      </w:r>
    </w:p>
    <w:p w:rsidR="00AF33C9" w:rsidRPr="00A014B0" w:rsidRDefault="00AF33C9" w:rsidP="000774B1">
      <w:r w:rsidRPr="00A014B0">
        <w:t>Genom våra val av mat och vårt sätt att tillaga den påverkar vi vår hälsa på ett mycket påtagligt sätt. Det är egentligen en självklarhet som dock ständigt är föremål för debatter och informationskampanjer. Det är kanske inte lika självklart att den enskilda faktor i livsmedelskedjan som mest påverkar miljön också är de val av livsmedel vi gör som konsumenter. Men potentialen för miljövinster är enorm.</w:t>
      </w:r>
    </w:p>
    <w:p w:rsidR="00AF33C9" w:rsidRPr="00A014B0" w:rsidRDefault="00AF33C9" w:rsidP="00346E6D">
      <w:pPr>
        <w:pStyle w:val="Rubrik1"/>
      </w:pPr>
      <w:r w:rsidRPr="00A014B0">
        <w:t>Livsmedelsindustrins miljöpåverkan</w:t>
      </w:r>
    </w:p>
    <w:p w:rsidR="00AF33C9" w:rsidRPr="00A014B0" w:rsidRDefault="00AF33C9" w:rsidP="000774B1">
      <w:r w:rsidRPr="00A014B0">
        <w:t xml:space="preserve">Livsmedelskedjans totala energianvändning beräknas till omkring </w:t>
      </w:r>
      <w:r w:rsidR="00346E6D" w:rsidRPr="00A014B0">
        <w:t>38 TWh per år. Av denna utgör c</w:t>
      </w:r>
      <w:r w:rsidRPr="00A014B0">
        <w:t>a 7 TWh transportarbete, motsvarande omkring ene</w:t>
      </w:r>
      <w:r w:rsidRPr="00A014B0">
        <w:t>r</w:t>
      </w:r>
      <w:r w:rsidRPr="00A014B0">
        <w:t>giproduktionen från ett normalstort kärnkraftverk. 20 % av alla transporter på svenska vägar utgörs av livsmedelstransporter. Totalt</w:t>
      </w:r>
      <w:r w:rsidR="00346E6D" w:rsidRPr="00A014B0">
        <w:t xml:space="preserve"> står alltså transporter för 15–</w:t>
      </w:r>
      <w:r w:rsidRPr="00A014B0">
        <w:t>20 % av livsmedelskedjans energianvändning, men andelen av kold</w:t>
      </w:r>
      <w:r w:rsidRPr="00A014B0">
        <w:t>i</w:t>
      </w:r>
      <w:r w:rsidRPr="00A014B0">
        <w:t>oxid- och kväveoxidutsläpp är betydligt större.</w:t>
      </w:r>
    </w:p>
    <w:p w:rsidR="00AF33C9" w:rsidRPr="00A014B0" w:rsidRDefault="00AF33C9" w:rsidP="00AF33C9">
      <w:pPr>
        <w:pStyle w:val="Normaltindrag"/>
      </w:pPr>
      <w:r w:rsidRPr="00A014B0">
        <w:t>Vi torde alla vara medvetna om den miljöpåverkan och olycksrisk denna oftast landsvägsburna trafik innebär. En förändrad ägarstruktur i förädlingsi</w:t>
      </w:r>
      <w:r w:rsidRPr="00A014B0">
        <w:t>n</w:t>
      </w:r>
      <w:r w:rsidRPr="00A014B0">
        <w:t>dustrin har ökat transporterna. Våra livsmedelsval har blivit alltmer globala, vilket kraftigt har ökat andelen importerade livsmedel med ökade transporter som följd. I</w:t>
      </w:r>
      <w:r w:rsidR="00346E6D" w:rsidRPr="00A014B0">
        <w:t xml:space="preserve"> </w:t>
      </w:r>
      <w:r w:rsidRPr="00A014B0">
        <w:t>dag äter vi nästan all form av mat året runt vilket har ökat andelen importerad mat. Bland den mest energikrävande maten är exotiska frukter, som distribueras med flyg. Enligt systemekologen Folke Gunther har vår genomsnittliga svenska frukost rest 3 160 (tretusenetthundrasextio) mil.</w:t>
      </w:r>
    </w:p>
    <w:p w:rsidR="00AF33C9" w:rsidRPr="00A014B0" w:rsidRDefault="00AF33C9" w:rsidP="00C0364C">
      <w:pPr>
        <w:pStyle w:val="Rubrik1"/>
      </w:pPr>
      <w:r w:rsidRPr="00A014B0">
        <w:lastRenderedPageBreak/>
        <w:t>Ökad konsumentmakt</w:t>
      </w:r>
    </w:p>
    <w:p w:rsidR="0018175A" w:rsidRPr="00A014B0" w:rsidRDefault="00AF33C9" w:rsidP="000774B1">
      <w:r w:rsidRPr="00A014B0">
        <w:t>För att ge den miljömedvetne livsmedelskunden möjlighet att välja närprod</w:t>
      </w:r>
      <w:r w:rsidRPr="00A014B0">
        <w:t>u</w:t>
      </w:r>
      <w:r w:rsidRPr="00A014B0">
        <w:t>cerade livsmedel bör en lagstadgad avståndsmärkning införas på samtliga livsmedel. Eventuella problem med livsmedlens ibland differentierade pr</w:t>
      </w:r>
      <w:r w:rsidRPr="00A014B0">
        <w:t>o</w:t>
      </w:r>
      <w:r w:rsidRPr="00A014B0">
        <w:t>duktions- och förädlingsställen torde vara lösbara. Ett möjligt mål med inf</w:t>
      </w:r>
      <w:r w:rsidRPr="00A014B0">
        <w:t>ö</w:t>
      </w:r>
      <w:r w:rsidRPr="00A014B0">
        <w:t>rande av avståndsmärkning för livsmedel kan vara att ett ekonomiskt mer rättvist konkurrensförhållande uppnås mellan långväga, massproducerade livsmedel med stor miljöskuld och närproducerade sådana med låg miljöb</w:t>
      </w:r>
      <w:r w:rsidRPr="00A014B0">
        <w:t>e</w:t>
      </w:r>
      <w:r w:rsidRPr="00A014B0">
        <w:t>lastning. En acceptans för ett större miljö- och därmed kostnadsansvar i tran</w:t>
      </w:r>
      <w:r w:rsidRPr="00A014B0">
        <w:t>s</w:t>
      </w:r>
      <w:r w:rsidRPr="00A014B0">
        <w:t>portnäringen torde kunna uppstå. Det gäller att ändra attityder och beteenden innan det är för sent. Detta bör riksdagen ge regeringen till</w:t>
      </w:r>
      <w:r w:rsidR="00346E6D" w:rsidRPr="00A014B0">
        <w:t xml:space="preserve"> </w:t>
      </w:r>
      <w:r w:rsidRPr="00A014B0">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46E6D" w:rsidRPr="00A014B0">
        <w:tblPrEx>
          <w:tblCellMar>
            <w:top w:w="0" w:type="dxa"/>
            <w:bottom w:w="0" w:type="dxa"/>
          </w:tblCellMar>
        </w:tblPrEx>
        <w:trPr>
          <w:cantSplit/>
        </w:trPr>
        <w:tc>
          <w:tcPr>
            <w:tcW w:w="3046" w:type="dxa"/>
          </w:tcPr>
          <w:p w:rsidR="00346E6D" w:rsidRPr="00A014B0" w:rsidRDefault="00346E6D" w:rsidP="00346E6D">
            <w:pPr>
              <w:pStyle w:val="UnderskriftDatum"/>
              <w:spacing w:before="240"/>
            </w:pPr>
            <w:r w:rsidRPr="00A014B0">
              <w:t>Stockholm den 22 september 2005</w:t>
            </w:r>
          </w:p>
        </w:tc>
        <w:tc>
          <w:tcPr>
            <w:tcW w:w="3047" w:type="dxa"/>
          </w:tcPr>
          <w:p w:rsidR="00346E6D" w:rsidRPr="00A014B0" w:rsidRDefault="00346E6D" w:rsidP="00346E6D">
            <w:pPr>
              <w:pStyle w:val="Underskrifter"/>
              <w:spacing w:before="240"/>
            </w:pPr>
          </w:p>
        </w:tc>
      </w:tr>
      <w:tr w:rsidR="00346E6D" w:rsidRPr="00A014B0">
        <w:tblPrEx>
          <w:tblCellMar>
            <w:top w:w="0" w:type="dxa"/>
            <w:bottom w:w="0" w:type="dxa"/>
          </w:tblCellMar>
        </w:tblPrEx>
        <w:trPr>
          <w:cantSplit/>
        </w:trPr>
        <w:tc>
          <w:tcPr>
            <w:tcW w:w="3046" w:type="dxa"/>
          </w:tcPr>
          <w:p w:rsidR="00346E6D" w:rsidRPr="00A014B0" w:rsidRDefault="00346E6D" w:rsidP="00346E6D">
            <w:pPr>
              <w:pStyle w:val="Underskrifter"/>
            </w:pPr>
            <w:r w:rsidRPr="00A014B0">
              <w:t>Marita Aronson (fp)</w:t>
            </w:r>
          </w:p>
        </w:tc>
        <w:tc>
          <w:tcPr>
            <w:tcW w:w="3047" w:type="dxa"/>
          </w:tcPr>
          <w:p w:rsidR="00346E6D" w:rsidRPr="00A014B0" w:rsidRDefault="00346E6D" w:rsidP="00346E6D">
            <w:pPr>
              <w:pStyle w:val="Underskrifter"/>
            </w:pPr>
          </w:p>
        </w:tc>
      </w:tr>
    </w:tbl>
    <w:p w:rsidR="00953F9E" w:rsidRPr="00A014B0" w:rsidRDefault="00953F9E" w:rsidP="00346E6D">
      <w:pPr>
        <w:pStyle w:val="Normaltindrag"/>
      </w:pPr>
    </w:p>
    <w:sectPr w:rsidR="00953F9E" w:rsidRPr="00A014B0" w:rsidSect="00346E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7CE" w:rsidRPr="00A014B0" w:rsidRDefault="007D57CE">
      <w:r w:rsidRPr="00A014B0">
        <w:separator/>
      </w:r>
    </w:p>
  </w:endnote>
  <w:endnote w:type="continuationSeparator" w:id="0">
    <w:p w:rsidR="007D57CE" w:rsidRPr="00A014B0" w:rsidRDefault="007D57CE">
      <w:r w:rsidRPr="00A014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A4E" w:rsidRPr="00A014B0" w:rsidRDefault="00A014B0" w:rsidP="00346E6D">
    <w:pPr>
      <w:pStyle w:val="Sidfot"/>
    </w:pPr>
    <w:r w:rsidRPr="00A014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08070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E6D" w:rsidRDefault="00346E6D">
                          <w:pPr>
                            <w:pStyle w:val="NormalS5sidnrV"/>
                          </w:pPr>
                          <w:r>
                            <w:fldChar w:fldCharType="begin"/>
                          </w:r>
                          <w:r>
                            <w:instrText xml:space="preserve"> PAGE *\charformat</w:instrText>
                          </w:r>
                          <w:r>
                            <w:fldChar w:fldCharType="separate"/>
                          </w:r>
                          <w:r w:rsidR="00C036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6E6D" w:rsidRDefault="00346E6D">
                    <w:pPr>
                      <w:pStyle w:val="NormalS5sidnrV"/>
                    </w:pPr>
                    <w:r>
                      <w:fldChar w:fldCharType="begin"/>
                    </w:r>
                    <w:r>
                      <w:instrText xml:space="preserve"> PAGE *\charformat</w:instrText>
                    </w:r>
                    <w:r>
                      <w:fldChar w:fldCharType="separate"/>
                    </w:r>
                    <w:r w:rsidR="00C0364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A4E" w:rsidRPr="00A014B0" w:rsidRDefault="00A014B0" w:rsidP="00346E6D">
    <w:pPr>
      <w:pStyle w:val="Sidfot"/>
    </w:pPr>
    <w:r w:rsidRPr="00A014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0327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E6D" w:rsidRDefault="00346E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6E6D" w:rsidRDefault="00346E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A4E" w:rsidRPr="00A014B0" w:rsidRDefault="00A014B0" w:rsidP="00346E6D">
    <w:pPr>
      <w:pStyle w:val="Sidfot"/>
    </w:pPr>
    <w:r w:rsidRPr="00A014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81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E6D" w:rsidRDefault="00346E6D">
                          <w:pPr>
                            <w:pStyle w:val="NormalS5sidnrH"/>
                            <w:ind w:right="0"/>
                          </w:pPr>
                          <w:r>
                            <w:fldChar w:fldCharType="begin"/>
                          </w:r>
                          <w:r>
                            <w:instrText xml:space="preserve"> PAGE *\charformat</w:instrText>
                          </w:r>
                          <w:r>
                            <w:fldChar w:fldCharType="separate"/>
                          </w:r>
                          <w:r w:rsidR="00C036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6E6D" w:rsidRDefault="00346E6D">
                    <w:pPr>
                      <w:pStyle w:val="NormalS5sidnrH"/>
                      <w:ind w:right="0"/>
                    </w:pPr>
                    <w:r>
                      <w:fldChar w:fldCharType="begin"/>
                    </w:r>
                    <w:r>
                      <w:instrText xml:space="preserve"> PAGE *\charformat</w:instrText>
                    </w:r>
                    <w:r>
                      <w:fldChar w:fldCharType="separate"/>
                    </w:r>
                    <w:r w:rsidR="00C0364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7CE" w:rsidRPr="00A014B0" w:rsidRDefault="007D57CE">
      <w:r w:rsidRPr="00A014B0">
        <w:separator/>
      </w:r>
    </w:p>
  </w:footnote>
  <w:footnote w:type="continuationSeparator" w:id="0">
    <w:p w:rsidR="007D57CE" w:rsidRPr="00A014B0" w:rsidRDefault="007D57CE">
      <w:r w:rsidRPr="00A014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A4E" w:rsidRPr="00A014B0" w:rsidRDefault="00A014B0" w:rsidP="00346E6D">
    <w:pPr>
      <w:pStyle w:val="Sidhuvud"/>
    </w:pPr>
    <w:r w:rsidRPr="00A014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0972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E6D" w:rsidRDefault="00346E6D">
                          <w:pPr>
                            <w:pStyle w:val="KantRubrikS5V"/>
                          </w:pPr>
                          <w:r>
                            <w:fldChar w:fldCharType="begin"/>
                          </w:r>
                          <w:r>
                            <w:instrText xml:space="preserve"> DOCPROPERTY "YearUser" *\charformat </w:instrText>
                          </w:r>
                          <w:r>
                            <w:fldChar w:fldCharType="separate"/>
                          </w:r>
                          <w:r w:rsidR="00C0364C">
                            <w:t>2005/06</w:t>
                          </w:r>
                          <w:r>
                            <w:fldChar w:fldCharType="end"/>
                          </w:r>
                          <w:r>
                            <w:t>:</w:t>
                          </w:r>
                          <w:r>
                            <w:fldChar w:fldCharType="begin"/>
                          </w:r>
                          <w:r>
                            <w:instrText xml:space="preserve"> DOCPROPERTY "Motionsnummer" *\charformat </w:instrText>
                          </w:r>
                          <w:r>
                            <w:fldChar w:fldCharType="separate"/>
                          </w:r>
                          <w:r w:rsidR="00C0364C">
                            <w:t>MJ216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6E6D" w:rsidRDefault="00346E6D">
                    <w:pPr>
                      <w:pStyle w:val="KantRubrikS5V"/>
                    </w:pPr>
                    <w:r>
                      <w:fldChar w:fldCharType="begin"/>
                    </w:r>
                    <w:r>
                      <w:instrText xml:space="preserve"> DOCPROPERTY "YearUser" *\charformat </w:instrText>
                    </w:r>
                    <w:r>
                      <w:fldChar w:fldCharType="separate"/>
                    </w:r>
                    <w:r w:rsidR="00C0364C">
                      <w:t>2005/06</w:t>
                    </w:r>
                    <w:r>
                      <w:fldChar w:fldCharType="end"/>
                    </w:r>
                    <w:r>
                      <w:t>:</w:t>
                    </w:r>
                    <w:r>
                      <w:fldChar w:fldCharType="begin"/>
                    </w:r>
                    <w:r>
                      <w:instrText xml:space="preserve"> DOCPROPERTY "Motionsnummer" *\charformat </w:instrText>
                    </w:r>
                    <w:r>
                      <w:fldChar w:fldCharType="separate"/>
                    </w:r>
                    <w:r w:rsidR="00C0364C">
                      <w:t>MJ216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A4E" w:rsidRPr="00A014B0" w:rsidRDefault="00A014B0" w:rsidP="00346E6D">
    <w:pPr>
      <w:pStyle w:val="Sidhuvud"/>
    </w:pPr>
    <w:r w:rsidRPr="00A014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14826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E6D" w:rsidRDefault="00346E6D">
                          <w:pPr>
                            <w:pStyle w:val="KantRubrikS5H"/>
                            <w:ind w:right="0"/>
                          </w:pPr>
                          <w:r>
                            <w:fldChar w:fldCharType="begin"/>
                          </w:r>
                          <w:r>
                            <w:instrText xml:space="preserve"> DOCPROPERTY "YearUser" *\charformat </w:instrText>
                          </w:r>
                          <w:r>
                            <w:fldChar w:fldCharType="separate"/>
                          </w:r>
                          <w:r w:rsidR="00C0364C">
                            <w:t>2005/06</w:t>
                          </w:r>
                          <w:r>
                            <w:fldChar w:fldCharType="end"/>
                          </w:r>
                          <w:r>
                            <w:t>:</w:t>
                          </w:r>
                          <w:r>
                            <w:fldChar w:fldCharType="begin"/>
                          </w:r>
                          <w:r>
                            <w:instrText xml:space="preserve"> DOCPROPERTY "Motionsnummer" *\charformat </w:instrText>
                          </w:r>
                          <w:r>
                            <w:fldChar w:fldCharType="separate"/>
                          </w:r>
                          <w:r w:rsidR="00C0364C">
                            <w:t>MJ216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6E6D" w:rsidRDefault="00346E6D">
                    <w:pPr>
                      <w:pStyle w:val="KantRubrikS5H"/>
                      <w:ind w:right="0"/>
                    </w:pPr>
                    <w:r>
                      <w:fldChar w:fldCharType="begin"/>
                    </w:r>
                    <w:r>
                      <w:instrText xml:space="preserve"> DOCPROPERTY "YearUser" *\charformat </w:instrText>
                    </w:r>
                    <w:r>
                      <w:fldChar w:fldCharType="separate"/>
                    </w:r>
                    <w:r w:rsidR="00C0364C">
                      <w:t>2005/06</w:t>
                    </w:r>
                    <w:r>
                      <w:fldChar w:fldCharType="end"/>
                    </w:r>
                    <w:r>
                      <w:t>:</w:t>
                    </w:r>
                    <w:r>
                      <w:fldChar w:fldCharType="begin"/>
                    </w:r>
                    <w:r>
                      <w:instrText xml:space="preserve"> DOCPROPERTY "Motionsnummer" *\charformat </w:instrText>
                    </w:r>
                    <w:r>
                      <w:fldChar w:fldCharType="separate"/>
                    </w:r>
                    <w:r w:rsidR="00C0364C">
                      <w:t>MJ216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E6D" w:rsidRPr="00A014B0" w:rsidRDefault="00346E6D">
    <w:pPr>
      <w:pStyle w:val="FSHNormal"/>
      <w:tabs>
        <w:tab w:val="right" w:pos="5840"/>
      </w:tabs>
    </w:pPr>
    <w:r w:rsidRPr="00A014B0">
      <w:br/>
    </w:r>
    <w:r w:rsidRPr="00A014B0">
      <w:fldChar w:fldCharType="begin" w:fldLock="1"/>
    </w:r>
    <w:r w:rsidRPr="00A014B0">
      <w:instrText xml:space="preserve"> DOCPROPERTY</w:instrText>
    </w:r>
    <w:r w:rsidRPr="00A014B0">
      <w:rPr>
        <w:sz w:val="18"/>
      </w:rPr>
      <w:instrText xml:space="preserve"> "YearUser" *\charformat </w:instrText>
    </w:r>
    <w:r w:rsidRPr="00A014B0">
      <w:fldChar w:fldCharType="separate"/>
    </w:r>
    <w:r w:rsidR="00C0364C" w:rsidRPr="00A014B0">
      <w:t>2005/06</w:t>
    </w:r>
    <w:r w:rsidRPr="00A014B0">
      <w:fldChar w:fldCharType="end"/>
    </w:r>
    <w:r w:rsidRPr="00A014B0">
      <w:t xml:space="preserve"> </w:t>
    </w:r>
    <w:r w:rsidRPr="00A014B0">
      <w:tab/>
      <w:t xml:space="preserve">mnr: </w:t>
    </w:r>
    <w:r w:rsidRPr="00A014B0">
      <w:fldChar w:fldCharType="begin" w:fldLock="1"/>
    </w:r>
    <w:r w:rsidRPr="00A014B0">
      <w:instrText xml:space="preserve"> DOCPROPERTY</w:instrText>
    </w:r>
    <w:r w:rsidRPr="00A014B0">
      <w:rPr>
        <w:sz w:val="18"/>
      </w:rPr>
      <w:instrText xml:space="preserve"> "Motionsnummer" *\charformat </w:instrText>
    </w:r>
    <w:r w:rsidRPr="00A014B0">
      <w:fldChar w:fldCharType="separate"/>
    </w:r>
    <w:r w:rsidR="00C0364C" w:rsidRPr="00A014B0">
      <w:t>MJ216</w:t>
    </w:r>
    <w:r w:rsidRPr="00A014B0">
      <w:fldChar w:fldCharType="end"/>
    </w:r>
    <w:r w:rsidRPr="00A014B0">
      <w:br/>
    </w:r>
    <w:r w:rsidRPr="00A014B0">
      <w:fldChar w:fldCharType="begin" w:fldLock="1"/>
    </w:r>
    <w:r w:rsidRPr="00A014B0">
      <w:instrText xml:space="preserve"> DOCPROPERTY</w:instrText>
    </w:r>
    <w:r w:rsidRPr="00A014B0">
      <w:rPr>
        <w:sz w:val="18"/>
      </w:rPr>
      <w:instrText xml:space="preserve"> "Samling" *\charformat </w:instrText>
    </w:r>
    <w:r w:rsidRPr="00A014B0">
      <w:fldChar w:fldCharType="end"/>
    </w:r>
    <w:r w:rsidRPr="00A014B0">
      <w:tab/>
      <w:t xml:space="preserve">pnr: </w:t>
    </w:r>
    <w:r w:rsidRPr="00A014B0">
      <w:fldChar w:fldCharType="begin" w:fldLock="1"/>
    </w:r>
    <w:r w:rsidRPr="00A014B0">
      <w:instrText xml:space="preserve"> DOCPROPERTY</w:instrText>
    </w:r>
    <w:r w:rsidRPr="00A014B0">
      <w:rPr>
        <w:sz w:val="18"/>
      </w:rPr>
      <w:instrText xml:space="preserve"> "Partinummer" *\charformat </w:instrText>
    </w:r>
    <w:r w:rsidRPr="00A014B0">
      <w:fldChar w:fldCharType="separate"/>
    </w:r>
    <w:r w:rsidR="00C0364C" w:rsidRPr="00A014B0">
      <w:t>fp625</w:t>
    </w:r>
    <w:r w:rsidRPr="00A014B0">
      <w:fldChar w:fldCharType="end"/>
    </w:r>
  </w:p>
  <w:p w:rsidR="00346E6D" w:rsidRPr="00A014B0" w:rsidRDefault="00346E6D">
    <w:pPr>
      <w:pStyle w:val="FSHRub1"/>
    </w:pPr>
    <w:r w:rsidRPr="00A014B0">
      <w:t>Motion till riksdagen</w:t>
    </w:r>
    <w:r w:rsidRPr="00A014B0">
      <w:br/>
    </w:r>
    <w:r w:rsidRPr="00A014B0">
      <w:fldChar w:fldCharType="begin" w:fldLock="1"/>
    </w:r>
    <w:r w:rsidRPr="00A014B0">
      <w:instrText xml:space="preserve"> DOCPROPERTY "YearUser" *\charformat </w:instrText>
    </w:r>
    <w:r w:rsidRPr="00A014B0">
      <w:fldChar w:fldCharType="separate"/>
    </w:r>
    <w:r w:rsidR="00C0364C" w:rsidRPr="00A014B0">
      <w:t>2005/06</w:t>
    </w:r>
    <w:r w:rsidRPr="00A014B0">
      <w:fldChar w:fldCharType="end"/>
    </w:r>
    <w:r w:rsidRPr="00A014B0">
      <w:t>:</w:t>
    </w:r>
    <w:r w:rsidRPr="00A014B0">
      <w:fldChar w:fldCharType="begin" w:fldLock="1"/>
    </w:r>
    <w:r w:rsidRPr="00A014B0">
      <w:instrText xml:space="preserve"> DOCPROPERTY "Motionsnummer" *\charformat </w:instrText>
    </w:r>
    <w:r w:rsidRPr="00A014B0">
      <w:fldChar w:fldCharType="separate"/>
    </w:r>
    <w:r w:rsidR="00C0364C" w:rsidRPr="00A014B0">
      <w:t>MJ216</w:t>
    </w:r>
    <w:r w:rsidRPr="00A014B0">
      <w:fldChar w:fldCharType="end"/>
    </w:r>
  </w:p>
  <w:p w:rsidR="00346E6D" w:rsidRPr="00A014B0" w:rsidRDefault="00346E6D">
    <w:pPr>
      <w:pStyle w:val="FSHNormalS5"/>
    </w:pPr>
    <w:r w:rsidRPr="00A014B0">
      <w:fldChar w:fldCharType="begin" w:fldLock="1"/>
    </w:r>
    <w:r w:rsidRPr="00A014B0">
      <w:instrText xml:space="preserve"> DOCPROPERTY "MotionarText" *\charformat </w:instrText>
    </w:r>
    <w:r w:rsidRPr="00A014B0">
      <w:fldChar w:fldCharType="separate"/>
    </w:r>
    <w:r w:rsidR="00C0364C" w:rsidRPr="00A014B0">
      <w:t>av Marita Aronson (fp)</w:t>
    </w:r>
    <w:r w:rsidRPr="00A014B0">
      <w:fldChar w:fldCharType="end"/>
    </w:r>
    <w:r w:rsidRPr="00A014B0">
      <w:br/>
    </w:r>
    <w:r w:rsidRPr="00A014B0">
      <w:fldChar w:fldCharType="begin" w:fldLock="1"/>
    </w:r>
    <w:r w:rsidRPr="00A014B0">
      <w:instrText xml:space="preserve"> DOCPROPERTY "SvarFrasKort" *\charformat </w:instrText>
    </w:r>
    <w:r w:rsidRPr="00A014B0">
      <w:fldChar w:fldCharType="end"/>
    </w:r>
  </w:p>
  <w:p w:rsidR="00346E6D" w:rsidRPr="00A014B0" w:rsidRDefault="00346E6D">
    <w:pPr>
      <w:pStyle w:val="FSHTitel"/>
    </w:pPr>
    <w:r w:rsidRPr="00A014B0">
      <w:fldChar w:fldCharType="begin" w:fldLock="1"/>
    </w:r>
    <w:r w:rsidRPr="00A014B0">
      <w:instrText xml:space="preserve"> DOCPROPERTY</w:instrText>
    </w:r>
    <w:r w:rsidRPr="00A014B0">
      <w:rPr>
        <w:sz w:val="18"/>
      </w:rPr>
      <w:instrText xml:space="preserve"> "RubrikSvar" *\charformat </w:instrText>
    </w:r>
    <w:r w:rsidRPr="00A014B0">
      <w:fldChar w:fldCharType="separate"/>
    </w:r>
    <w:r w:rsidR="00C0364C" w:rsidRPr="00A014B0">
      <w:t>Avståndsmärkning på livsmedel</w:t>
    </w:r>
    <w:r w:rsidRPr="00A014B0">
      <w:fldChar w:fldCharType="end"/>
    </w:r>
  </w:p>
  <w:p w:rsidR="00346E6D" w:rsidRPr="00A014B0" w:rsidRDefault="00346E6D" w:rsidP="00346E6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8866666">
    <w:abstractNumId w:val="13"/>
  </w:num>
  <w:num w:numId="2" w16cid:durableId="217473144">
    <w:abstractNumId w:val="10"/>
  </w:num>
  <w:num w:numId="3" w16cid:durableId="894119657">
    <w:abstractNumId w:val="11"/>
  </w:num>
  <w:num w:numId="4" w16cid:durableId="1576235123">
    <w:abstractNumId w:val="12"/>
  </w:num>
  <w:num w:numId="5" w16cid:durableId="886642185">
    <w:abstractNumId w:val="8"/>
  </w:num>
  <w:num w:numId="6" w16cid:durableId="395318133">
    <w:abstractNumId w:val="3"/>
  </w:num>
  <w:num w:numId="7" w16cid:durableId="298925370">
    <w:abstractNumId w:val="2"/>
  </w:num>
  <w:num w:numId="8" w16cid:durableId="317267632">
    <w:abstractNumId w:val="1"/>
  </w:num>
  <w:num w:numId="9" w16cid:durableId="2028095368">
    <w:abstractNumId w:val="0"/>
  </w:num>
  <w:num w:numId="10" w16cid:durableId="1924678028">
    <w:abstractNumId w:val="9"/>
  </w:num>
  <w:num w:numId="11" w16cid:durableId="1395156715">
    <w:abstractNumId w:val="7"/>
  </w:num>
  <w:num w:numId="12" w16cid:durableId="626400784">
    <w:abstractNumId w:val="6"/>
  </w:num>
  <w:num w:numId="13" w16cid:durableId="1886136556">
    <w:abstractNumId w:val="5"/>
  </w:num>
  <w:num w:numId="14" w16cid:durableId="337579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AF33C9"/>
    <w:rsid w:val="00064BC3"/>
    <w:rsid w:val="00066775"/>
    <w:rsid w:val="00072FB9"/>
    <w:rsid w:val="000774B1"/>
    <w:rsid w:val="000E5A4E"/>
    <w:rsid w:val="00100531"/>
    <w:rsid w:val="0018175A"/>
    <w:rsid w:val="00201DFB"/>
    <w:rsid w:val="00204A63"/>
    <w:rsid w:val="00212FF1"/>
    <w:rsid w:val="00230193"/>
    <w:rsid w:val="0025068A"/>
    <w:rsid w:val="002818D3"/>
    <w:rsid w:val="002907A7"/>
    <w:rsid w:val="002D11A8"/>
    <w:rsid w:val="00346E6D"/>
    <w:rsid w:val="00445271"/>
    <w:rsid w:val="004A0504"/>
    <w:rsid w:val="004E38D9"/>
    <w:rsid w:val="00740D6D"/>
    <w:rsid w:val="0078652C"/>
    <w:rsid w:val="007877FE"/>
    <w:rsid w:val="00794149"/>
    <w:rsid w:val="007B67A7"/>
    <w:rsid w:val="007C6092"/>
    <w:rsid w:val="007D57CE"/>
    <w:rsid w:val="007E0A8A"/>
    <w:rsid w:val="00953F9E"/>
    <w:rsid w:val="00A014B0"/>
    <w:rsid w:val="00A053C6"/>
    <w:rsid w:val="00AF33C9"/>
    <w:rsid w:val="00B13BF0"/>
    <w:rsid w:val="00C0364C"/>
    <w:rsid w:val="00C1285C"/>
    <w:rsid w:val="00C27B7D"/>
    <w:rsid w:val="00D1174F"/>
    <w:rsid w:val="00DC6C70"/>
    <w:rsid w:val="00E03A09"/>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8A6893-AB99-4765-AA7B-3FE50C9F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46E6D"/>
    <w:pPr>
      <w:spacing w:after="250"/>
    </w:pPr>
  </w:style>
  <w:style w:type="paragraph" w:customStyle="1" w:styleId="Hemstlatt">
    <w:name w:val="Hemstl_att"/>
    <w:aliases w:val="HemstPunkt,HemstPunktFlera,HemställansPunkt,Förslagstext"/>
    <w:basedOn w:val="Normal"/>
    <w:next w:val="Normal"/>
    <w:rsid w:val="00346E6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03A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333</Words>
  <Characters>2102</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MJ216</vt:lpstr>
    </vt:vector>
  </TitlesOfParts>
  <Company>Riksdagen</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MJ216</dc:title>
  <dc:subject>MJ216</dc:subject>
  <dc:creator>Riksdagen</dc:creator>
  <cp:keywords>Riksdagen</cp:keywords>
  <dc:description/>
  <cp:lastModifiedBy>Lars Brink</cp:lastModifiedBy>
  <cp:revision>2</cp:revision>
  <cp:lastPrinted>2005-11-27T07:33:00Z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Avståndsmärkning på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Avståndsmärkning på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Marita Aronson (fp)</vt:lpwstr>
  </property>
  <property fmtid="{D5CDD505-2E9C-101B-9397-08002B2CF9AE}" pid="26" name="MotionarLista">
    <vt:lpwstr>Aronson, Marita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Marita Aronson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20052006000001020112000006250069</vt:lpwstr>
  </property>
  <property fmtid="{D5CDD505-2E9C-101B-9397-08002B2CF9AE}" pid="47" name="datum">
    <vt:lpwstr>050922</vt:lpwstr>
  </property>
  <property fmtid="{D5CDD505-2E9C-101B-9397-08002B2CF9AE}" pid="48" name="avsändar-e-post">
    <vt:lpwstr>niklas.frykman@riksdagen.se</vt:lpwstr>
  </property>
  <property fmtid="{D5CDD505-2E9C-101B-9397-08002B2CF9AE}" pid="49" name="id">
    <vt:lpwstr>20052006000001020112000006250069</vt:lpwstr>
  </property>
  <property fmtid="{D5CDD505-2E9C-101B-9397-08002B2CF9AE}" pid="50" name="nummer">
    <vt:lpwstr>216</vt:lpwstr>
  </property>
  <property fmtid="{D5CDD505-2E9C-101B-9397-08002B2CF9AE}" pid="51" name="utskottsbeteckning">
    <vt:lpwstr>MJ</vt:lpwstr>
  </property>
</Properties>
</file>