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545" w:rsidRPr="008D28C0" w:rsidRDefault="00AF4545">
      <w:pPr>
        <w:pStyle w:val="Hemstlrubrik"/>
      </w:pPr>
      <w:r w:rsidRPr="008D28C0">
        <w:t>Förslag till riksdagsbeslut</w:t>
      </w:r>
    </w:p>
    <w:p w:rsidR="00AF4545" w:rsidRPr="008D28C0" w:rsidRDefault="00AF4545">
      <w:pPr>
        <w:pStyle w:val="Hemstlatt"/>
        <w:ind w:left="0"/>
      </w:pPr>
      <w:r w:rsidRPr="008D28C0">
        <w:t>Riksdagen tillkännager för regeringen som sin mening vad som anförs i motionen om att 14 kap. 24 § föräldrabalken snarast bör revideras.</w:t>
      </w:r>
    </w:p>
    <w:p w:rsidR="00AF4545" w:rsidRPr="008D28C0" w:rsidRDefault="00AF4545">
      <w:pPr>
        <w:pStyle w:val="Rubrik1"/>
      </w:pPr>
      <w:r w:rsidRPr="008D28C0">
        <w:t>Motivering</w:t>
      </w:r>
    </w:p>
    <w:p w:rsidR="00AF4545" w:rsidRPr="008D28C0" w:rsidRDefault="00AF4545">
      <w:r w:rsidRPr="008D28C0">
        <w:t xml:space="preserve">En </w:t>
      </w:r>
      <w:r w:rsidRPr="008D28C0">
        <w:rPr>
          <w:bCs/>
        </w:rPr>
        <w:t>förordnad förmyndare,</w:t>
      </w:r>
      <w:r w:rsidRPr="008D28C0">
        <w:t xml:space="preserve"> </w:t>
      </w:r>
      <w:r w:rsidRPr="008D28C0">
        <w:rPr>
          <w:bCs/>
        </w:rPr>
        <w:t xml:space="preserve">god man eller förvaltare </w:t>
      </w:r>
      <w:r w:rsidRPr="008D28C0">
        <w:t>är en fysisk person som förordnats för att ta till vara en annan persons rättsliga eller ekonomiska i</w:t>
      </w:r>
      <w:r w:rsidRPr="008D28C0">
        <w:t>n</w:t>
      </w:r>
      <w:r w:rsidRPr="008D28C0">
        <w:t>tressen. I 14 kap. föräldrabalken regleras förordnade förmyndares, gode mäns och förvaltares vård av egend</w:t>
      </w:r>
      <w:bookmarkStart w:id="0" w:name="R55"/>
      <w:bookmarkEnd w:id="0"/>
      <w:r w:rsidRPr="008D28C0">
        <w:t>omar.</w:t>
      </w:r>
    </w:p>
    <w:p w:rsidR="00AF4545" w:rsidRPr="008D28C0" w:rsidRDefault="00AF4545">
      <w:pPr>
        <w:pStyle w:val="Normaltindrag"/>
      </w:pPr>
      <w:r w:rsidRPr="008D28C0">
        <w:t>För att förenkla läsningen benämns gruppen förordnad förmyndare, god man eller förvaltare endast ”god man” i nedanstående text.</w:t>
      </w:r>
    </w:p>
    <w:p w:rsidR="00AF4545" w:rsidRPr="008D28C0" w:rsidRDefault="00AF4545">
      <w:pPr>
        <w:pStyle w:val="Normaltindrag"/>
      </w:pPr>
      <w:r w:rsidRPr="008D28C0">
        <w:t>Att vara god man är ett mycket ansvarsfullt arbete, och höga krav måste självklart ställas på den som åtar sig ett så förtroendefullt uppdrag. Redovi</w:t>
      </w:r>
      <w:r w:rsidRPr="008D28C0">
        <w:t>s</w:t>
      </w:r>
      <w:r w:rsidRPr="008D28C0">
        <w:t>ning ska ske fortlöpande, och det måste alltid vara god ordning på kvitton och andra verifikationer.</w:t>
      </w:r>
    </w:p>
    <w:p w:rsidR="00AF4545" w:rsidRPr="008D28C0" w:rsidRDefault="00AF4545">
      <w:pPr>
        <w:pStyle w:val="Normaltindrag"/>
      </w:pPr>
      <w:r w:rsidRPr="008D28C0">
        <w:t>Vid god mans frånfälle stadgar 14 kap. 24 § föräldrabalken att det är ”dödsboet som skall svara för att den enskildes egendom redovisas och åtgä</w:t>
      </w:r>
      <w:r w:rsidRPr="008D28C0">
        <w:t>r</w:t>
      </w:r>
      <w:r w:rsidRPr="008D28C0">
        <w:t>der vid förvaltningens upphörande vidtas enligt detta kapitel”. Men att dessa krav vid en god mans frånfälle överförs på vederbörandes anhöriga kan inte vara rimligt.</w:t>
      </w:r>
    </w:p>
    <w:p w:rsidR="00AF4545" w:rsidRPr="008D28C0" w:rsidRDefault="00AF4545">
      <w:pPr>
        <w:pStyle w:val="Normaltindrag"/>
      </w:pPr>
      <w:r w:rsidRPr="008D28C0">
        <w:t>Att vara god man är ett personligt uppdrag. De eventuella brister i dok</w:t>
      </w:r>
      <w:r w:rsidRPr="008D28C0">
        <w:t>u</w:t>
      </w:r>
      <w:r w:rsidRPr="008D28C0">
        <w:t>mentation, eller den eventuella oordning, som kan råda i redovisningen vid ett oväntat och definitivt avslut på godmanskap – såsom vid god mans dödsfall – är inte skäligt att lägga på de anhöriga att ordna upp. Inte nog med att de anhöriga har att bearbeta sin egen sorg och ordna upp sin egen tillvaro ek</w:t>
      </w:r>
      <w:r w:rsidRPr="008D28C0">
        <w:t>o</w:t>
      </w:r>
      <w:r w:rsidRPr="008D28C0">
        <w:t>nomiskt och juridiskt ställer lagen samtidigt krav på de anhöriga att genast meddela och åtgärda de åtaganden och den redovisning som deras anhörige hade i sitt uppdrag som god man.</w:t>
      </w:r>
    </w:p>
    <w:p w:rsidR="00AF4545" w:rsidRPr="008D28C0" w:rsidRDefault="00AF4545">
      <w:pPr>
        <w:pStyle w:val="Normaltindrag"/>
      </w:pPr>
      <w:r w:rsidRPr="008D28C0">
        <w:lastRenderedPageBreak/>
        <w:t>Idag är det inte helt l</w:t>
      </w:r>
      <w:r w:rsidRPr="008D28C0">
        <w:t>ätt att finna personer som vill åta sig uppgiften som god man. Flera kommuner annonserar om behovet på sina hemsidor, och många som redan har detta viktiga förtroendefulla uppdrag ombeds att åta sig fler huvudmän. Med tanke på det är det därför extra viktigt att faktiskt se över vilka krav uppdraget ställer också på god mans anhöriga. Självklart måste de anhöriga kunna bistå överförmyndaren då ett godmanskap upphör till följd av dödsfall. Anhöriga bör då på överförmyndarens uppmaning överlämna dok</w:t>
      </w:r>
      <w:r w:rsidRPr="008D28C0">
        <w:t>u</w:t>
      </w:r>
      <w:r w:rsidRPr="008D28C0">
        <w:t>mentation</w:t>
      </w:r>
      <w:r w:rsidRPr="008D28C0">
        <w:t xml:space="preserve"> och de handlingar som har anknytning till godmanskapet. Men att anhöriga ska åläggas att sammanställa redovisningar etc. är inte rimligt. 14 kap. 24 § föräldrabalken bör därför revideras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8C0">
        <w:trPr>
          <w:cantSplit/>
        </w:trPr>
        <w:tc>
          <w:tcPr>
            <w:tcW w:w="3046" w:type="dxa"/>
          </w:tcPr>
          <w:p w:rsidR="00AF4545" w:rsidRPr="008D28C0" w:rsidRDefault="00AF4545">
            <w:pPr>
              <w:pStyle w:val="UnderskriftDatum"/>
              <w:spacing w:before="240"/>
            </w:pPr>
            <w:r w:rsidRPr="008D28C0">
              <w:t>Stockholm den 3 oktober 2007</w:t>
            </w:r>
          </w:p>
        </w:tc>
        <w:tc>
          <w:tcPr>
            <w:tcW w:w="3047" w:type="dxa"/>
          </w:tcPr>
          <w:p w:rsidR="00AF4545" w:rsidRPr="008D28C0" w:rsidRDefault="00AF4545">
            <w:pPr>
              <w:pStyle w:val="Underskrifter"/>
              <w:spacing w:before="240"/>
            </w:pPr>
          </w:p>
        </w:tc>
      </w:tr>
      <w:tr w:rsidR="00000000" w:rsidRPr="008D28C0">
        <w:trPr>
          <w:cantSplit/>
        </w:trPr>
        <w:tc>
          <w:tcPr>
            <w:tcW w:w="3046" w:type="dxa"/>
          </w:tcPr>
          <w:p w:rsidR="00AF4545" w:rsidRPr="008D28C0" w:rsidRDefault="00AF4545">
            <w:pPr>
              <w:pStyle w:val="Underskrifter"/>
            </w:pPr>
            <w:r w:rsidRPr="008D28C0">
              <w:t>Betty Malmberg (m)</w:t>
            </w:r>
          </w:p>
        </w:tc>
        <w:tc>
          <w:tcPr>
            <w:tcW w:w="3046" w:type="dxa"/>
          </w:tcPr>
          <w:p w:rsidR="00AF4545" w:rsidRPr="008D28C0" w:rsidRDefault="00AF4545">
            <w:pPr>
              <w:pStyle w:val="Underskrifter"/>
            </w:pPr>
          </w:p>
        </w:tc>
      </w:tr>
    </w:tbl>
    <w:p w:rsidR="00AF4545" w:rsidRPr="008D28C0" w:rsidRDefault="00AF4545">
      <w:pPr>
        <w:pStyle w:val="Normaltindrag"/>
      </w:pPr>
    </w:p>
    <w:sectPr w:rsidR="00AF4545" w:rsidRPr="008D28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545" w:rsidRPr="008D28C0" w:rsidRDefault="00AF4545">
      <w:r w:rsidRPr="008D28C0">
        <w:separator/>
      </w:r>
    </w:p>
  </w:endnote>
  <w:endnote w:type="continuationSeparator" w:id="0">
    <w:p w:rsidR="00AF4545" w:rsidRPr="008D28C0" w:rsidRDefault="00AF4545">
      <w:r w:rsidRPr="008D2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45" w:rsidRPr="008D28C0" w:rsidRDefault="008D28C0">
    <w:pPr>
      <w:pStyle w:val="Sidfot"/>
    </w:pPr>
    <w:r w:rsidRPr="008D28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416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45" w:rsidRDefault="00AF45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545" w:rsidRDefault="00AF45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45" w:rsidRPr="008D28C0" w:rsidRDefault="008D28C0">
    <w:pPr>
      <w:pStyle w:val="Sidfot"/>
    </w:pPr>
    <w:r w:rsidRPr="008D28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6861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45" w:rsidRDefault="00AF45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545" w:rsidRDefault="00AF45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45" w:rsidRPr="008D28C0" w:rsidRDefault="008D28C0">
    <w:pPr>
      <w:pStyle w:val="Sidfot"/>
    </w:pPr>
    <w:r w:rsidRPr="008D28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699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45" w:rsidRDefault="00AF45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545" w:rsidRDefault="00AF45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545" w:rsidRPr="008D28C0" w:rsidRDefault="00AF4545">
      <w:r w:rsidRPr="008D28C0">
        <w:separator/>
      </w:r>
    </w:p>
  </w:footnote>
  <w:footnote w:type="continuationSeparator" w:id="0">
    <w:p w:rsidR="00AF4545" w:rsidRPr="008D28C0" w:rsidRDefault="00AF4545">
      <w:r w:rsidRPr="008D28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45" w:rsidRPr="008D28C0" w:rsidRDefault="008D28C0">
    <w:pPr>
      <w:pStyle w:val="Sidhuvud"/>
    </w:pPr>
    <w:r w:rsidRPr="008D28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896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45" w:rsidRDefault="00AF45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545" w:rsidRDefault="00AF45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45" w:rsidRPr="008D28C0" w:rsidRDefault="008D28C0">
    <w:pPr>
      <w:pStyle w:val="Sidhuvud"/>
    </w:pPr>
    <w:r w:rsidRPr="008D28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653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545" w:rsidRDefault="00AF45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545" w:rsidRDefault="00AF45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545" w:rsidRPr="008D28C0" w:rsidRDefault="00AF4545">
    <w:pPr>
      <w:pStyle w:val="FSHNormal"/>
      <w:tabs>
        <w:tab w:val="right" w:pos="5840"/>
      </w:tabs>
    </w:pPr>
    <w:r w:rsidRPr="008D28C0">
      <w:br/>
    </w:r>
    <w:r w:rsidRPr="008D28C0">
      <w:fldChar w:fldCharType="begin" w:fldLock="1"/>
    </w:r>
    <w:r w:rsidRPr="008D28C0">
      <w:instrText xml:space="preserve"> DOCPROPERTY</w:instrText>
    </w:r>
    <w:r w:rsidRPr="008D28C0">
      <w:rPr>
        <w:sz w:val="18"/>
      </w:rPr>
      <w:instrText xml:space="preserve"> "YearUser" *\charformat </w:instrText>
    </w:r>
    <w:r w:rsidRPr="008D28C0">
      <w:fldChar w:fldCharType="separate"/>
    </w:r>
    <w:r w:rsidRPr="008D28C0">
      <w:t>2007/08</w:t>
    </w:r>
    <w:r w:rsidRPr="008D28C0">
      <w:fldChar w:fldCharType="end"/>
    </w:r>
    <w:r w:rsidRPr="008D28C0">
      <w:t xml:space="preserve"> </w:t>
    </w:r>
    <w:r w:rsidRPr="008D28C0">
      <w:tab/>
      <w:t xml:space="preserve">mnr: </w:t>
    </w:r>
    <w:r w:rsidRPr="008D28C0">
      <w:fldChar w:fldCharType="begin" w:fldLock="1"/>
    </w:r>
    <w:r w:rsidRPr="008D28C0">
      <w:instrText xml:space="preserve"> DOCPROPERTY</w:instrText>
    </w:r>
    <w:r w:rsidRPr="008D28C0">
      <w:rPr>
        <w:sz w:val="18"/>
      </w:rPr>
      <w:instrText xml:space="preserve"> "Motionsnummer" *\charformat </w:instrText>
    </w:r>
    <w:r w:rsidRPr="008D28C0">
      <w:fldChar w:fldCharType="separate"/>
    </w:r>
    <w:r w:rsidRPr="008D28C0">
      <w:t>C343</w:t>
    </w:r>
    <w:r w:rsidRPr="008D28C0">
      <w:fldChar w:fldCharType="end"/>
    </w:r>
    <w:r w:rsidRPr="008D28C0">
      <w:br/>
    </w:r>
    <w:r w:rsidRPr="008D28C0">
      <w:fldChar w:fldCharType="begin" w:fldLock="1"/>
    </w:r>
    <w:r w:rsidRPr="008D28C0">
      <w:instrText xml:space="preserve"> DOCPROPERTY</w:instrText>
    </w:r>
    <w:r w:rsidRPr="008D28C0">
      <w:rPr>
        <w:sz w:val="18"/>
      </w:rPr>
      <w:instrText xml:space="preserve"> "Samling" *\charformat </w:instrText>
    </w:r>
    <w:r w:rsidRPr="008D28C0">
      <w:fldChar w:fldCharType="end"/>
    </w:r>
    <w:r w:rsidRPr="008D28C0">
      <w:tab/>
      <w:t xml:space="preserve">pnr: </w:t>
    </w:r>
    <w:r w:rsidRPr="008D28C0">
      <w:fldChar w:fldCharType="begin" w:fldLock="1"/>
    </w:r>
    <w:r w:rsidRPr="008D28C0">
      <w:instrText xml:space="preserve"> DOCPROPERTY</w:instrText>
    </w:r>
    <w:r w:rsidRPr="008D28C0">
      <w:rPr>
        <w:sz w:val="18"/>
      </w:rPr>
      <w:instrText xml:space="preserve"> "Partinummer" *\charformat </w:instrText>
    </w:r>
    <w:r w:rsidRPr="008D28C0">
      <w:fldChar w:fldCharType="separate"/>
    </w:r>
    <w:r w:rsidRPr="008D28C0">
      <w:t>m1655</w:t>
    </w:r>
    <w:r w:rsidRPr="008D28C0">
      <w:fldChar w:fldCharType="end"/>
    </w:r>
  </w:p>
  <w:p w:rsidR="00AF4545" w:rsidRPr="008D28C0" w:rsidRDefault="00AF4545">
    <w:pPr>
      <w:pStyle w:val="FSHRub1"/>
    </w:pPr>
    <w:r w:rsidRPr="008D28C0">
      <w:t>Motion till riksdagen</w:t>
    </w:r>
    <w:r w:rsidRPr="008D28C0">
      <w:br/>
    </w:r>
    <w:r w:rsidRPr="008D28C0">
      <w:fldChar w:fldCharType="begin" w:fldLock="1"/>
    </w:r>
    <w:r w:rsidRPr="008D28C0">
      <w:instrText xml:space="preserve"> DOCPROPERTY "YearUser" *\charformat </w:instrText>
    </w:r>
    <w:r w:rsidRPr="008D28C0">
      <w:fldChar w:fldCharType="separate"/>
    </w:r>
    <w:r w:rsidRPr="008D28C0">
      <w:t>2007/08</w:t>
    </w:r>
    <w:r w:rsidRPr="008D28C0">
      <w:fldChar w:fldCharType="end"/>
    </w:r>
    <w:r w:rsidRPr="008D28C0">
      <w:t>:</w:t>
    </w:r>
    <w:r w:rsidRPr="008D28C0">
      <w:fldChar w:fldCharType="begin" w:fldLock="1"/>
    </w:r>
    <w:r w:rsidRPr="008D28C0">
      <w:instrText xml:space="preserve"> DOCPROPERTY "Motionsnummer" *\charformat </w:instrText>
    </w:r>
    <w:r w:rsidRPr="008D28C0">
      <w:fldChar w:fldCharType="separate"/>
    </w:r>
    <w:r w:rsidRPr="008D28C0">
      <w:t>C343</w:t>
    </w:r>
    <w:r w:rsidRPr="008D28C0">
      <w:fldChar w:fldCharType="end"/>
    </w:r>
  </w:p>
  <w:p w:rsidR="00AF4545" w:rsidRPr="008D28C0" w:rsidRDefault="00AF4545">
    <w:pPr>
      <w:pStyle w:val="FSHNormalS5"/>
    </w:pPr>
    <w:r w:rsidRPr="008D28C0">
      <w:fldChar w:fldCharType="begin" w:fldLock="1"/>
    </w:r>
    <w:r w:rsidRPr="008D28C0">
      <w:instrText xml:space="preserve"> DOCPROPERTY "MotionarText" *\charformat </w:instrText>
    </w:r>
    <w:r w:rsidRPr="008D28C0">
      <w:fldChar w:fldCharType="separate"/>
    </w:r>
    <w:r w:rsidRPr="008D28C0">
      <w:t>av Betty Malmberg (m)</w:t>
    </w:r>
    <w:r w:rsidRPr="008D28C0">
      <w:fldChar w:fldCharType="end"/>
    </w:r>
    <w:r w:rsidRPr="008D28C0">
      <w:br/>
    </w:r>
    <w:r w:rsidRPr="008D28C0">
      <w:fldChar w:fldCharType="begin" w:fldLock="1"/>
    </w:r>
    <w:r w:rsidRPr="008D28C0">
      <w:instrText xml:space="preserve"> DOCPROPERTY "SvarFrasKort" *\charformat </w:instrText>
    </w:r>
    <w:r w:rsidRPr="008D28C0">
      <w:fldChar w:fldCharType="end"/>
    </w:r>
  </w:p>
  <w:p w:rsidR="00AF4545" w:rsidRPr="008D28C0" w:rsidRDefault="00AF4545">
    <w:pPr>
      <w:pStyle w:val="FSHTitel"/>
    </w:pPr>
    <w:r w:rsidRPr="008D28C0">
      <w:fldChar w:fldCharType="begin" w:fldLock="1"/>
    </w:r>
    <w:r w:rsidRPr="008D28C0">
      <w:instrText xml:space="preserve"> DOCPROPERTY</w:instrText>
    </w:r>
    <w:r w:rsidRPr="008D28C0">
      <w:rPr>
        <w:sz w:val="18"/>
      </w:rPr>
      <w:instrText xml:space="preserve"> "RubrikSvar" *\charformat </w:instrText>
    </w:r>
    <w:r w:rsidRPr="008D28C0">
      <w:fldChar w:fldCharType="separate"/>
    </w:r>
    <w:r w:rsidRPr="008D28C0">
      <w:t>Föräldrabalken</w:t>
    </w:r>
    <w:r w:rsidRPr="008D28C0">
      <w:fldChar w:fldCharType="end"/>
    </w:r>
  </w:p>
  <w:p w:rsidR="00AF4545" w:rsidRPr="008D28C0" w:rsidRDefault="00AF4545">
    <w:pPr>
      <w:pStyle w:val="Normal00"/>
    </w:pPr>
  </w:p>
  <w:p w:rsidR="00AF4545" w:rsidRPr="008D28C0" w:rsidRDefault="00AF45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0714680">
    <w:abstractNumId w:val="8"/>
  </w:num>
  <w:num w:numId="2" w16cid:durableId="887911475">
    <w:abstractNumId w:val="9"/>
  </w:num>
  <w:num w:numId="3" w16cid:durableId="586353479">
    <w:abstractNumId w:val="8"/>
  </w:num>
  <w:num w:numId="4" w16cid:durableId="1320114165">
    <w:abstractNumId w:val="9"/>
  </w:num>
  <w:num w:numId="5" w16cid:durableId="282201265">
    <w:abstractNumId w:val="13"/>
  </w:num>
  <w:num w:numId="6" w16cid:durableId="222179889">
    <w:abstractNumId w:val="10"/>
  </w:num>
  <w:num w:numId="7" w16cid:durableId="1131628499">
    <w:abstractNumId w:val="11"/>
  </w:num>
  <w:num w:numId="8" w16cid:durableId="888800981">
    <w:abstractNumId w:val="12"/>
  </w:num>
  <w:num w:numId="9" w16cid:durableId="959804951">
    <w:abstractNumId w:val="8"/>
  </w:num>
  <w:num w:numId="10" w16cid:durableId="440035718">
    <w:abstractNumId w:val="3"/>
  </w:num>
  <w:num w:numId="11" w16cid:durableId="243077648">
    <w:abstractNumId w:val="2"/>
  </w:num>
  <w:num w:numId="12" w16cid:durableId="490754686">
    <w:abstractNumId w:val="1"/>
  </w:num>
  <w:num w:numId="13" w16cid:durableId="1950429148">
    <w:abstractNumId w:val="0"/>
  </w:num>
  <w:num w:numId="14" w16cid:durableId="1028919538">
    <w:abstractNumId w:val="9"/>
  </w:num>
  <w:num w:numId="15" w16cid:durableId="1232153231">
    <w:abstractNumId w:val="7"/>
  </w:num>
  <w:num w:numId="16" w16cid:durableId="1632322522">
    <w:abstractNumId w:val="6"/>
  </w:num>
  <w:num w:numId="17" w16cid:durableId="1142576188">
    <w:abstractNumId w:val="5"/>
  </w:num>
  <w:num w:numId="18" w16cid:durableId="1262297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2A1B159-4F2F-49E5-97DD-6A3C421F893D}"/>
  </w:docVars>
  <w:rsids>
    <w:rsidRoot w:val="00C21FFE"/>
    <w:rsid w:val="008D28C0"/>
    <w:rsid w:val="00AF4545"/>
    <w:rsid w:val="00C21F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5187E6-3CDA-4876-A8E7-83907B6F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2087</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m1655</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m1655</dc:title>
  <dc:subject>m1655</dc:subject>
  <dc:creator>Riksdagen</dc:creator>
  <cp:keywords>Riksdagen</cp:keywords>
  <dc:description>TKG-ktrl, MSMQ4mb, PersReg-Distribution mm</dc:description>
  <cp:lastModifiedBy>Lars Brink</cp:lastModifiedBy>
  <cp:revision>2</cp:revision>
  <cp:lastPrinted>2007-12-04T11:07:00Z</cp:lastPrinted>
  <dcterms:created xsi:type="dcterms:W3CDTF">2025-12-17T04:58:00Z</dcterms:created>
  <dcterms:modified xsi:type="dcterms:W3CDTF">2025-12-17T04:58:00Z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20072008000000000109000016550069</vt:lpwstr>
  </property>
  <property fmtid="{D5CDD505-2E9C-101B-9397-08002B2CF9AE}" pid="47" name="datum">
    <vt:lpwstr>071003</vt:lpwstr>
  </property>
  <property fmtid="{D5CDD505-2E9C-101B-9397-08002B2CF9AE}" pid="48" name="avsändar-e-post">
    <vt:lpwstr>niclas.holmberg@riksdagen.se</vt:lpwstr>
  </property>
  <property fmtid="{D5CDD505-2E9C-101B-9397-08002B2CF9AE}" pid="49" name="id">
    <vt:lpwstr>20072008000000000109000016550069</vt:lpwstr>
  </property>
  <property fmtid="{D5CDD505-2E9C-101B-9397-08002B2CF9AE}" pid="50" name="nummer">
    <vt:lpwstr>343</vt:lpwstr>
  </property>
  <property fmtid="{D5CDD505-2E9C-101B-9397-08002B2CF9AE}" pid="51" name="utskottsbeteckning">
    <vt:lpwstr>C</vt:lpwstr>
  </property>
  <property fmtid="{D5CDD505-2E9C-101B-9397-08002B2CF9AE}" pid="52" name="GlobalUID">
    <vt:lpwstr>{2CB2BBEE-EE1C-48B8-B920-9ED249B6F2C3}</vt:lpwstr>
  </property>
  <property fmtid="{D5CDD505-2E9C-101B-9397-08002B2CF9AE}" pid="53" name="Överföringar">
    <vt:i4>0</vt:i4>
  </property>
  <property fmtid="{D5CDD505-2E9C-101B-9397-08002B2CF9AE}" pid="54" name="Checksum">
    <vt:lpwstr>*1020369208069*</vt:lpwstr>
  </property>
  <property fmtid="{D5CDD505-2E9C-101B-9397-08002B2CF9AE}" pid="55" name="skuggnummer">
    <vt:lpwstr>1856</vt:lpwstr>
  </property>
  <property fmtid="{D5CDD505-2E9C-101B-9397-08002B2CF9AE}" pid="56" name="urixVersion">
    <vt:lpwstr>3.2.0.8</vt:lpwstr>
  </property>
  <property fmtid="{D5CDD505-2E9C-101B-9397-08002B2CF9AE}" pid="57" name="urixOrigin">
    <vt:lpwstr>071204 12:07:40.998</vt:lpwstr>
  </property>
  <property fmtid="{D5CDD505-2E9C-101B-9397-08002B2CF9AE}" pid="58" name="urixGuid">
    <vt:lpwstr>{10CBB647-889C-48D0-9731-EBB7020ACF6E}</vt:lpwstr>
  </property>
</Properties>
</file>