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2B72DE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73191" w:rsidRDefault="00A73191" w14:paraId="1869790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6CA5616F5D41A69330D3EE8ED2DEA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c18f1fb-2667-40be-9dec-423f827da4f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säkerställa att varje region har en specialistmottagning för sexualbrottsutsatta,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EAF16E3A9B42809152A5E0D777DC8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AC2B59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C628A" w:rsidP="007E1293" w:rsidRDefault="00875085" w14:paraId="496C7103" w14:textId="43E5947D">
      <w:r w:rsidRPr="00875085">
        <w:t>I</w:t>
      </w:r>
      <w:r w:rsidR="00C6798A">
        <w:t xml:space="preserve"> </w:t>
      </w:r>
      <w:r w:rsidRPr="00875085">
        <w:t>dag finns endast en enda specialistmottagning i hela Sverige för vuxna som utsatts för sexuella övergrepp i barndomen. Den drivs av stiftelsen WONSA i Stockholm och är beroende av privata bidrag. Detta är fullständigt otillräckligt. Alla som utsatts för sexualbrott ska ha rätt till specialiserad vård, oavsett var i landet de bor.</w:t>
      </w:r>
      <w:r w:rsidR="00C6798A">
        <w:t xml:space="preserve"> </w:t>
      </w:r>
      <w:r w:rsidRPr="00875085">
        <w:t>Sexualbrott orsakar långvariga och ofta livshotande trauman. Konsekvenserna kan inkludera posttraumatiskt stressyndrom (PTSD), depression, missbruk, självskadebeteende och suicid. Utan tillgång till adekvat vård riskerar offren livslång psykisk ohälsa.</w:t>
      </w:r>
    </w:p>
    <w:p xmlns:w14="http://schemas.microsoft.com/office/word/2010/wordml" w:rsidR="000C628A" w:rsidP="007E1293" w:rsidRDefault="00875085" w14:paraId="5171B920" w14:textId="77777777">
      <w:r w:rsidRPr="00875085">
        <w:t>Flera regioner har lagt ner sina specialistteam, exempelvis Asta-teamet i Västerbotten.</w:t>
      </w:r>
    </w:p>
    <w:p xmlns:w14="http://schemas.microsoft.com/office/word/2010/wordml" w:rsidR="000C628A" w:rsidP="007E1293" w:rsidRDefault="00875085" w14:paraId="01575134" w14:textId="77777777">
      <w:r w:rsidRPr="00875085">
        <w:t>Enligt uppgifter står över 1 000 personer i Region Stockholm i kö för traumabehandling.</w:t>
      </w:r>
    </w:p>
    <w:p xmlns:w14="http://schemas.microsoft.com/office/word/2010/wordml" w:rsidR="000C628A" w:rsidP="007E1293" w:rsidRDefault="00875085" w14:paraId="6FAAA62C" w14:textId="77777777">
      <w:r w:rsidRPr="00875085">
        <w:lastRenderedPageBreak/>
        <w:t>Detta innebär att de flesta sexualbrottsutsatta i Sverige saknar tillgång till specialiserad vård. Resultatet är vårdskador i form av förvärrad psykisk ohälsa, ökade självmordsrisker och högre samhällskostnader.</w:t>
      </w:r>
    </w:p>
    <w:p xmlns:w14="http://schemas.microsoft.com/office/word/2010/wordml" w:rsidR="000C628A" w:rsidP="007E1293" w:rsidRDefault="00875085" w14:paraId="5BDE11A2" w14:textId="76731922">
      <w:r w:rsidRPr="00875085">
        <w:t xml:space="preserve">För att garantera jämlik vård och uppfylla både Patientsäkerhetslagen och internationella konventioner måste staten säkerställa att varje region har minst en specialistmottagning för sexualbrottsutsatta. Om regionerna inte tar ansvar </w:t>
      </w:r>
      <w:r w:rsidR="00C6798A">
        <w:t>bör</w:t>
      </w:r>
      <w:r w:rsidRPr="00875085" w:rsidR="00C6798A">
        <w:t xml:space="preserve"> </w:t>
      </w:r>
      <w:r w:rsidRPr="00875085">
        <w:t xml:space="preserve">staten </w:t>
      </w:r>
      <w:r w:rsidR="00C6798A">
        <w:t xml:space="preserve">överväg att </w:t>
      </w:r>
      <w:r w:rsidRPr="00875085">
        <w:t>skjuta till riktade medel.</w:t>
      </w:r>
    </w:p>
    <w:p xmlns:w14="http://schemas.microsoft.com/office/word/2010/wordml" w:rsidR="00BB6339" w:rsidP="007E1293" w:rsidRDefault="00875085" w14:paraId="0A4651D9" w14:textId="00B5DCA3">
      <w:r w:rsidRPr="00875085">
        <w:t>Att överlåta denna fråga till välgörenhet och enskilda aktörer är ovärdigt en rättsstat. Offren för sexualbrott har rätt till trygg, tillgänglig och vetenskapligt baserad vård – oavsett var de bor i landet.</w:t>
      </w:r>
      <w:r>
        <w:t xml:space="preserve">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9C244EB64F4D02AB9DBAF27DA9F242"/>
        </w:placeholder>
      </w:sdtPr>
      <w:sdtEndPr/>
      <w:sdtContent>
        <w:p xmlns:w14="http://schemas.microsoft.com/office/word/2010/wordml" w:rsidR="00A73191" w:rsidRDefault="00A73191" w14:paraId="6C30D8D6" w14:textId="77777777">
          <w:pPr/>
          <w:r/>
        </w:p>
        <w:p xmlns:w14="http://schemas.microsoft.com/office/word/2010/wordml" w:rsidR="00A73191" w:rsidP="00A73191" w:rsidRDefault="00A73191" w14:paraId="554AEE8F" w14:textId="3DE770F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</w:tr>
    </w:tbl>
    <w:p xmlns:w14="http://schemas.microsoft.com/office/word/2010/wordml" w:rsidRPr="008E0FE2" w:rsidR="004801AC" w:rsidP="00DF3554" w:rsidRDefault="004801AC" w14:paraId="1C84E61B" w14:textId="36AEC88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06E2" w14:textId="77777777" w:rsidR="005944CA" w:rsidRDefault="005944CA" w:rsidP="000C1CAD">
      <w:pPr>
        <w:spacing w:line="240" w:lineRule="auto"/>
      </w:pPr>
      <w:r>
        <w:separator/>
      </w:r>
    </w:p>
  </w:endnote>
  <w:endnote w:type="continuationSeparator" w:id="0">
    <w:p w14:paraId="778A2EB4" w14:textId="77777777" w:rsidR="005944CA" w:rsidRDefault="005944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12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D0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0C41" w14:textId="276D7267" w:rsidR="00262EA3" w:rsidRPr="00A73191" w:rsidRDefault="00262EA3" w:rsidP="00A731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8B9C" w14:textId="77777777" w:rsidR="005944CA" w:rsidRDefault="005944CA" w:rsidP="000C1CAD">
      <w:pPr>
        <w:spacing w:line="240" w:lineRule="auto"/>
      </w:pPr>
      <w:r>
        <w:separator/>
      </w:r>
    </w:p>
  </w:footnote>
  <w:footnote w:type="continuationSeparator" w:id="0">
    <w:p w14:paraId="051945CF" w14:textId="77777777" w:rsidR="005944CA" w:rsidRDefault="005944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BB381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273039" wp14:anchorId="5ABCFC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73191" w14:paraId="1C825431" w14:textId="0599F34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E3E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C628A">
                                <w:t>1994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BCFC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73191" w14:paraId="1C825431" w14:textId="0599F34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E3E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C628A">
                          <w:t>1994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853E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D32B82D" w14:textId="77777777">
    <w:pPr>
      <w:jc w:val="right"/>
    </w:pPr>
  </w:p>
  <w:p w:rsidR="00262EA3" w:rsidP="00776B74" w:rsidRDefault="00262EA3" w14:paraId="1DD085C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73191" w14:paraId="39036C6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4F1CBCC3" wp14:anchorId="3D71BA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73191" w14:paraId="53625B4C" w14:textId="2E50714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E3E6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C628A">
          <w:t>1994</w:t>
        </w:r>
      </w:sdtContent>
    </w:sdt>
  </w:p>
  <w:p w:rsidRPr="008227B3" w:rsidR="00262EA3" w:rsidP="008227B3" w:rsidRDefault="00A73191" w14:paraId="7F554F1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73191" w14:paraId="06C744ED" w14:textId="544FF5F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:2954</w:t>
        </w:r>
      </w:sdtContent>
    </w:sdt>
  </w:p>
  <w:p w:rsidR="00262EA3" w:rsidP="00E03A3D" w:rsidRDefault="00A73191" w14:paraId="25ABF46B" w14:textId="6F1EE10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och Jan Ericson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75085" w14:paraId="50CC68D0" w14:textId="5599055D">
        <w:pPr>
          <w:pStyle w:val="FSHRub2"/>
        </w:pPr>
        <w:r>
          <w:t>Obligatoriska specialistmottagningar för sexualbrottsutsatta i varje region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DDD9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90EF6"/>
    <w:multiLevelType w:val="multilevel"/>
    <w:tmpl w:val="63E0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B7ADB"/>
    <w:multiLevelType w:val="multilevel"/>
    <w:tmpl w:val="042E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2"/>
  </w:num>
  <w:num w:numId="41">
    <w:abstractNumId w:val="12"/>
  </w:num>
  <w:num w:numId="42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E3E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28A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6DE7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151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4CA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041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21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89D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293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085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BEE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191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8AE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DFE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98A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207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62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A5D518"/>
  <w15:chartTrackingRefBased/>
  <w15:docId w15:val="{E3B90109-5B34-4C5B-962A-EA6913A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6CA5616F5D41A69330D3EE8ED2D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384BD-9DD8-4383-98FF-3B7740E69389}"/>
      </w:docPartPr>
      <w:docPartBody>
        <w:p w:rsidR="00150EC6" w:rsidRDefault="00150EC6">
          <w:pPr>
            <w:pStyle w:val="E46CA5616F5D41A69330D3EE8ED2DE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A31DDE91AA40358B1F06EB113FE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BF579-8EE2-4EB5-8CE8-7CD967CD3D27}"/>
      </w:docPartPr>
      <w:docPartBody>
        <w:p w:rsidR="00150EC6" w:rsidRDefault="00150EC6">
          <w:pPr>
            <w:pStyle w:val="27A31DDE91AA40358B1F06EB113FE9F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4EAF16E3A9B42809152A5E0D777D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90B76-ADB7-40C4-A71C-1DB11EC54222}"/>
      </w:docPartPr>
      <w:docPartBody>
        <w:p w:rsidR="00150EC6" w:rsidRDefault="00150EC6">
          <w:pPr>
            <w:pStyle w:val="04EAF16E3A9B42809152A5E0D777DC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9C244EB64F4D02AB9DBAF27DA9F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42AAD-5C1E-405F-8005-7B6543E6A763}"/>
      </w:docPartPr>
      <w:docPartBody>
        <w:p w:rsidR="00150EC6" w:rsidRDefault="00150EC6">
          <w:pPr>
            <w:pStyle w:val="F39C244EB64F4D02AB9DBAF27DA9F24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C6"/>
    <w:rsid w:val="00150EC6"/>
    <w:rsid w:val="002F5E49"/>
    <w:rsid w:val="0054607E"/>
    <w:rsid w:val="0076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6CA5616F5D41A69330D3EE8ED2DEAB">
    <w:name w:val="E46CA5616F5D41A69330D3EE8ED2DEAB"/>
  </w:style>
  <w:style w:type="paragraph" w:customStyle="1" w:styleId="27A31DDE91AA40358B1F06EB113FE9FA">
    <w:name w:val="27A31DDE91AA40358B1F06EB113FE9FA"/>
  </w:style>
  <w:style w:type="paragraph" w:customStyle="1" w:styleId="04EAF16E3A9B42809152A5E0D777DC89">
    <w:name w:val="04EAF16E3A9B42809152A5E0D777DC89"/>
  </w:style>
  <w:style w:type="paragraph" w:customStyle="1" w:styleId="F39C244EB64F4D02AB9DBAF27DA9F242">
    <w:name w:val="F39C244EB64F4D02AB9DBAF27DA9F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57BE3-F043-466C-99B3-C0B72B62AAC5}"/>
</file>

<file path=customXml/itemProps3.xml><?xml version="1.0" encoding="utf-8"?>
<ds:datastoreItem xmlns:ds="http://schemas.openxmlformats.org/officeDocument/2006/customXml" ds:itemID="{FC079A48-F56A-4024-8C82-474B80CC1F2B}"/>
</file>

<file path=customXml/itemProps4.xml><?xml version="1.0" encoding="utf-8"?>
<ds:datastoreItem xmlns:ds="http://schemas.openxmlformats.org/officeDocument/2006/customXml" ds:itemID="{DC13A4EB-9610-46BF-B04E-109130A17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1533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Riktlinjer för specialistvård och behandling för sexualbrottsutsatta</vt:lpstr>
      <vt:lpstr>
      </vt:lpstr>
    </vt:vector>
  </TitlesOfParts>
  <Company>Sveriges riksdag</Company>
  <LinksUpToDate>false</LinksUpToDate>
  <CharactersWithSpaces>1764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