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118" w:rsidRPr="00D35BFE" w:rsidRDefault="00857118" w:rsidP="00757C95">
      <w:pPr>
        <w:pStyle w:val="Hemstlrubrik"/>
      </w:pPr>
      <w:r w:rsidRPr="00D35BFE">
        <w:t>Förslag till riksdagsbeslut</w:t>
      </w:r>
    </w:p>
    <w:p w:rsidR="00857118" w:rsidRPr="00D35BFE" w:rsidRDefault="00857118" w:rsidP="00721C42">
      <w:pPr>
        <w:pStyle w:val="Hemstlatt"/>
      </w:pPr>
      <w:r w:rsidRPr="00D35BFE">
        <w:t>Riksdagen tillkännager för regeringen som sin mening vad i motionen anförs om krav på utbildning i mäkleri för att bli registrerad som fasti</w:t>
      </w:r>
      <w:r w:rsidRPr="00D35BFE">
        <w:t>g</w:t>
      </w:r>
      <w:r w:rsidRPr="00D35BFE">
        <w:t>het</w:t>
      </w:r>
      <w:r w:rsidRPr="00D35BFE">
        <w:t>s</w:t>
      </w:r>
      <w:r w:rsidRPr="00D35BFE">
        <w:t>mäklare</w:t>
      </w:r>
      <w:r w:rsidR="00721C42" w:rsidRPr="00D35BFE">
        <w:t>.</w:t>
      </w:r>
    </w:p>
    <w:p w:rsidR="00857118" w:rsidRPr="00D35BFE" w:rsidRDefault="00857118" w:rsidP="00377A0F">
      <w:pPr>
        <w:pStyle w:val="Hemstlatt"/>
      </w:pPr>
      <w:r w:rsidRPr="00D35BFE">
        <w:t>Riksdagen tillkännager för regeringen som sin mening vad i motionen anförs om</w:t>
      </w:r>
      <w:r w:rsidR="00377A0F" w:rsidRPr="00D35BFE">
        <w:t xml:space="preserve"> </w:t>
      </w:r>
      <w:r w:rsidRPr="00D35BFE">
        <w:t>insatser för en högre kvalitet och trygghet för fastighetsmä</w:t>
      </w:r>
      <w:r w:rsidRPr="00D35BFE">
        <w:t>k</w:t>
      </w:r>
      <w:r w:rsidRPr="00D35BFE">
        <w:t>larbranschens kunder.</w:t>
      </w:r>
    </w:p>
    <w:p w:rsidR="00E84F25" w:rsidRPr="00D35BFE" w:rsidRDefault="007C6092" w:rsidP="00E22893">
      <w:pPr>
        <w:pStyle w:val="Rubrik1"/>
      </w:pPr>
      <w:r w:rsidRPr="00D35BFE">
        <w:t>Motivering</w:t>
      </w:r>
    </w:p>
    <w:p w:rsidR="00857118" w:rsidRPr="00D35BFE" w:rsidRDefault="00857118" w:rsidP="00857118">
      <w:pPr>
        <w:rPr>
          <w:snapToGrid w:val="0"/>
        </w:rPr>
      </w:pPr>
      <w:r w:rsidRPr="00D35BFE">
        <w:rPr>
          <w:snapToGrid w:val="0"/>
        </w:rPr>
        <w:t>Den svenska fastighetsmäklarkåren består</w:t>
      </w:r>
      <w:r w:rsidR="0026179C" w:rsidRPr="00D35BFE">
        <w:rPr>
          <w:snapToGrid w:val="0"/>
        </w:rPr>
        <w:t xml:space="preserve"> för närvarande av ca 4 600 av F</w:t>
      </w:r>
      <w:r w:rsidRPr="00D35BFE">
        <w:rPr>
          <w:snapToGrid w:val="0"/>
        </w:rPr>
        <w:t>a</w:t>
      </w:r>
      <w:r w:rsidRPr="00D35BFE">
        <w:rPr>
          <w:snapToGrid w:val="0"/>
        </w:rPr>
        <w:t>s</w:t>
      </w:r>
      <w:r w:rsidR="0026179C" w:rsidRPr="00D35BFE">
        <w:rPr>
          <w:snapToGrid w:val="0"/>
        </w:rPr>
        <w:t>tighetsmäklarnämnden</w:t>
      </w:r>
      <w:r w:rsidRPr="00D35BFE">
        <w:rPr>
          <w:snapToGrid w:val="0"/>
        </w:rPr>
        <w:t>, FMN, registrerade fastighetsmäklare. Endast ca 300 av dessa har högskoleutbildning, medan merparten endast har en 340 timmars komvuxutbildning. Andra industriländer har 5 till 20 gånger högre mäklartä</w:t>
      </w:r>
      <w:r w:rsidRPr="00D35BFE">
        <w:rPr>
          <w:snapToGrid w:val="0"/>
        </w:rPr>
        <w:t>t</w:t>
      </w:r>
      <w:r w:rsidRPr="00D35BFE">
        <w:rPr>
          <w:snapToGrid w:val="0"/>
        </w:rPr>
        <w:t>het.</w:t>
      </w:r>
    </w:p>
    <w:p w:rsidR="00857118" w:rsidRPr="00D35BFE" w:rsidRDefault="00857118" w:rsidP="00857118">
      <w:pPr>
        <w:pStyle w:val="Normaltindrag"/>
        <w:rPr>
          <w:snapToGrid w:val="0"/>
        </w:rPr>
      </w:pPr>
      <w:r w:rsidRPr="00D35BFE">
        <w:rPr>
          <w:snapToGrid w:val="0"/>
        </w:rPr>
        <w:t>De främsta skillnaderna mellan en förstklassig och en undermålig mäklare framträder dels i den skriftliga objektbeskrivningens kvalitet och omfång, dels i den av mäklaren använda prissättningsmetoden för objektet. Även antalet visningstimmar per objekt har stor betydelse för kvaliteten hos mäklartjän</w:t>
      </w:r>
      <w:r w:rsidRPr="00D35BFE">
        <w:rPr>
          <w:snapToGrid w:val="0"/>
        </w:rPr>
        <w:t>s</w:t>
      </w:r>
      <w:r w:rsidRPr="00D35BFE">
        <w:rPr>
          <w:snapToGrid w:val="0"/>
        </w:rPr>
        <w:t xml:space="preserve">ten. Med denna inställning blir </w:t>
      </w:r>
      <w:r w:rsidRPr="00D35BFE">
        <w:rPr>
          <w:i/>
          <w:snapToGrid w:val="0"/>
        </w:rPr>
        <w:t>kvaliteten</w:t>
      </w:r>
      <w:r w:rsidRPr="00D35BFE">
        <w:rPr>
          <w:snapToGrid w:val="0"/>
        </w:rPr>
        <w:t xml:space="preserve"> i mäklartjänsten lidande.</w:t>
      </w:r>
    </w:p>
    <w:p w:rsidR="00857118" w:rsidRPr="00D35BFE" w:rsidRDefault="00857118" w:rsidP="00857118">
      <w:pPr>
        <w:pStyle w:val="Normaltindrag"/>
        <w:rPr>
          <w:snapToGrid w:val="0"/>
        </w:rPr>
      </w:pPr>
      <w:r w:rsidRPr="00D35BFE">
        <w:rPr>
          <w:snapToGrid w:val="0"/>
        </w:rPr>
        <w:t>Skillnaden mellan vad kunderna vill ha och vad konsulten presterar torde vara betydligt större inom fastighetsmäklarbranschen än inom något annat konsultyrke i Sverige. Riksdagen har 1998-03-18 (</w:t>
      </w:r>
      <w:r w:rsidR="0026179C" w:rsidRPr="00D35BFE">
        <w:rPr>
          <w:snapToGrid w:val="0"/>
        </w:rPr>
        <w:t xml:space="preserve">bet. </w:t>
      </w:r>
      <w:r w:rsidRPr="00D35BFE">
        <w:rPr>
          <w:snapToGrid w:val="0"/>
        </w:rPr>
        <w:t>LU15 s. 10) riktat skarpast möjliga kritik mot FMN, men tillståndet inom branschen och inom FMN har inte förändrats. Det är tydligt att kritiken alldeles saknar praktisk effekt. Ledamöter i FMN bör stå på konsumenternas sida. I detta samma</w:t>
      </w:r>
      <w:r w:rsidRPr="00D35BFE">
        <w:rPr>
          <w:snapToGrid w:val="0"/>
        </w:rPr>
        <w:t>n</w:t>
      </w:r>
      <w:r w:rsidRPr="00D35BFE">
        <w:rPr>
          <w:snapToGrid w:val="0"/>
        </w:rPr>
        <w:t>hang bör beaktas att några högskolemäklare på ett förtjänstfullt sätt utvecklat nya m</w:t>
      </w:r>
      <w:r w:rsidRPr="00D35BFE">
        <w:rPr>
          <w:snapToGrid w:val="0"/>
        </w:rPr>
        <w:t>e</w:t>
      </w:r>
      <w:r w:rsidRPr="00D35BFE">
        <w:rPr>
          <w:snapToGrid w:val="0"/>
        </w:rPr>
        <w:t>toder och kraftfullt medverkat till att fyra högskolor börjat utbilda mäklare. Fler mäklare med högskolekompetens behövs därför.</w:t>
      </w:r>
    </w:p>
    <w:p w:rsidR="00857118" w:rsidRPr="00D35BFE" w:rsidRDefault="00857118" w:rsidP="00857118">
      <w:pPr>
        <w:pStyle w:val="Normaltindrag"/>
        <w:rPr>
          <w:snapToGrid w:val="0"/>
        </w:rPr>
      </w:pPr>
      <w:r w:rsidRPr="00D35BFE">
        <w:rPr>
          <w:snapToGrid w:val="0"/>
        </w:rPr>
        <w:lastRenderedPageBreak/>
        <w:t>Men för branschens kunder är också andra insatser angelägna för att få en så kvalitativ mäklarverksamhet som möjligt. Det kan vara att all budgivning via mäklare åtföljs av lägesrapporter</w:t>
      </w:r>
      <w:r w:rsidRPr="00D35BFE">
        <w:rPr>
          <w:i/>
          <w:snapToGrid w:val="0"/>
        </w:rPr>
        <w:t>,</w:t>
      </w:r>
      <w:r w:rsidRPr="00D35BFE">
        <w:rPr>
          <w:snapToGrid w:val="0"/>
        </w:rPr>
        <w:t xml:space="preserve"> där i vart fall de fem högstbjudande spekulanterna kontinuerligt kan följa hur budgivningen framskrider. Det kan vara genom att objektbeskrivningarna är korrekta och innehåller all relevant information om objekt</w:t>
      </w:r>
      <w:r w:rsidR="0026179C" w:rsidRPr="00D35BFE">
        <w:rPr>
          <w:snapToGrid w:val="0"/>
        </w:rPr>
        <w:t>et. Det kan vara i form av att F</w:t>
      </w:r>
      <w:r w:rsidRPr="00D35BFE">
        <w:rPr>
          <w:snapToGrid w:val="0"/>
        </w:rPr>
        <w:t>astighetsmäklarnämnden åläggs att upprätta en särskild lista över de mäklare som är akademiker och är skyldig att kostnadsfritt skicka listan till varje best</w:t>
      </w:r>
      <w:r w:rsidR="0026179C" w:rsidRPr="00D35BFE">
        <w:rPr>
          <w:snapToGrid w:val="0"/>
        </w:rPr>
        <w:t>ällare. Det kan också vara att F</w:t>
      </w:r>
      <w:r w:rsidRPr="00D35BFE">
        <w:rPr>
          <w:snapToGrid w:val="0"/>
        </w:rPr>
        <w:t xml:space="preserve">astighetsmäklarnämnden åläggs att avregistrera mäklare som kallar sig auktoriserade men i verkligheten inte är det.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6179C" w:rsidRPr="00D35B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179C" w:rsidRPr="00D35BFE" w:rsidRDefault="0026179C" w:rsidP="0026179C">
            <w:pPr>
              <w:pStyle w:val="UnderskriftDatum"/>
              <w:spacing w:before="240"/>
            </w:pPr>
            <w:r w:rsidRPr="00D35BFE">
              <w:t>Stockholm den 3 oktober 2005</w:t>
            </w:r>
          </w:p>
        </w:tc>
        <w:tc>
          <w:tcPr>
            <w:tcW w:w="3047" w:type="dxa"/>
          </w:tcPr>
          <w:p w:rsidR="0026179C" w:rsidRPr="00D35BFE" w:rsidRDefault="0026179C" w:rsidP="0026179C">
            <w:pPr>
              <w:pStyle w:val="Underskrifter"/>
              <w:spacing w:before="240"/>
            </w:pPr>
          </w:p>
        </w:tc>
      </w:tr>
      <w:tr w:rsidR="0026179C" w:rsidRPr="00D35B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179C" w:rsidRPr="00D35BFE" w:rsidRDefault="0026179C" w:rsidP="0026179C">
            <w:pPr>
              <w:pStyle w:val="Underskrifter"/>
            </w:pPr>
            <w:r w:rsidRPr="00D35BFE">
              <w:t>Nikos Papadopoulos (s)</w:t>
            </w:r>
          </w:p>
        </w:tc>
        <w:tc>
          <w:tcPr>
            <w:tcW w:w="3047" w:type="dxa"/>
          </w:tcPr>
          <w:p w:rsidR="0026179C" w:rsidRPr="00D35BFE" w:rsidRDefault="0026179C" w:rsidP="0026179C">
            <w:pPr>
              <w:pStyle w:val="Underskrifter"/>
            </w:pPr>
            <w:r w:rsidRPr="00D35BFE">
              <w:t>Paavo Vallius (s)</w:t>
            </w:r>
          </w:p>
        </w:tc>
      </w:tr>
    </w:tbl>
    <w:p w:rsidR="00857118" w:rsidRPr="00D35BFE" w:rsidRDefault="00857118" w:rsidP="0026179C">
      <w:pPr>
        <w:pStyle w:val="Normaltindrag"/>
      </w:pPr>
    </w:p>
    <w:sectPr w:rsidR="00857118" w:rsidRPr="00D35BFE" w:rsidSect="00261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CFF" w:rsidRPr="00D35BFE" w:rsidRDefault="00E47CFF">
      <w:r w:rsidRPr="00D35BFE">
        <w:separator/>
      </w:r>
    </w:p>
  </w:endnote>
  <w:endnote w:type="continuationSeparator" w:id="0">
    <w:p w:rsidR="00E47CFF" w:rsidRPr="00D35BFE" w:rsidRDefault="00E47CFF">
      <w:r w:rsidRPr="00D35B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DB4" w:rsidRPr="00D35BFE" w:rsidRDefault="00D35BFE" w:rsidP="0026179C">
    <w:pPr>
      <w:pStyle w:val="Sidfot"/>
    </w:pPr>
    <w:r w:rsidRPr="00D35B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1555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DB4" w:rsidRDefault="00E97D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48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7DB4" w:rsidRDefault="00E97D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48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DB4" w:rsidRPr="00D35BFE" w:rsidRDefault="00D35BFE" w:rsidP="0026179C">
    <w:pPr>
      <w:pStyle w:val="Sidfot"/>
    </w:pPr>
    <w:r w:rsidRPr="00D35B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98230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DB4" w:rsidRDefault="00E97D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48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7DB4" w:rsidRDefault="00E97D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48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DB4" w:rsidRPr="00D35BFE" w:rsidRDefault="00D35BFE" w:rsidP="0026179C">
    <w:pPr>
      <w:pStyle w:val="Sidfot"/>
    </w:pPr>
    <w:r w:rsidRPr="00D35B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48236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DB4" w:rsidRDefault="00E97D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48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7DB4" w:rsidRDefault="00E97D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48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CFF" w:rsidRPr="00D35BFE" w:rsidRDefault="00E47CFF">
      <w:r w:rsidRPr="00D35BFE">
        <w:separator/>
      </w:r>
    </w:p>
  </w:footnote>
  <w:footnote w:type="continuationSeparator" w:id="0">
    <w:p w:rsidR="00E47CFF" w:rsidRPr="00D35BFE" w:rsidRDefault="00E47CFF">
      <w:r w:rsidRPr="00D35B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DB4" w:rsidRPr="00D35BFE" w:rsidRDefault="00D35BFE" w:rsidP="0026179C">
    <w:pPr>
      <w:pStyle w:val="Sidhuvud"/>
    </w:pPr>
    <w:r w:rsidRPr="00D35B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49930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DB4" w:rsidRDefault="00E97D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483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4837">
                            <w:t>L367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7DB4" w:rsidRDefault="00E97D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483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4837">
                      <w:t>L367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DB4" w:rsidRPr="00D35BFE" w:rsidRDefault="00D35BFE" w:rsidP="0026179C">
    <w:pPr>
      <w:pStyle w:val="Sidhuvud"/>
    </w:pPr>
    <w:r w:rsidRPr="00D35B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46274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DB4" w:rsidRDefault="00E97D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483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4837">
                            <w:t>L367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7DB4" w:rsidRDefault="00E97D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483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4837">
                      <w:t>L367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DB4" w:rsidRPr="00D35BFE" w:rsidRDefault="00E97DB4">
    <w:pPr>
      <w:pStyle w:val="FSHNormal"/>
      <w:tabs>
        <w:tab w:val="right" w:pos="5840"/>
      </w:tabs>
    </w:pPr>
    <w:r w:rsidRPr="00D35BFE">
      <w:br/>
    </w:r>
    <w:r w:rsidRPr="00D35BFE">
      <w:fldChar w:fldCharType="begin" w:fldLock="1"/>
    </w:r>
    <w:r w:rsidRPr="00D35BFE">
      <w:instrText xml:space="preserve"> DOCPROPERTY</w:instrText>
    </w:r>
    <w:r w:rsidRPr="00D35BFE">
      <w:rPr>
        <w:sz w:val="18"/>
      </w:rPr>
      <w:instrText xml:space="preserve"> "YearUser" *\charformat </w:instrText>
    </w:r>
    <w:r w:rsidRPr="00D35BFE">
      <w:fldChar w:fldCharType="separate"/>
    </w:r>
    <w:r w:rsidR="00364837" w:rsidRPr="00D35BFE">
      <w:t>2005/06</w:t>
    </w:r>
    <w:r w:rsidRPr="00D35BFE">
      <w:fldChar w:fldCharType="end"/>
    </w:r>
    <w:r w:rsidRPr="00D35BFE">
      <w:t xml:space="preserve"> </w:t>
    </w:r>
    <w:r w:rsidRPr="00D35BFE">
      <w:tab/>
      <w:t xml:space="preserve">mnr: </w:t>
    </w:r>
    <w:r w:rsidRPr="00D35BFE">
      <w:fldChar w:fldCharType="begin" w:fldLock="1"/>
    </w:r>
    <w:r w:rsidRPr="00D35BFE">
      <w:instrText xml:space="preserve"> DOCPROPERTY</w:instrText>
    </w:r>
    <w:r w:rsidRPr="00D35BFE">
      <w:rPr>
        <w:sz w:val="18"/>
      </w:rPr>
      <w:instrText xml:space="preserve"> "Motionsnummer" *\charformat </w:instrText>
    </w:r>
    <w:r w:rsidRPr="00D35BFE">
      <w:fldChar w:fldCharType="separate"/>
    </w:r>
    <w:r w:rsidR="00364837" w:rsidRPr="00D35BFE">
      <w:t>L367</w:t>
    </w:r>
    <w:r w:rsidRPr="00D35BFE">
      <w:fldChar w:fldCharType="end"/>
    </w:r>
    <w:r w:rsidRPr="00D35BFE">
      <w:br/>
    </w:r>
    <w:r w:rsidRPr="00D35BFE">
      <w:fldChar w:fldCharType="begin" w:fldLock="1"/>
    </w:r>
    <w:r w:rsidRPr="00D35BFE">
      <w:instrText xml:space="preserve"> DOCPROPERTY</w:instrText>
    </w:r>
    <w:r w:rsidRPr="00D35BFE">
      <w:rPr>
        <w:sz w:val="18"/>
      </w:rPr>
      <w:instrText xml:space="preserve"> "Samling" *\charformat </w:instrText>
    </w:r>
    <w:r w:rsidRPr="00D35BFE">
      <w:fldChar w:fldCharType="end"/>
    </w:r>
    <w:r w:rsidRPr="00D35BFE">
      <w:tab/>
      <w:t xml:space="preserve">pnr: </w:t>
    </w:r>
    <w:r w:rsidRPr="00D35BFE">
      <w:fldChar w:fldCharType="begin" w:fldLock="1"/>
    </w:r>
    <w:r w:rsidRPr="00D35BFE">
      <w:instrText xml:space="preserve"> DOCPROPERTY</w:instrText>
    </w:r>
    <w:r w:rsidRPr="00D35BFE">
      <w:rPr>
        <w:sz w:val="18"/>
      </w:rPr>
      <w:instrText xml:space="preserve"> "Partinummer" *\charformat </w:instrText>
    </w:r>
    <w:r w:rsidRPr="00D35BFE">
      <w:fldChar w:fldCharType="separate"/>
    </w:r>
    <w:r w:rsidR="00364837" w:rsidRPr="00D35BFE">
      <w:t>s39005</w:t>
    </w:r>
    <w:r w:rsidRPr="00D35BFE">
      <w:fldChar w:fldCharType="end"/>
    </w:r>
  </w:p>
  <w:p w:rsidR="00E97DB4" w:rsidRPr="00D35BFE" w:rsidRDefault="00E97DB4">
    <w:pPr>
      <w:pStyle w:val="FSHRub1"/>
    </w:pPr>
    <w:r w:rsidRPr="00D35BFE">
      <w:t>Motion till riksdagen</w:t>
    </w:r>
    <w:r w:rsidRPr="00D35BFE">
      <w:br/>
    </w:r>
    <w:r w:rsidRPr="00D35BFE">
      <w:fldChar w:fldCharType="begin" w:fldLock="1"/>
    </w:r>
    <w:r w:rsidRPr="00D35BFE">
      <w:instrText xml:space="preserve"> DOCPROPERTY "YearUser" *\charformat </w:instrText>
    </w:r>
    <w:r w:rsidRPr="00D35BFE">
      <w:fldChar w:fldCharType="separate"/>
    </w:r>
    <w:r w:rsidR="00364837" w:rsidRPr="00D35BFE">
      <w:t>2005/06</w:t>
    </w:r>
    <w:r w:rsidRPr="00D35BFE">
      <w:fldChar w:fldCharType="end"/>
    </w:r>
    <w:r w:rsidRPr="00D35BFE">
      <w:t>:</w:t>
    </w:r>
    <w:r w:rsidRPr="00D35BFE">
      <w:fldChar w:fldCharType="begin" w:fldLock="1"/>
    </w:r>
    <w:r w:rsidRPr="00D35BFE">
      <w:instrText xml:space="preserve"> DOCPROPERTY "Motionsnummer" *\charformat </w:instrText>
    </w:r>
    <w:r w:rsidRPr="00D35BFE">
      <w:fldChar w:fldCharType="separate"/>
    </w:r>
    <w:r w:rsidR="00364837" w:rsidRPr="00D35BFE">
      <w:t>L367</w:t>
    </w:r>
    <w:r w:rsidRPr="00D35BFE">
      <w:fldChar w:fldCharType="end"/>
    </w:r>
  </w:p>
  <w:p w:rsidR="00E97DB4" w:rsidRPr="00D35BFE" w:rsidRDefault="00E97DB4">
    <w:pPr>
      <w:pStyle w:val="FSHNormalS5"/>
    </w:pPr>
    <w:r w:rsidRPr="00D35BFE">
      <w:fldChar w:fldCharType="begin" w:fldLock="1"/>
    </w:r>
    <w:r w:rsidRPr="00D35BFE">
      <w:instrText xml:space="preserve"> DOCPROPERTY "MotionarText" *\charformat </w:instrText>
    </w:r>
    <w:r w:rsidRPr="00D35BFE">
      <w:fldChar w:fldCharType="separate"/>
    </w:r>
    <w:r w:rsidR="00364837" w:rsidRPr="00D35BFE">
      <w:t>av Nikos Papadopoulos och Paavo Vallius (s)</w:t>
    </w:r>
    <w:r w:rsidRPr="00D35BFE">
      <w:fldChar w:fldCharType="end"/>
    </w:r>
    <w:r w:rsidRPr="00D35BFE">
      <w:br/>
    </w:r>
    <w:r w:rsidRPr="00D35BFE">
      <w:fldChar w:fldCharType="begin" w:fldLock="1"/>
    </w:r>
    <w:r w:rsidRPr="00D35BFE">
      <w:instrText xml:space="preserve"> DOCPROPERTY "SvarFrasKort" *\charformat </w:instrText>
    </w:r>
    <w:r w:rsidRPr="00D35BFE">
      <w:fldChar w:fldCharType="end"/>
    </w:r>
  </w:p>
  <w:p w:rsidR="00E97DB4" w:rsidRPr="00D35BFE" w:rsidRDefault="00E97DB4">
    <w:pPr>
      <w:pStyle w:val="FSHTitel"/>
    </w:pPr>
    <w:r w:rsidRPr="00D35BFE">
      <w:fldChar w:fldCharType="begin" w:fldLock="1"/>
    </w:r>
    <w:r w:rsidRPr="00D35BFE">
      <w:instrText xml:space="preserve"> DOCPROPERTY</w:instrText>
    </w:r>
    <w:r w:rsidRPr="00D35BFE">
      <w:rPr>
        <w:sz w:val="18"/>
      </w:rPr>
      <w:instrText xml:space="preserve"> "RubrikSvar" *\charformat </w:instrText>
    </w:r>
    <w:r w:rsidRPr="00D35BFE">
      <w:fldChar w:fldCharType="separate"/>
    </w:r>
    <w:r w:rsidR="00364837" w:rsidRPr="00D35BFE">
      <w:t>Kvalitetskrav på fastighetsmäklartjänster</w:t>
    </w:r>
    <w:r w:rsidRPr="00D35BFE">
      <w:fldChar w:fldCharType="end"/>
    </w:r>
  </w:p>
  <w:p w:rsidR="00E97DB4" w:rsidRPr="00D35BFE" w:rsidRDefault="00E97DB4" w:rsidP="0026179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C4E0650"/>
    <w:lvl w:ilvl="0" w:tplc="689ED1E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E9223B"/>
    <w:multiLevelType w:val="hybridMultilevel"/>
    <w:tmpl w:val="CD04B720"/>
    <w:lvl w:ilvl="0" w:tplc="A23C8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974896">
    <w:abstractNumId w:val="13"/>
  </w:num>
  <w:num w:numId="2" w16cid:durableId="859197042">
    <w:abstractNumId w:val="10"/>
  </w:num>
  <w:num w:numId="3" w16cid:durableId="924731626">
    <w:abstractNumId w:val="11"/>
  </w:num>
  <w:num w:numId="4" w16cid:durableId="2136285515">
    <w:abstractNumId w:val="12"/>
  </w:num>
  <w:num w:numId="5" w16cid:durableId="46611734">
    <w:abstractNumId w:val="8"/>
  </w:num>
  <w:num w:numId="6" w16cid:durableId="1151487677">
    <w:abstractNumId w:val="3"/>
  </w:num>
  <w:num w:numId="7" w16cid:durableId="1985816137">
    <w:abstractNumId w:val="2"/>
  </w:num>
  <w:num w:numId="8" w16cid:durableId="2141028187">
    <w:abstractNumId w:val="1"/>
  </w:num>
  <w:num w:numId="9" w16cid:durableId="300817777">
    <w:abstractNumId w:val="0"/>
  </w:num>
  <w:num w:numId="10" w16cid:durableId="765925046">
    <w:abstractNumId w:val="9"/>
  </w:num>
  <w:num w:numId="11" w16cid:durableId="1846509293">
    <w:abstractNumId w:val="7"/>
  </w:num>
  <w:num w:numId="12" w16cid:durableId="453669546">
    <w:abstractNumId w:val="6"/>
  </w:num>
  <w:num w:numId="13" w16cid:durableId="866599551">
    <w:abstractNumId w:val="5"/>
  </w:num>
  <w:num w:numId="14" w16cid:durableId="1335231018">
    <w:abstractNumId w:val="4"/>
  </w:num>
  <w:num w:numId="15" w16cid:durableId="10915070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0"/>
  </w:docVars>
  <w:rsids>
    <w:rsidRoot w:val="008C331F"/>
    <w:rsid w:val="00064BC3"/>
    <w:rsid w:val="00066775"/>
    <w:rsid w:val="00072FB9"/>
    <w:rsid w:val="000C2DA7"/>
    <w:rsid w:val="00100531"/>
    <w:rsid w:val="00201DFB"/>
    <w:rsid w:val="00204A63"/>
    <w:rsid w:val="00212FF1"/>
    <w:rsid w:val="00230193"/>
    <w:rsid w:val="0025068A"/>
    <w:rsid w:val="0026179C"/>
    <w:rsid w:val="002818D3"/>
    <w:rsid w:val="002D11A8"/>
    <w:rsid w:val="00364837"/>
    <w:rsid w:val="00377A0F"/>
    <w:rsid w:val="00445271"/>
    <w:rsid w:val="004A0504"/>
    <w:rsid w:val="004E38D9"/>
    <w:rsid w:val="00530CD4"/>
    <w:rsid w:val="00641C43"/>
    <w:rsid w:val="0066131D"/>
    <w:rsid w:val="00721C42"/>
    <w:rsid w:val="00740D6D"/>
    <w:rsid w:val="00757C95"/>
    <w:rsid w:val="00794149"/>
    <w:rsid w:val="007B67A7"/>
    <w:rsid w:val="007C6092"/>
    <w:rsid w:val="007E493E"/>
    <w:rsid w:val="00857118"/>
    <w:rsid w:val="00871315"/>
    <w:rsid w:val="0088188C"/>
    <w:rsid w:val="008C331F"/>
    <w:rsid w:val="00A053C6"/>
    <w:rsid w:val="00AC4A38"/>
    <w:rsid w:val="00B13BF0"/>
    <w:rsid w:val="00C1285C"/>
    <w:rsid w:val="00C27B7D"/>
    <w:rsid w:val="00D1174F"/>
    <w:rsid w:val="00D35BFE"/>
    <w:rsid w:val="00DC6C70"/>
    <w:rsid w:val="00E22893"/>
    <w:rsid w:val="00E360DE"/>
    <w:rsid w:val="00E47CFF"/>
    <w:rsid w:val="00E75D28"/>
    <w:rsid w:val="00E84F25"/>
    <w:rsid w:val="00E9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DE0688-9EA3-4FA6-8504-05049A1E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57C9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6179C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351</Words>
  <Characters>2143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L367</vt:lpstr>
    </vt:vector>
  </TitlesOfParts>
  <Company>Riksdagen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L367</dc:title>
  <dc:subject>L367</dc:subject>
  <dc:creator>Riksdagen</dc:creator>
  <cp:keywords>Riksdagen</cp:keywords>
  <dc:description/>
  <cp:lastModifiedBy>Lars Brink</cp:lastModifiedBy>
  <cp:revision>2</cp:revision>
  <cp:lastPrinted>2006-01-04T11:25:00Z</cp:lastPrinted>
  <dcterms:created xsi:type="dcterms:W3CDTF">2025-12-16T20:01:00Z</dcterms:created>
  <dcterms:modified xsi:type="dcterms:W3CDTF">2025-12-16T20:01:00Z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mot2000_423_2005-12-10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Kvalitetskrav på fastighetsmäklartjänster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Kvalitetskrav på fastighetsmäklartjänster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Nikos Papadopoulos och Paavo Vallius (s)</vt:lpwstr>
  </property>
  <property fmtid="{D5CDD505-2E9C-101B-9397-08002B2CF9AE}" pid="26" name="MotionarLista">
    <vt:lpwstr>Papadopoulos, Nikos (s)\Vallius, Paavo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Nikos Papadopoulos (s), Paavo Vallius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20052006000000000115000390050069</vt:lpwstr>
  </property>
  <property fmtid="{D5CDD505-2E9C-101B-9397-08002B2CF9AE}" pid="47" name="datum">
    <vt:lpwstr>051003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20052006000000000115000390050069</vt:lpwstr>
  </property>
  <property fmtid="{D5CDD505-2E9C-101B-9397-08002B2CF9AE}" pid="50" name="nummer">
    <vt:lpwstr>367</vt:lpwstr>
  </property>
  <property fmtid="{D5CDD505-2E9C-101B-9397-08002B2CF9AE}" pid="51" name="utskottsbeteckning">
    <vt:lpwstr>L</vt:lpwstr>
  </property>
</Properties>
</file>