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5D409CBCD964A239F8A8BC4AB688F20"/>
        </w:placeholder>
        <w:text/>
      </w:sdtPr>
      <w:sdtEndPr/>
      <w:sdtContent>
        <w:p w:rsidRPr="009B062B" w:rsidR="00AF30DD" w:rsidP="00DD4B1B" w:rsidRDefault="00AF30DD" w14:paraId="3A12C8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ea2644-e0b0-4a70-8466-48d1d91d5355"/>
        <w:id w:val="-2101011480"/>
        <w:lock w:val="sdtLocked"/>
      </w:sdtPr>
      <w:sdtEndPr/>
      <w:sdtContent>
        <w:p w:rsidR="002B4C4F" w:rsidRDefault="00923CB7" w14:paraId="452FE6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möjliga sätt att förenkla reglerna kring upphandlingar för att undvika dubbelarbete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DB35C4CC7AF4BCF814A24555036396B"/>
        </w:placeholder>
        <w:text/>
      </w:sdtPr>
      <w:sdtEndPr/>
      <w:sdtContent>
        <w:p w:rsidRPr="006445B1" w:rsidR="006445B1" w:rsidP="006445B1" w:rsidRDefault="006D79C9" w14:paraId="04974CE6" w14:textId="3C52D61B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4606" w:rsidP="00594606" w:rsidRDefault="00D33422" w14:paraId="153F5822" w14:textId="77777777">
      <w:pPr>
        <w:pStyle w:val="Normalutanindragellerluft"/>
      </w:pPr>
      <w:r>
        <w:t>Idag har många</w:t>
      </w:r>
      <w:r w:rsidR="00E72E9B">
        <w:t xml:space="preserve"> kommuner omfattande problem med bristande affärsmässighet och tungrodd byråkrati vid offentliga upphandlingar. </w:t>
      </w:r>
      <w:r w:rsidRPr="00E72E9B" w:rsidR="00E72E9B">
        <w:t>De</w:t>
      </w:r>
      <w:r>
        <w:t>t</w:t>
      </w:r>
      <w:r w:rsidR="00E72E9B">
        <w:t xml:space="preserve"> </w:t>
      </w:r>
      <w:r w:rsidRPr="00E72E9B" w:rsidR="00E72E9B">
        <w:t xml:space="preserve">är ett problem vad gäller att kunna garantera medborgarna en viss service men </w:t>
      </w:r>
      <w:r>
        <w:t>också</w:t>
      </w:r>
      <w:r w:rsidRPr="00E72E9B" w:rsidR="00E72E9B">
        <w:t xml:space="preserve"> ett slöseri av resurser.</w:t>
      </w:r>
    </w:p>
    <w:p w:rsidRPr="00594606" w:rsidR="00594606" w:rsidP="00594606" w:rsidRDefault="006445B1" w14:paraId="318A55E5" w14:textId="621382DE">
      <w:pPr>
        <w:rPr>
          <w:spacing w:val="-1"/>
        </w:rPr>
      </w:pPr>
      <w:r w:rsidRPr="00594606">
        <w:rPr>
          <w:spacing w:val="-1"/>
        </w:rPr>
        <w:t xml:space="preserve">I en debattartikel i Vimmerby Tidning den 31 oktober 2022 skriver en företagare inom omsorgssektorn om den bristande effektiviteten när det kommer till upphandlingar. </w:t>
      </w:r>
    </w:p>
    <w:p w:rsidR="00594606" w:rsidP="00594606" w:rsidRDefault="002059AA" w14:paraId="6878540C" w14:textId="3AB6588A">
      <w:r>
        <w:t>Företagaren</w:t>
      </w:r>
      <w:r w:rsidRPr="00FE3D03" w:rsidR="00FE3D03">
        <w:t xml:space="preserve"> lyfter upphandling av gruppbostäder enligt socialtjänstlagen (2001:453) och lagen (1993:387) om särskild service till vissa funktionshindrade (LSS) som </w:t>
      </w:r>
      <w:r>
        <w:t>ett tydligt</w:t>
      </w:r>
      <w:r w:rsidRPr="00FE3D03" w:rsidR="00FE3D03">
        <w:t xml:space="preserve"> exempel.</w:t>
      </w:r>
      <w:r w:rsidR="00FE3D03">
        <w:t xml:space="preserve"> Gruppbostäder är tillståndspliktiga verksamheter. För att få bedriva en sådan verksamhet krävs tillstånd för verksamheten, i detta fall från Inspektionen för vård och omsorg (</w:t>
      </w:r>
      <w:r w:rsidR="00923CB7">
        <w:t>Ivo</w:t>
      </w:r>
      <w:r w:rsidR="00FE3D03">
        <w:t xml:space="preserve">). I samband med tillståndsansökan ska </w:t>
      </w:r>
      <w:r>
        <w:t>företaget</w:t>
      </w:r>
      <w:r w:rsidR="00FE3D03">
        <w:t xml:space="preserve"> lämna in om</w:t>
      </w:r>
      <w:r w:rsidR="00594606">
        <w:softHyphen/>
      </w:r>
      <w:r w:rsidR="00FE3D03">
        <w:t xml:space="preserve">fattande </w:t>
      </w:r>
      <w:r w:rsidR="00FE3D03">
        <w:lastRenderedPageBreak/>
        <w:t>dokumentation av ägarens bakgrund, lokalernas utformning, bemanning, före</w:t>
      </w:r>
      <w:r w:rsidR="00594606">
        <w:softHyphen/>
      </w:r>
      <w:r w:rsidR="00FE3D03">
        <w:t>ståndarens utbildning med mera.</w:t>
      </w:r>
    </w:p>
    <w:p w:rsidR="00594606" w:rsidP="00594606" w:rsidRDefault="002059AA" w14:paraId="28CD070F" w14:textId="006F6F6B">
      <w:r>
        <w:t>När kommune</w:t>
      </w:r>
      <w:r w:rsidR="00D33422">
        <w:t xml:space="preserve">n sedan </w:t>
      </w:r>
      <w:r>
        <w:t>upphandlar platser på gruppboendet begär även de in om</w:t>
      </w:r>
      <w:r w:rsidR="00594606">
        <w:softHyphen/>
      </w:r>
      <w:r>
        <w:t xml:space="preserve">fattande dokumentation från företaget. </w:t>
      </w:r>
      <w:r w:rsidR="00E72E9B">
        <w:t>Det handlar i regel om samma</w:t>
      </w:r>
      <w:r>
        <w:t xml:space="preserve"> material som redan har lämnats till och godkänts av </w:t>
      </w:r>
      <w:r w:rsidR="00923CB7">
        <w:t>Ivo</w:t>
      </w:r>
      <w:r>
        <w:t>. Företagaren beskriver hur det</w:t>
      </w:r>
      <w:r w:rsidR="00D33422">
        <w:t>ta</w:t>
      </w:r>
      <w:r>
        <w:t xml:space="preserve"> innebär att företaget ännu en gång </w:t>
      </w:r>
      <w:r w:rsidR="00D33422">
        <w:t>måste</w:t>
      </w:r>
      <w:r>
        <w:t xml:space="preserve"> sammanställa informationen, ofta med olika marginella skillnader beroende på vilken information som efterfrågats eller i vilket format som </w:t>
      </w:r>
      <w:r w:rsidR="00D33422">
        <w:t>det</w:t>
      </w:r>
      <w:r>
        <w:t xml:space="preserve"> ska </w:t>
      </w:r>
      <w:r w:rsidR="00C20C80">
        <w:t>lämnas</w:t>
      </w:r>
      <w:r>
        <w:t>. Detta innebär ett dubbelarbete som kan ta flera arbetsdagar i anspråk. Det är inte heller bara företaget som drabbas utan även det offentliga när tjänstemän återigen ska lägga tid på att granska informationen från företaget.</w:t>
      </w:r>
    </w:p>
    <w:p w:rsidR="00594606" w:rsidP="00594606" w:rsidRDefault="00E72E9B" w14:paraId="48ACB363" w14:textId="77777777">
      <w:r>
        <w:t xml:space="preserve">Företagaren beskriver att ett mer effektivt sätt att </w:t>
      </w:r>
      <w:r w:rsidR="0082283D">
        <w:t xml:space="preserve">säkerställa att allt är i sin ordning vore att upphandlande myndighet begär in ett aktuellt registerutdrag från </w:t>
      </w:r>
      <w:r w:rsidR="00923CB7">
        <w:t>Ivo</w:t>
      </w:r>
      <w:r w:rsidR="0082283D">
        <w:t>, som visar att företaget har tillstånd att bedriva verksamhet för den målgrupp kommunen önskar upphandla platser för.</w:t>
      </w:r>
    </w:p>
    <w:p w:rsidR="00594606" w:rsidP="00594606" w:rsidRDefault="0082283D" w14:paraId="30076B13" w14:textId="77777777">
      <w:r>
        <w:t xml:space="preserve">Ett annat möjligt alternativ </w:t>
      </w:r>
      <w:r w:rsidR="00E72E9B">
        <w:t xml:space="preserve">som lyfts i debattartikeln </w:t>
      </w:r>
      <w:r>
        <w:t>är en samordning inom Sveriges Kommuner och Regioner</w:t>
      </w:r>
      <w:r w:rsidR="00E72E9B">
        <w:t xml:space="preserve"> (SKR)</w:t>
      </w:r>
      <w:r>
        <w:t>, så att upphandlande kommuner begär in samma information, i samma format.</w:t>
      </w:r>
    </w:p>
    <w:p w:rsidR="00594606" w:rsidP="00594606" w:rsidRDefault="00D33422" w14:paraId="468B952E" w14:textId="77777777">
      <w:r>
        <w:t xml:space="preserve">Förslagen </w:t>
      </w:r>
      <w:r w:rsidR="00C20C80">
        <w:t xml:space="preserve">ovan </w:t>
      </w:r>
      <w:r>
        <w:t>skulle snabbt kunna spara tid</w:t>
      </w:r>
      <w:r w:rsidR="00C20C80">
        <w:t xml:space="preserve"> för både </w:t>
      </w:r>
      <w:r>
        <w:t>företag och det offentliga</w:t>
      </w:r>
      <w:r w:rsidR="00C20C80">
        <w:t xml:space="preserve"> i upphandlingsprocesserna. Därmed skulle det </w:t>
      </w:r>
      <w:r>
        <w:t>också spara pengar åt skattebetalarna. Nya, förenklade, regler för upphandling trädde i kraft den 1 februari 2022. Lagändringarna inneb</w:t>
      </w:r>
      <w:r w:rsidR="00C20C80">
        <w:t>a</w:t>
      </w:r>
      <w:r>
        <w:t>r steg i rätt riktning</w:t>
      </w:r>
      <w:r w:rsidR="00923CB7">
        <w:t>,</w:t>
      </w:r>
      <w:r>
        <w:t xml:space="preserve"> men även </w:t>
      </w:r>
      <w:r w:rsidR="004A2446">
        <w:t>förenklingar</w:t>
      </w:r>
      <w:r>
        <w:t xml:space="preserve"> </w:t>
      </w:r>
      <w:r w:rsidR="004E2394">
        <w:t>av</w:t>
      </w:r>
      <w:r>
        <w:t xml:space="preserve"> inhämtning</w:t>
      </w:r>
      <w:r w:rsidR="004E2394">
        <w:t xml:space="preserve"> och lämnande</w:t>
      </w:r>
      <w:r>
        <w:t xml:space="preserve"> av information behövs för att</w:t>
      </w:r>
      <w:r w:rsidR="0038165D">
        <w:t xml:space="preserve"> undvika dubbelarbete och</w:t>
      </w:r>
      <w:r>
        <w:t xml:space="preserve"> minska byråkratin.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89A12F2A834E4DBDA342A373C5C478"/>
        </w:placeholder>
      </w:sdtPr>
      <w:sdtEndPr/>
      <w:sdtContent>
        <w:p w:rsidR="00DD4B1B" w:rsidP="00DD4B1B" w:rsidRDefault="00DD4B1B" w14:paraId="1F13C5B6" w14:textId="27A380A9"/>
        <w:p w:rsidRPr="008E0FE2" w:rsidR="004801AC" w:rsidP="00DD4B1B" w:rsidRDefault="00594606" w14:paraId="1F67A23B" w14:textId="71D3F1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4C4F" w14:paraId="146F323D" w14:textId="77777777">
        <w:trPr>
          <w:cantSplit/>
        </w:trPr>
        <w:tc>
          <w:tcPr>
            <w:tcW w:w="50" w:type="pct"/>
            <w:vAlign w:val="bottom"/>
          </w:tcPr>
          <w:p w:rsidR="002B4C4F" w:rsidRDefault="00923CB7" w14:paraId="79356E44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2B4C4F" w:rsidRDefault="002B4C4F" w14:paraId="11D4312C" w14:textId="77777777">
            <w:pPr>
              <w:pStyle w:val="Underskrifter"/>
            </w:pPr>
          </w:p>
        </w:tc>
      </w:tr>
    </w:tbl>
    <w:p w:rsidR="009C62A4" w:rsidRDefault="009C62A4" w14:paraId="512081F1" w14:textId="77777777"/>
    <w:sectPr w:rsidR="009C62A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36C2" w14:textId="77777777" w:rsidR="0082283D" w:rsidRDefault="0082283D" w:rsidP="000C1CAD">
      <w:pPr>
        <w:spacing w:line="240" w:lineRule="auto"/>
      </w:pPr>
      <w:r>
        <w:separator/>
      </w:r>
    </w:p>
  </w:endnote>
  <w:endnote w:type="continuationSeparator" w:id="0">
    <w:p w14:paraId="0AB6E977" w14:textId="77777777" w:rsidR="0082283D" w:rsidRDefault="008228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F4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00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AC3B" w14:textId="29EF5322" w:rsidR="00262EA3" w:rsidRPr="00DD4B1B" w:rsidRDefault="00262EA3" w:rsidP="00DD4B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D644" w14:textId="77777777" w:rsidR="0082283D" w:rsidRDefault="0082283D" w:rsidP="000C1CAD">
      <w:pPr>
        <w:spacing w:line="240" w:lineRule="auto"/>
      </w:pPr>
      <w:r>
        <w:separator/>
      </w:r>
    </w:p>
  </w:footnote>
  <w:footnote w:type="continuationSeparator" w:id="0">
    <w:p w14:paraId="1A3CD2D4" w14:textId="77777777" w:rsidR="0082283D" w:rsidRDefault="008228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BA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E7CB84" wp14:editId="667776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8422B" w14:textId="5BFB4911" w:rsidR="00262EA3" w:rsidRDefault="005946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228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E7CB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98422B" w14:textId="5BFB4911" w:rsidR="00262EA3" w:rsidRDefault="005946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228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7C5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C439" w14:textId="77777777" w:rsidR="00262EA3" w:rsidRDefault="00262EA3" w:rsidP="008563AC">
    <w:pPr>
      <w:jc w:val="right"/>
    </w:pPr>
  </w:p>
  <w:p w14:paraId="0CC09A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B102" w14:textId="77777777" w:rsidR="00262EA3" w:rsidRDefault="005946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07D80C" wp14:editId="17F7F5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097E5A" w14:textId="70B7FF0F" w:rsidR="00262EA3" w:rsidRDefault="005946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4B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283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4140B9" w14:textId="77777777" w:rsidR="00262EA3" w:rsidRPr="008227B3" w:rsidRDefault="005946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5CE6F9" w14:textId="3321EC15" w:rsidR="00262EA3" w:rsidRPr="008227B3" w:rsidRDefault="005946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B1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B1B">
          <w:t>:376</w:t>
        </w:r>
      </w:sdtContent>
    </w:sdt>
  </w:p>
  <w:p w14:paraId="1415E2A2" w14:textId="408EF8DE" w:rsidR="00262EA3" w:rsidRDefault="005946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4B1B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A42437" w14:textId="10EB9B9A" w:rsidR="00262EA3" w:rsidRDefault="0082283D" w:rsidP="00283E0F">
        <w:pPr>
          <w:pStyle w:val="FSHRub2"/>
        </w:pPr>
        <w:r>
          <w:t>Regler och byråkrati vid offentliga upphandlingar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0E10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228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50B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9AA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C4F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65D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44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39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606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5B1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83D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CB7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2A4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26F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C80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422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B1B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9B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D03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CBF9FC"/>
  <w15:chartTrackingRefBased/>
  <w15:docId w15:val="{FE5810A6-5787-4523-A5E6-9F4F354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409CBCD964A239F8A8BC4AB688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04C0F-C8C7-4086-8884-5C4D1A2952CA}"/>
      </w:docPartPr>
      <w:docPartBody>
        <w:p w:rsidR="006A43D7" w:rsidRDefault="006A43D7">
          <w:pPr>
            <w:pStyle w:val="05D409CBCD964A239F8A8BC4AB688F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B35C4CC7AF4BCF814A245550363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97169-36BB-421F-AC3B-174582BF2A44}"/>
      </w:docPartPr>
      <w:docPartBody>
        <w:p w:rsidR="006A43D7" w:rsidRDefault="006A43D7">
          <w:pPr>
            <w:pStyle w:val="3DB35C4CC7AF4BCF814A2455503639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89A12F2A834E4DBDA342A373C5C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ADA54-2886-4BEE-810B-1BB933A81150}"/>
      </w:docPartPr>
      <w:docPartBody>
        <w:p w:rsidR="007C52C1" w:rsidRDefault="007C52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D7"/>
    <w:rsid w:val="006A43D7"/>
    <w:rsid w:val="007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D409CBCD964A239F8A8BC4AB688F20">
    <w:name w:val="05D409CBCD964A239F8A8BC4AB688F20"/>
  </w:style>
  <w:style w:type="paragraph" w:customStyle="1" w:styleId="3DB35C4CC7AF4BCF814A24555036396B">
    <w:name w:val="3DB35C4CC7AF4BCF814A245550363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AFD33-FFC8-4D9D-8D16-FD7AE272F81C}"/>
</file>

<file path=customXml/itemProps2.xml><?xml version="1.0" encoding="utf-8"?>
<ds:datastoreItem xmlns:ds="http://schemas.openxmlformats.org/officeDocument/2006/customXml" ds:itemID="{10F9ADED-4F9F-4D3B-8B68-57BB4648BA1E}"/>
</file>

<file path=customXml/itemProps3.xml><?xml version="1.0" encoding="utf-8"?>
<ds:datastoreItem xmlns:ds="http://schemas.openxmlformats.org/officeDocument/2006/customXml" ds:itemID="{AD813B2E-436A-4ADC-A6DB-3B6980E18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392</Words>
  <Characters>2368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Förenkla reglerna och minska byråkratin vid offentliga upphandlingar</vt:lpstr>
      <vt:lpstr>
      </vt:lpstr>
    </vt:vector>
  </TitlesOfParts>
  <Company>Sveriges riksdag</Company>
  <LinksUpToDate>false</LinksUpToDate>
  <CharactersWithSpaces>2748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