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1BD719FDFEDE4EFF92855B8C1F2B0D42"/>
        </w:placeholder>
        <w:text/>
      </w:sdtPr>
      <w:sdtEndPr/>
      <w:sdtContent>
        <w:p xmlns:w14="http://schemas.microsoft.com/office/word/2010/wordml" w:rsidRPr="009B062B" w:rsidR="00AF30DD" w:rsidP="003E241B" w:rsidRDefault="00AF30DD" w14:paraId="10C6EF93" w14:textId="77777777">
          <w:pPr>
            <w:pStyle w:val="Rubrik1"/>
            <w:spacing w:after="300"/>
          </w:pPr>
          <w:r w:rsidRPr="009B062B">
            <w:t>Förslag till riksdagsbeslut</w:t>
          </w:r>
        </w:p>
      </w:sdtContent>
    </w:sdt>
    <w:sdt>
      <w:sdtPr>
        <w:alias w:val="Yrkande 1"/>
        <w:tag w:val="9e159c1d-a460-4883-8fad-d5cce8637cca"/>
        <w:id w:val="-1928415751"/>
        <w:lock w:val="sdtLocked"/>
      </w:sdtPr>
      <w:sdtEndPr/>
      <w:sdtContent>
        <w:p xmlns:w14="http://schemas.microsoft.com/office/word/2010/wordml" w:rsidR="000043B7" w:rsidRDefault="00833B83" w14:paraId="11E2D810" w14:textId="3142A1C6">
          <w:pPr>
            <w:pStyle w:val="Frslagstext"/>
            <w:numPr>
              <w:ilvl w:val="0"/>
              <w:numId w:val="0"/>
            </w:numPr>
          </w:pPr>
          <w:r>
            <w:t>Riksdagen ställer sig bakom det som anförs i motionen om att en översyn av förebyggande sjukpenning bör göras så att vi kan få ett enklare regelverk,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FECA06C063E4AB9AD8A6539535DDAA8"/>
        </w:placeholder>
        <w:text/>
      </w:sdtPr>
      <w:sdtEndPr/>
      <w:sdtContent>
        <w:p xmlns:w14="http://schemas.microsoft.com/office/word/2010/wordml" w:rsidRPr="009B062B" w:rsidR="006D79C9" w:rsidP="00333E95" w:rsidRDefault="006D79C9" w14:paraId="7D6B1B9C" w14:textId="77777777">
          <w:pPr>
            <w:pStyle w:val="Rubrik1"/>
          </w:pPr>
          <w:r>
            <w:t>Motivering</w:t>
          </w:r>
        </w:p>
      </w:sdtContent>
    </w:sdt>
    <w:p xmlns:w14="http://schemas.microsoft.com/office/word/2010/wordml" w:rsidRPr="008222C5" w:rsidR="004951F2" w:rsidP="008222C5" w:rsidRDefault="004951F2" w14:paraId="110F26BC" w14:textId="77777777">
      <w:pPr>
        <w:pStyle w:val="Normalutanindragellerluft"/>
      </w:pPr>
      <w:r w:rsidRPr="008222C5">
        <w:t>Förebyggande sjukpenning är en ersättning för förlorad inkomst som en försäkrad person kan få när han eller hon måste vara borta från sitt arbete för att kunna delta i medicinsk behandling eller medicinsk rehabilitering.</w:t>
      </w:r>
    </w:p>
    <w:p xmlns:w14="http://schemas.microsoft.com/office/word/2010/wordml" w:rsidRPr="008222C5" w:rsidR="004951F2" w:rsidP="008222C5" w:rsidRDefault="004951F2" w14:paraId="0D4DC5E7" w14:textId="5000567F">
      <w:r w:rsidRPr="008222C5">
        <w:t xml:space="preserve">Förmånen infördes 1992, och regelverket behöver moderniseras för att förmånen ska bli mer ändamålsenlig och träffsäker i det förebyggande arbetet mot ohälsa och sjukfrånvaro. En försäkrad person kan endast få förebyggande sjukpenning om </w:t>
      </w:r>
      <w:r w:rsidR="00B714BD">
        <w:t xml:space="preserve">en </w:t>
      </w:r>
      <w:r w:rsidRPr="008222C5">
        <w:t>behandling eller rehabilitering pågår under minst 25 procent av arbetsdagen. Restiden kan avgöra om en person kommer upp i den tid som krävs för att få rätt till ersättning. I praktiken innebär det att en person som ska delta i en timmes behandling och har lång restid till sin vårdinstans kan få beviljad rätt till förmånen, medan en person med samma behandling och kort restid inte får rätt till förmånen. Försäkringskassan godkänner inte pedagogiska eller sociala inslag, medan hälso- och sjukvården anser att sådana inslag är en självklar del i många behandlingsprogram.</w:t>
      </w:r>
    </w:p>
    <w:p xmlns:w14="http://schemas.microsoft.com/office/word/2010/wordml" w:rsidRPr="008222C5" w:rsidR="004951F2" w:rsidP="008222C5" w:rsidRDefault="004951F2" w14:paraId="7BADECF5" w14:textId="5C7069E1">
      <w:r w:rsidRPr="008222C5">
        <w:t xml:space="preserve">Reglerna för förebyggande sjukpenning fungerar förhållandevis väl när det gäller personer som blir behandlade eller rehabiliterade på grund av kroniska sjukdomar och missbrukssjukdomar, men de fungerar inte när det gäller psykisk ohälsa eller diffusa symtom där en läkare inte </w:t>
      </w:r>
      <w:r w:rsidR="00B714BD">
        <w:t xml:space="preserve">har </w:t>
      </w:r>
      <w:r w:rsidRPr="008222C5">
        <w:t>ställt någon diagnos.</w:t>
      </w:r>
    </w:p>
    <w:p xmlns:w14="http://schemas.microsoft.com/office/word/2010/wordml" w:rsidRPr="008222C5" w:rsidR="004951F2" w:rsidP="008222C5" w:rsidRDefault="004951F2" w14:paraId="5A685C21" w14:textId="2D5FF82C">
      <w:r w:rsidRPr="008222C5">
        <w:lastRenderedPageBreak/>
        <w:t>Vi ser nu att den psykiska ohälsan ökar och att reglerna för förebyggande sjuk</w:t>
      </w:r>
      <w:r w:rsidR="002D5269">
        <w:softHyphen/>
      </w:r>
      <w:bookmarkStart w:name="_GoBack" w:id="1"/>
      <w:bookmarkEnd w:id="1"/>
      <w:r w:rsidRPr="008222C5">
        <w:t>penning är i stort behov av en översyn för att anpassas till hur verkligheten ser ut, inte minst för att undvika långa sjukskrivningar.</w:t>
      </w:r>
    </w:p>
    <w:p xmlns:w14="http://schemas.microsoft.com/office/word/2010/wordml" w:rsidRPr="008222C5" w:rsidR="00BB6339" w:rsidP="008222C5" w:rsidRDefault="004951F2" w14:paraId="70A331D5" w14:textId="5A08261D">
      <w:r w:rsidRPr="008222C5">
        <w:t xml:space="preserve">En översyn av </w:t>
      </w:r>
      <w:r w:rsidR="00B714BD">
        <w:t xml:space="preserve">den </w:t>
      </w:r>
      <w:r w:rsidRPr="008222C5">
        <w:t>förebyggande sjukpenning</w:t>
      </w:r>
      <w:r w:rsidR="00B714BD">
        <w:t>en</w:t>
      </w:r>
      <w:r w:rsidRPr="008222C5">
        <w:t xml:space="preserve"> bör göras så att vi kan få ett enklare regelverk</w:t>
      </w:r>
      <w:r w:rsidR="00B714BD">
        <w:t>.</w:t>
      </w:r>
      <w:r w:rsidRPr="008222C5">
        <w:t xml:space="preserve"> </w:t>
      </w:r>
    </w:p>
    <w:sdt>
      <w:sdtPr>
        <w:alias w:val="CC_Underskrifter"/>
        <w:tag w:val="CC_Underskrifter"/>
        <w:id w:val="583496634"/>
        <w:lock w:val="sdtContentLocked"/>
        <w:placeholder>
          <w:docPart w:val="B14112F6C6764287BCF261217A395F7E"/>
        </w:placeholder>
      </w:sdtPr>
      <w:sdtEndPr/>
      <w:sdtContent>
        <w:p xmlns:w14="http://schemas.microsoft.com/office/word/2010/wordml" w:rsidR="007314B4" w:rsidP="007314B4" w:rsidRDefault="007314B4" w14:paraId="00935DF4" w14:textId="77777777"/>
        <w:p xmlns:w14="http://schemas.microsoft.com/office/word/2010/wordml" w:rsidRPr="008E0FE2" w:rsidR="004801AC" w:rsidP="007314B4" w:rsidRDefault="001D6F56" w14:paraId="2E320C3D" w14:textId="454F510F"/>
      </w:sdtContent>
    </w:sdt>
    <w:tbl>
      <w:tblPr>
        <w:tblW w:w="5000" w:type="pct"/>
        <w:tblLook w:val="04a0"/>
        <w:tblCaption w:val="underskrifter"/>
      </w:tblPr>
      <w:tblGrid>
        <w:gridCol w:w="4252"/>
        <w:gridCol w:w="4252"/>
      </w:tblGrid>
      <w:tr xmlns:w14="http://schemas.microsoft.com/office/word/2010/wordml" w:rsidR="0024774B" w14:paraId="145AEEDF" w14:textId="77777777">
        <w:trPr>
          <w:cantSplit/>
        </w:trPr>
        <w:tc>
          <w:tcPr>
            <w:tcW w:w="50" w:type="pct"/>
            <w:vAlign w:val="bottom"/>
          </w:tcPr>
          <w:p w:rsidR="0024774B" w:rsidRDefault="00B714BD" w14:paraId="40EC36F9" w14:textId="77777777">
            <w:pPr>
              <w:pStyle w:val="Underskrifter"/>
            </w:pPr>
            <w:r>
              <w:t>Elisabeth Björnsdotter Rahm (M)</w:t>
            </w:r>
          </w:p>
        </w:tc>
        <w:tc>
          <w:tcPr>
            <w:tcW w:w="50" w:type="pct"/>
            <w:vAlign w:val="bottom"/>
          </w:tcPr>
          <w:p w:rsidR="0024774B" w:rsidRDefault="00B714BD" w14:paraId="40EC36F9" w14:textId="77777777">
            <w:pPr>
              <w:pStyle w:val="Underskrifter"/>
            </w:pPr>
            <w:r>
              <w:t>Ann-Britt Åsebol (M)</w:t>
            </w:r>
          </w:p>
        </w:tc>
      </w:tr>
    </w:tbl>
    <w:p xmlns:w14="http://schemas.microsoft.com/office/word/2010/wordml" w:rsidR="004C4AD7" w:rsidRDefault="004C4AD7" w14:paraId="38C859F7" w14:textId="77777777"/>
    <w:sectPr w:rsidR="004C4AD7"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1D482D" w14:textId="77777777" w:rsidR="00B96311" w:rsidRDefault="00B96311" w:rsidP="000C1CAD">
      <w:pPr>
        <w:spacing w:line="240" w:lineRule="auto"/>
      </w:pPr>
      <w:r>
        <w:separator/>
      </w:r>
    </w:p>
  </w:endnote>
  <w:endnote w:type="continuationSeparator" w:id="0">
    <w:p w14:paraId="6466B29F" w14:textId="77777777" w:rsidR="00B96311" w:rsidRDefault="00B963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F63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800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91493" w14:textId="2C50E142" w:rsidR="00262EA3" w:rsidRPr="007314B4" w:rsidRDefault="00262EA3" w:rsidP="007314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973473" w14:textId="77777777" w:rsidR="00B96311" w:rsidRDefault="00B96311" w:rsidP="000C1CAD">
      <w:pPr>
        <w:spacing w:line="240" w:lineRule="auto"/>
      </w:pPr>
      <w:r>
        <w:separator/>
      </w:r>
    </w:p>
  </w:footnote>
  <w:footnote w:type="continuationSeparator" w:id="0">
    <w:p w14:paraId="15C41318" w14:textId="77777777" w:rsidR="00B96311" w:rsidRDefault="00B9631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DBB13A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D6F56" w14:paraId="37B330A9" w14:textId="77777777">
                          <w:pPr>
                            <w:jc w:val="right"/>
                          </w:pPr>
                          <w:sdt>
                            <w:sdtPr>
                              <w:alias w:val="CC_Noformat_Partikod"/>
                              <w:tag w:val="CC_Noformat_Partikod"/>
                              <w:id w:val="-53464382"/>
                              <w:placeholder>
                                <w:docPart w:val="705FB7E890B04407A41556811A773E0F"/>
                              </w:placeholder>
                              <w:text/>
                            </w:sdtPr>
                            <w:sdtEndPr/>
                            <w:sdtContent>
                              <w:r w:rsidR="004951F2">
                                <w:t>M</w:t>
                              </w:r>
                            </w:sdtContent>
                          </w:sdt>
                          <w:sdt>
                            <w:sdtPr>
                              <w:alias w:val="CC_Noformat_Partinummer"/>
                              <w:tag w:val="CC_Noformat_Partinummer"/>
                              <w:id w:val="-1709555926"/>
                              <w:placeholder>
                                <w:docPart w:val="F04AA714A8BE4121B41B5C06D5E6BBE5"/>
                              </w:placeholder>
                              <w:text/>
                            </w:sdtPr>
                            <w:sdtEndPr/>
                            <w:sdtContent>
                              <w:r w:rsidR="008222C5">
                                <w:t>1972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D6F56" w14:paraId="37B330A9" w14:textId="77777777">
                    <w:pPr>
                      <w:jc w:val="right"/>
                    </w:pPr>
                    <w:sdt>
                      <w:sdtPr>
                        <w:alias w:val="CC_Noformat_Partikod"/>
                        <w:tag w:val="CC_Noformat_Partikod"/>
                        <w:id w:val="-53464382"/>
                        <w:placeholder>
                          <w:docPart w:val="705FB7E890B04407A41556811A773E0F"/>
                        </w:placeholder>
                        <w:text/>
                      </w:sdtPr>
                      <w:sdtEndPr/>
                      <w:sdtContent>
                        <w:r w:rsidR="004951F2">
                          <w:t>M</w:t>
                        </w:r>
                      </w:sdtContent>
                    </w:sdt>
                    <w:sdt>
                      <w:sdtPr>
                        <w:alias w:val="CC_Noformat_Partinummer"/>
                        <w:tag w:val="CC_Noformat_Partinummer"/>
                        <w:id w:val="-1709555926"/>
                        <w:placeholder>
                          <w:docPart w:val="F04AA714A8BE4121B41B5C06D5E6BBE5"/>
                        </w:placeholder>
                        <w:text/>
                      </w:sdtPr>
                      <w:sdtEndPr/>
                      <w:sdtContent>
                        <w:r w:rsidR="008222C5">
                          <w:t>1972</w:t>
                        </w:r>
                      </w:sdtContent>
                    </w:sdt>
                  </w:p>
                </w:txbxContent>
              </v:textbox>
              <w10:wrap anchorx="page"/>
            </v:shape>
          </w:pict>
        </mc:Fallback>
      </mc:AlternateContent>
    </w:r>
  </w:p>
  <w:p w:rsidRPr="00293C4F" w:rsidR="00262EA3" w:rsidP="00776B74" w:rsidRDefault="00262EA3" w14:paraId="705EA2B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80B7F13" w14:textId="77777777">
    <w:pPr>
      <w:jc w:val="right"/>
    </w:pPr>
  </w:p>
  <w:p w:rsidR="00262EA3" w:rsidP="00776B74" w:rsidRDefault="00262EA3" w14:paraId="4C16EC8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D6F56" w14:paraId="441276C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D6F56" w14:paraId="1362B09E" w14:textId="77777777">
    <w:pPr>
      <w:pStyle w:val="FSHNormal"/>
      <w:spacing w:before="40"/>
    </w:pPr>
    <w:sdt>
      <w:sdtPr>
        <w:alias w:val="CC_Noformat_Motionstyp"/>
        <w:tag w:val="CC_Noformat_Motionstyp"/>
        <w:id w:val="1162973129"/>
        <w:lock w:val="sdtContentLocked"/>
        <w15:appearance w15:val="hidden"/>
        <w:text/>
      </w:sdtPr>
      <w:sdtEndPr/>
      <w:sdtContent>
        <w:r w:rsidR="00013334">
          <w:t>Enskild motion</w:t>
        </w:r>
      </w:sdtContent>
    </w:sdt>
    <w:r w:rsidR="00821B36">
      <w:t xml:space="preserve"> </w:t>
    </w:r>
    <w:sdt>
      <w:sdtPr>
        <w:alias w:val="CC_Noformat_Partikod"/>
        <w:tag w:val="CC_Noformat_Partikod"/>
        <w:id w:val="1471015553"/>
        <w:text/>
      </w:sdtPr>
      <w:sdtEndPr/>
      <w:sdtContent>
        <w:r w:rsidR="004951F2">
          <w:t>M</w:t>
        </w:r>
      </w:sdtContent>
    </w:sdt>
    <w:sdt>
      <w:sdtPr>
        <w:alias w:val="CC_Noformat_Partinummer"/>
        <w:tag w:val="CC_Noformat_Partinummer"/>
        <w:id w:val="-2014525982"/>
        <w:text/>
      </w:sdtPr>
      <w:sdtEndPr/>
      <w:sdtContent>
        <w:r w:rsidR="008222C5">
          <w:t>1972</w:t>
        </w:r>
      </w:sdtContent>
    </w:sdt>
  </w:p>
  <w:p w:rsidRPr="008227B3" w:rsidR="00262EA3" w:rsidP="008227B3" w:rsidRDefault="001D6F56" w14:paraId="4C1E637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D6F56" w14:paraId="44DA52F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1333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13334">
          <w:t>:2739</w:t>
        </w:r>
      </w:sdtContent>
    </w:sdt>
  </w:p>
  <w:p w:rsidR="00262EA3" w:rsidP="00E03A3D" w:rsidRDefault="001D6F56" w14:paraId="06AE01A3" w14:textId="77777777">
    <w:pPr>
      <w:pStyle w:val="Motionr"/>
    </w:pPr>
    <w:sdt>
      <w:sdtPr>
        <w:alias w:val="CC_Noformat_Avtext"/>
        <w:tag w:val="CC_Noformat_Avtext"/>
        <w:id w:val="-2020768203"/>
        <w:lock w:val="sdtContentLocked"/>
        <w15:appearance w15:val="hidden"/>
        <w:text/>
      </w:sdtPr>
      <w:sdtEndPr/>
      <w:sdtContent>
        <w:r w:rsidR="00013334">
          <w:t>av Elisabeth Björnsdotter Rahm och Ann-Britt Åsebol (båda M)</w:t>
        </w:r>
      </w:sdtContent>
    </w:sdt>
  </w:p>
  <w:sdt>
    <w:sdtPr>
      <w:alias w:val="CC_Noformat_Rubtext"/>
      <w:tag w:val="CC_Noformat_Rubtext"/>
      <w:id w:val="-218060500"/>
      <w:lock w:val="sdtLocked"/>
      <w:text/>
    </w:sdtPr>
    <w:sdtEndPr/>
    <w:sdtContent>
      <w:p w:rsidR="00262EA3" w:rsidP="00283E0F" w:rsidRDefault="00833B83" w14:paraId="5C818243" w14:textId="5F43EE98">
        <w:pPr>
          <w:pStyle w:val="FSHRub2"/>
        </w:pPr>
        <w:r>
          <w:t>Översyn av regelverket kring förebyggande sjukpenning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F6F191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951F2"/>
    <w:rsid w:val="000000E0"/>
    <w:rsid w:val="00000761"/>
    <w:rsid w:val="000014AF"/>
    <w:rsid w:val="00002310"/>
    <w:rsid w:val="00002CB4"/>
    <w:rsid w:val="000030B6"/>
    <w:rsid w:val="00003CCB"/>
    <w:rsid w:val="00003F79"/>
    <w:rsid w:val="0000412E"/>
    <w:rsid w:val="00004250"/>
    <w:rsid w:val="000043B7"/>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334"/>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9E5"/>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6F56"/>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4B"/>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26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1B"/>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1F2"/>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AD7"/>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4B4"/>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2C5"/>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B8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BD7"/>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BD3"/>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4BD"/>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311"/>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D33C5B"/>
  <w15:chartTrackingRefBased/>
  <w15:docId w15:val="{ED8F6CA0-CF0E-462E-8AE4-98563A309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4951F2"/>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82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BD719FDFEDE4EFF92855B8C1F2B0D42"/>
        <w:category>
          <w:name w:val="Allmänt"/>
          <w:gallery w:val="placeholder"/>
        </w:category>
        <w:types>
          <w:type w:val="bbPlcHdr"/>
        </w:types>
        <w:behaviors>
          <w:behavior w:val="content"/>
        </w:behaviors>
        <w:guid w:val="{C4B07F62-20C3-4E35-B0FF-BB48F9DE0A92}"/>
      </w:docPartPr>
      <w:docPartBody>
        <w:p w:rsidR="009847D6" w:rsidRDefault="00C432BB">
          <w:pPr>
            <w:pStyle w:val="1BD719FDFEDE4EFF92855B8C1F2B0D42"/>
          </w:pPr>
          <w:r w:rsidRPr="005A0A93">
            <w:rPr>
              <w:rStyle w:val="Platshllartext"/>
            </w:rPr>
            <w:t>Förslag till riksdagsbeslut</w:t>
          </w:r>
        </w:p>
      </w:docPartBody>
    </w:docPart>
    <w:docPart>
      <w:docPartPr>
        <w:name w:val="BFECA06C063E4AB9AD8A6539535DDAA8"/>
        <w:category>
          <w:name w:val="Allmänt"/>
          <w:gallery w:val="placeholder"/>
        </w:category>
        <w:types>
          <w:type w:val="bbPlcHdr"/>
        </w:types>
        <w:behaviors>
          <w:behavior w:val="content"/>
        </w:behaviors>
        <w:guid w:val="{4267D532-5FFD-43DF-8FC1-52DB209BFD09}"/>
      </w:docPartPr>
      <w:docPartBody>
        <w:p w:rsidR="009847D6" w:rsidRDefault="00C432BB">
          <w:pPr>
            <w:pStyle w:val="BFECA06C063E4AB9AD8A6539535DDAA8"/>
          </w:pPr>
          <w:r w:rsidRPr="005A0A93">
            <w:rPr>
              <w:rStyle w:val="Platshllartext"/>
            </w:rPr>
            <w:t>Motivering</w:t>
          </w:r>
        </w:p>
      </w:docPartBody>
    </w:docPart>
    <w:docPart>
      <w:docPartPr>
        <w:name w:val="705FB7E890B04407A41556811A773E0F"/>
        <w:category>
          <w:name w:val="Allmänt"/>
          <w:gallery w:val="placeholder"/>
        </w:category>
        <w:types>
          <w:type w:val="bbPlcHdr"/>
        </w:types>
        <w:behaviors>
          <w:behavior w:val="content"/>
        </w:behaviors>
        <w:guid w:val="{35A56BC0-48CD-4CA9-8610-B30D6E5C7F36}"/>
      </w:docPartPr>
      <w:docPartBody>
        <w:p w:rsidR="009847D6" w:rsidRDefault="00C432BB">
          <w:pPr>
            <w:pStyle w:val="705FB7E890B04407A41556811A773E0F"/>
          </w:pPr>
          <w:r>
            <w:rPr>
              <w:rStyle w:val="Platshllartext"/>
            </w:rPr>
            <w:t xml:space="preserve"> </w:t>
          </w:r>
        </w:p>
      </w:docPartBody>
    </w:docPart>
    <w:docPart>
      <w:docPartPr>
        <w:name w:val="F04AA714A8BE4121B41B5C06D5E6BBE5"/>
        <w:category>
          <w:name w:val="Allmänt"/>
          <w:gallery w:val="placeholder"/>
        </w:category>
        <w:types>
          <w:type w:val="bbPlcHdr"/>
        </w:types>
        <w:behaviors>
          <w:behavior w:val="content"/>
        </w:behaviors>
        <w:guid w:val="{4BC3EA67-9DEF-47F6-8504-794E9BD03AE8}"/>
      </w:docPartPr>
      <w:docPartBody>
        <w:p w:rsidR="009847D6" w:rsidRDefault="00C432BB">
          <w:pPr>
            <w:pStyle w:val="F04AA714A8BE4121B41B5C06D5E6BBE5"/>
          </w:pPr>
          <w:r>
            <w:t xml:space="preserve"> </w:t>
          </w:r>
        </w:p>
      </w:docPartBody>
    </w:docPart>
    <w:docPart>
      <w:docPartPr>
        <w:name w:val="B14112F6C6764287BCF261217A395F7E"/>
        <w:category>
          <w:name w:val="Allmänt"/>
          <w:gallery w:val="placeholder"/>
        </w:category>
        <w:types>
          <w:type w:val="bbPlcHdr"/>
        </w:types>
        <w:behaviors>
          <w:behavior w:val="content"/>
        </w:behaviors>
        <w:guid w:val="{0EF09DC7-F649-4422-8E1C-CA6FED7AA372}"/>
      </w:docPartPr>
      <w:docPartBody>
        <w:p w:rsidR="00F41742" w:rsidRDefault="00F417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7D6"/>
    <w:rsid w:val="009847D6"/>
    <w:rsid w:val="00C432BB"/>
    <w:rsid w:val="00F417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D719FDFEDE4EFF92855B8C1F2B0D42">
    <w:name w:val="1BD719FDFEDE4EFF92855B8C1F2B0D42"/>
  </w:style>
  <w:style w:type="paragraph" w:customStyle="1" w:styleId="BFECA06C063E4AB9AD8A6539535DDAA8">
    <w:name w:val="BFECA06C063E4AB9AD8A6539535DDAA8"/>
  </w:style>
  <w:style w:type="paragraph" w:customStyle="1" w:styleId="705FB7E890B04407A41556811A773E0F">
    <w:name w:val="705FB7E890B04407A41556811A773E0F"/>
  </w:style>
  <w:style w:type="paragraph" w:customStyle="1" w:styleId="F04AA714A8BE4121B41B5C06D5E6BBE5">
    <w:name w:val="F04AA714A8BE4121B41B5C06D5E6BB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DFCF29-BF06-49F0-9422-7429A960D34D}"/>
</file>

<file path=customXml/itemProps2.xml><?xml version="1.0" encoding="utf-8"?>
<ds:datastoreItem xmlns:ds="http://schemas.openxmlformats.org/officeDocument/2006/customXml" ds:itemID="{48D59E69-CD8C-4B01-A0DD-DC3307A8D050}"/>
</file>

<file path=customXml/itemProps3.xml><?xml version="1.0" encoding="utf-8"?>
<ds:datastoreItem xmlns:ds="http://schemas.openxmlformats.org/officeDocument/2006/customXml" ds:itemID="{07B97CC6-860F-4545-86ED-BC51972C9C12}"/>
</file>

<file path=docProps/app.xml><?xml version="1.0" encoding="utf-8"?>
<Properties xmlns="http://schemas.openxmlformats.org/officeDocument/2006/extended-properties" xmlns:vt="http://schemas.openxmlformats.org/officeDocument/2006/docPropsVTypes">
  <Template>Normal</Template>
  <TotalTime>4</TotalTime>
  <Pages>2</Pages>
  <Words>300</Words>
  <Characters>1653</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M1972 Översyn av regelverket kring förebyggandesjukpenniing</vt:lpstr>
      <vt:lpstr>
      </vt:lpstr>
    </vt:vector>
  </TitlesOfParts>
  <Company>Sveriges riksdag</Company>
  <LinksUpToDate>false</LinksUpToDate>
  <CharactersWithSpaces>1942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