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997840" w14:paraId="3BB735F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3F0F4002AE4617A94E3E677E9F6B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35997a9-a3c3-4db9-80c5-1b0ab9306654"/>
        <w:id w:val="582416683"/>
        <w:lock w:val="sdtLocked"/>
      </w:sdtPr>
      <w:sdtEndPr/>
      <w:sdtContent>
        <w:p w:rsidR="00FA349D" w:rsidRDefault="00686EFD" w14:paraId="2BDB26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</w:t>
          </w:r>
          <w:r>
            <w:noBreakHyphen/>
            <w:t>kasseavgiften och fackföreningsavgiften bör göras avdragsgilla eller ge skattereduktion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BAE378F62F417D813E6CAA93AC4952"/>
        </w:placeholder>
        <w:text/>
      </w:sdtPr>
      <w:sdtEndPr/>
      <w:sdtContent>
        <w:p w:rsidRPr="009B062B" w:rsidR="006D79C9" w:rsidP="00333E95" w:rsidRDefault="006D79C9" w14:paraId="23441DB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7441" w:rsidP="00197441" w:rsidRDefault="00197441" w14:paraId="5C663DC0" w14:textId="31B14945">
      <w:pPr>
        <w:pStyle w:val="Normalutanindragellerluft"/>
      </w:pPr>
      <w:r w:rsidRPr="007A0D7D">
        <w:rPr>
          <w:spacing w:val="-2"/>
        </w:rPr>
        <w:t>Få länder utanför Norden har en lika stark fackföreningsrörelse som den svenska. Det har</w:t>
      </w:r>
      <w:r>
        <w:t xml:space="preserve"> </w:t>
      </w:r>
      <w:r w:rsidRPr="007A0D7D">
        <w:rPr>
          <w:spacing w:val="-2"/>
        </w:rPr>
        <w:t xml:space="preserve">varit bra för både Sverige och svenska löntagare. Både produktiviteten och välfärden har </w:t>
      </w:r>
      <w:r w:rsidRPr="007A0D7D">
        <w:rPr>
          <w:spacing w:val="-4"/>
        </w:rPr>
        <w:t xml:space="preserve">främjats av starka fackliga organisationer som kunnat samverka med förnuftiga företrädare </w:t>
      </w:r>
      <w:r>
        <w:t>för näringslivet. Det är bra om de fackliga organisationerna och arbetsgivarorganisa</w:t>
      </w:r>
      <w:r w:rsidR="007A0D7D">
        <w:softHyphen/>
      </w:r>
      <w:r>
        <w:t>tionerna sköter lönebildning och en hel del andra saker utan att politiska partier lägger sig i det. Politiska partier ska inte syssla med löner eller dribbla med nya anställnings</w:t>
      </w:r>
      <w:r w:rsidR="007A0D7D">
        <w:softHyphen/>
      </w:r>
      <w:r>
        <w:t>former – låt parterna sköta detta!</w:t>
      </w:r>
    </w:p>
    <w:p w:rsidR="00197441" w:rsidP="000D2001" w:rsidRDefault="00197441" w14:paraId="595BC6DD" w14:textId="02718BFA">
      <w:r w:rsidRPr="007A0D7D">
        <w:rPr>
          <w:spacing w:val="-3"/>
        </w:rPr>
        <w:t>Fackligt medlemskap stärks av en avdragsrätt för medlemsavgift och a</w:t>
      </w:r>
      <w:r w:rsidRPr="007A0D7D" w:rsidR="000D2001">
        <w:rPr>
          <w:spacing w:val="-3"/>
        </w:rPr>
        <w:noBreakHyphen/>
      </w:r>
      <w:r w:rsidRPr="007A0D7D">
        <w:rPr>
          <w:spacing w:val="-3"/>
        </w:rPr>
        <w:t>kassa. Dessutom</w:t>
      </w:r>
      <w:r>
        <w:t xml:space="preserve"> har arbetsgivare rätt att dra av sina medlemsavgifter. Ömsesidig avdragsrätt är bra för neutraliteten och balansen på arbetsmarknaden.</w:t>
      </w:r>
    </w:p>
    <w:p w:rsidR="00197441" w:rsidP="000D2001" w:rsidRDefault="00197441" w14:paraId="30E8FD81" w14:textId="1790E81F">
      <w:r>
        <w:t>Den 1</w:t>
      </w:r>
      <w:r w:rsidR="000D2001">
        <w:t> </w:t>
      </w:r>
      <w:r>
        <w:t xml:space="preserve">januari 2002 infördes en skattereduktion för fackföreningsavgifter. Införandet motiverades med att arbetstagarorganisationer har en viktig samhällsfunktion och med att man ville åstadkomma en skattemässig likabehandling av medlemsavgifter till en </w:t>
      </w:r>
      <w:r w:rsidRPr="007A0D7D">
        <w:rPr>
          <w:spacing w:val="-2"/>
        </w:rPr>
        <w:t>arbetstagar- respektive arbetsgivarorganisation. Kritiken mot det dåvarande regelsystemet</w:t>
      </w:r>
      <w:r>
        <w:t xml:space="preserve"> hade främst gällt att arbetsgivarsidan fört över de delarna av sin verksamhet till särskilt bildade servicebolag och på det sättet gjort det möjligt att dra av serviceavgifterna som driftskostnader i den bedrivna rörelsen. Bland annat rättviseskäl ansågs därför tala för att en skattesubvention skulle införas för de avgifter som medlemmar betalar till sina arbetstagarorganisationer.</w:t>
      </w:r>
    </w:p>
    <w:p w:rsidR="00197441" w:rsidP="000D2001" w:rsidRDefault="00197441" w14:paraId="755202F2" w14:textId="03C3C13A">
      <w:r>
        <w:lastRenderedPageBreak/>
        <w:t>Skattereduktionen för fackföreningsavgifter avskaffades den 1</w:t>
      </w:r>
      <w:r w:rsidR="000D2001">
        <w:t> </w:t>
      </w:r>
      <w:r>
        <w:t>januari 2007 av den nytillträdda regeringen Reinfeldt. Likaså borttogs reduktionen för a</w:t>
      </w:r>
      <w:r w:rsidR="000D2001">
        <w:noBreakHyphen/>
      </w:r>
      <w:r>
        <w:t xml:space="preserve">kasseavgiften. I </w:t>
      </w:r>
      <w:r w:rsidRPr="00A3495E">
        <w:rPr>
          <w:spacing w:val="-3"/>
        </w:rPr>
        <w:t>stället för skattereduktioner så höjdes avgifterna till arbetslöshetskassorna kraftigt, bland</w:t>
      </w:r>
      <w:r>
        <w:t xml:space="preserve"> annat för att finansiera jobbskatteavdraget. Från den 1</w:t>
      </w:r>
      <w:r w:rsidR="000D2001">
        <w:t> </w:t>
      </w:r>
      <w:r>
        <w:t xml:space="preserve">juli 2008 skedde en tydligare </w:t>
      </w:r>
      <w:r w:rsidRPr="00A3495E">
        <w:rPr>
          <w:spacing w:val="-2"/>
        </w:rPr>
        <w:t xml:space="preserve">koppling mellan avgiften och arbetslösheten bland medlemmarna i en arbetslöshetskassa. </w:t>
      </w:r>
      <w:r>
        <w:t xml:space="preserve">Skälet uppgavs vara att påverka lönebildningen. Tanken var att fackförbund knutna till kassor med hög arbetslöshet skulle bli återhållsamma med sina lönekrav. Finanskrisen </w:t>
      </w:r>
      <w:r w:rsidRPr="00A3495E">
        <w:rPr>
          <w:spacing w:val="-2"/>
        </w:rPr>
        <w:t>2009 med stegrad arbetslöshet medförde att flera a</w:t>
      </w:r>
      <w:r w:rsidRPr="00A3495E" w:rsidR="000D2001">
        <w:rPr>
          <w:spacing w:val="-2"/>
        </w:rPr>
        <w:noBreakHyphen/>
      </w:r>
      <w:r w:rsidRPr="00A3495E">
        <w:rPr>
          <w:spacing w:val="-2"/>
        </w:rPr>
        <w:t>kassor i stället tvingades höja avgiften</w:t>
      </w:r>
      <w:r>
        <w:t xml:space="preserve"> ännu mer. Från den 1</w:t>
      </w:r>
      <w:r w:rsidR="000D2001">
        <w:t> </w:t>
      </w:r>
      <w:r>
        <w:t>januari 2014 återställdes avgifterna till ungefär samma nivå som före 2007.</w:t>
      </w:r>
    </w:p>
    <w:p w:rsidR="00197441" w:rsidP="000D2001" w:rsidRDefault="00197441" w14:paraId="6647E9E2" w14:textId="07A43982">
      <w:r>
        <w:t>Den 1</w:t>
      </w:r>
      <w:r w:rsidR="000D2001">
        <w:t> </w:t>
      </w:r>
      <w:r>
        <w:t xml:space="preserve">juli 2018 återinförde regeringen en skattereduktion för fackföreningsavgifter i </w:t>
      </w:r>
      <w:r w:rsidRPr="00A3495E">
        <w:rPr>
          <w:spacing w:val="-2"/>
        </w:rPr>
        <w:t>syfte att värna den svenska modellen på arbetsmarknaden. Det innebär en skattereduktion</w:t>
      </w:r>
      <w:r>
        <w:t xml:space="preserve"> med 25 procent av den sammanlagda avgiften. I den budget som Moderaterna och Krist</w:t>
      </w:r>
      <w:r w:rsidR="00A3495E">
        <w:softHyphen/>
      </w:r>
      <w:r>
        <w:t xml:space="preserve">demokraterna utformade för år 2019 och som vann ett flertal i riksdagen genom stöd </w:t>
      </w:r>
      <w:r w:rsidRPr="00A3495E">
        <w:rPr>
          <w:spacing w:val="-3"/>
        </w:rPr>
        <w:t>från de arbetarfientliga Sverigedemokraterna avskaffades avdragsrätten för fackförenings</w:t>
      </w:r>
      <w:r w:rsidRPr="00A3495E" w:rsidR="00A3495E">
        <w:rPr>
          <w:spacing w:val="-3"/>
        </w:rPr>
        <w:softHyphen/>
      </w:r>
      <w:r>
        <w:t>avgifter. Detta återställdes inte genom januariavtalet, utan beslutet fick fullföljas av S</w:t>
      </w:r>
      <w:r w:rsidR="000D2001">
        <w:t>-</w:t>
      </w:r>
      <w:r>
        <w:t>MP-regeringen.</w:t>
      </w:r>
    </w:p>
    <w:p w:rsidR="00197441" w:rsidP="000D2001" w:rsidRDefault="00197441" w14:paraId="6FE47990" w14:textId="423EF7A2">
      <w:r>
        <w:t>Det är bra med starka fackföreningar och fristående fackliga a</w:t>
      </w:r>
      <w:r w:rsidR="000D2001">
        <w:noBreakHyphen/>
      </w:r>
      <w:r>
        <w:t>kassor för den svenska modellen och det starka samhället. Avdragsrätt eller skattereduktion för fackförenings</w:t>
      </w:r>
      <w:r w:rsidR="00A3495E">
        <w:softHyphen/>
      </w:r>
      <w:r>
        <w:t>avgiften och a</w:t>
      </w:r>
      <w:r w:rsidR="000D2001">
        <w:noBreakHyphen/>
      </w:r>
      <w:r>
        <w:t>kasseavgiften.</w:t>
      </w:r>
    </w:p>
    <w:sdt>
      <w:sdtPr>
        <w:alias w:val="CC_Underskrifter"/>
        <w:tag w:val="CC_Underskrifter"/>
        <w:id w:val="583496634"/>
        <w:lock w:val="sdtContentLocked"/>
        <w:placeholder>
          <w:docPart w:val="F0FF8D807C864FA7BD9D91B477140ECC"/>
        </w:placeholder>
      </w:sdtPr>
      <w:sdtEndPr>
        <w:rPr>
          <w:i/>
          <w:noProof/>
        </w:rPr>
      </w:sdtEndPr>
      <w:sdtContent>
        <w:p w:rsidR="00197441" w:rsidP="00197441" w:rsidRDefault="00197441" w14:paraId="2723CD46" w14:textId="77777777"/>
        <w:p w:rsidR="00197441" w:rsidP="00197441" w:rsidRDefault="00997840" w14:paraId="12605044" w14:textId="62C1A8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349D" w14:paraId="52B956BE" w14:textId="77777777">
        <w:trPr>
          <w:cantSplit/>
        </w:trPr>
        <w:tc>
          <w:tcPr>
            <w:tcW w:w="50" w:type="pct"/>
            <w:vAlign w:val="bottom"/>
          </w:tcPr>
          <w:p w:rsidR="00FA349D" w:rsidRDefault="00686EFD" w14:paraId="2B9C8E90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FA349D" w:rsidRDefault="00FA349D" w14:paraId="3015E3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F0B64E1" w14:textId="13F3FD5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0085" w14:textId="77777777" w:rsidR="00197441" w:rsidRDefault="00197441" w:rsidP="000C1CAD">
      <w:pPr>
        <w:spacing w:line="240" w:lineRule="auto"/>
      </w:pPr>
      <w:r>
        <w:separator/>
      </w:r>
    </w:p>
  </w:endnote>
  <w:endnote w:type="continuationSeparator" w:id="0">
    <w:p w14:paraId="5D981FFB" w14:textId="77777777" w:rsidR="00197441" w:rsidRDefault="001974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E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64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97E" w14:textId="1C31B2F7" w:rsidR="00262EA3" w:rsidRPr="00197441" w:rsidRDefault="00262EA3" w:rsidP="001974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F4A3" w14:textId="77777777" w:rsidR="00197441" w:rsidRDefault="00197441" w:rsidP="000C1CAD">
      <w:pPr>
        <w:spacing w:line="240" w:lineRule="auto"/>
      </w:pPr>
      <w:r>
        <w:separator/>
      </w:r>
    </w:p>
  </w:footnote>
  <w:footnote w:type="continuationSeparator" w:id="0">
    <w:p w14:paraId="7FD8CB4E" w14:textId="77777777" w:rsidR="00197441" w:rsidRDefault="001974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FC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58C9A9" wp14:editId="0D3D43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AE15" w14:textId="44FB226A" w:rsidR="00262EA3" w:rsidRDefault="009978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4E3EAFB1364699BB7599170591F4DC"/>
                              </w:placeholder>
                              <w:text/>
                            </w:sdtPr>
                            <w:sdtEndPr/>
                            <w:sdtContent>
                              <w:r w:rsidR="00197441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C08BC329824D2E8CE35382157D44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58C9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1EAE15" w14:textId="44FB226A" w:rsidR="00262EA3" w:rsidRDefault="009978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4E3EAFB1364699BB7599170591F4DC"/>
                        </w:placeholder>
                        <w:text/>
                      </w:sdtPr>
                      <w:sdtEndPr/>
                      <w:sdtContent>
                        <w:r w:rsidR="00197441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C08BC329824D2E8CE35382157D44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25E1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C4B6" w14:textId="77777777" w:rsidR="00262EA3" w:rsidRDefault="00262EA3" w:rsidP="008563AC">
    <w:pPr>
      <w:jc w:val="right"/>
    </w:pPr>
  </w:p>
  <w:p w14:paraId="58F348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F3D9" w14:textId="77777777" w:rsidR="00262EA3" w:rsidRDefault="009978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40DC94" wp14:editId="0D5AD1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0FAC44" w14:textId="271C0D1E" w:rsidR="00262EA3" w:rsidRDefault="009978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74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7441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507DC7" w14:textId="77777777" w:rsidR="00262EA3" w:rsidRPr="008227B3" w:rsidRDefault="009978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F6034C" w14:textId="49F885DB" w:rsidR="00262EA3" w:rsidRPr="008227B3" w:rsidRDefault="009978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744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7441">
          <w:t>:620</w:t>
        </w:r>
      </w:sdtContent>
    </w:sdt>
  </w:p>
  <w:p w14:paraId="34E969CE" w14:textId="2A001269" w:rsidR="00262EA3" w:rsidRDefault="009978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4E3EAFB1364699BB7599170591F4DC"/>
        </w:placeholder>
        <w15:appearance w15:val="hidden"/>
        <w:text/>
      </w:sdtPr>
      <w:sdtEndPr/>
      <w:sdtContent>
        <w:r w:rsidR="00197441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C08BC329824D2E8CE35382157D4497"/>
      </w:placeholder>
      <w:text/>
    </w:sdtPr>
    <w:sdtEndPr/>
    <w:sdtContent>
      <w:p w14:paraId="798CCC97" w14:textId="1D9ACFBF" w:rsidR="00262EA3" w:rsidRDefault="00197441" w:rsidP="00283E0F">
        <w:pPr>
          <w:pStyle w:val="FSHRub2"/>
        </w:pPr>
        <w:r>
          <w:t>Avdragsrätt för medlemskap i a‑kassa och fackföreningsavgift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91A5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7043902">
    <w:abstractNumId w:val="9"/>
  </w:num>
  <w:num w:numId="2" w16cid:durableId="181407246">
    <w:abstractNumId w:val="8"/>
  </w:num>
  <w:num w:numId="3" w16cid:durableId="1673756555">
    <w:abstractNumId w:val="16"/>
  </w:num>
  <w:num w:numId="4" w16cid:durableId="1135752255">
    <w:abstractNumId w:val="14"/>
  </w:num>
  <w:num w:numId="5" w16cid:durableId="881014860">
    <w:abstractNumId w:val="17"/>
  </w:num>
  <w:num w:numId="6" w16cid:durableId="1501920050">
    <w:abstractNumId w:val="18"/>
  </w:num>
  <w:num w:numId="7" w16cid:durableId="1412000099">
    <w:abstractNumId w:val="11"/>
  </w:num>
  <w:num w:numId="8" w16cid:durableId="1579290078">
    <w:abstractNumId w:val="12"/>
  </w:num>
  <w:num w:numId="9" w16cid:durableId="905333200">
    <w:abstractNumId w:val="15"/>
  </w:num>
  <w:num w:numId="10" w16cid:durableId="391732987">
    <w:abstractNumId w:val="22"/>
  </w:num>
  <w:num w:numId="11" w16cid:durableId="1944530776">
    <w:abstractNumId w:val="21"/>
  </w:num>
  <w:num w:numId="12" w16cid:durableId="2042978096">
    <w:abstractNumId w:val="21"/>
  </w:num>
  <w:num w:numId="13" w16cid:durableId="1395662146">
    <w:abstractNumId w:val="3"/>
  </w:num>
  <w:num w:numId="14" w16cid:durableId="692532560">
    <w:abstractNumId w:val="2"/>
  </w:num>
  <w:num w:numId="15" w16cid:durableId="277839414">
    <w:abstractNumId w:val="1"/>
  </w:num>
  <w:num w:numId="16" w16cid:durableId="2030447023">
    <w:abstractNumId w:val="0"/>
  </w:num>
  <w:num w:numId="17" w16cid:durableId="1737119295">
    <w:abstractNumId w:val="7"/>
  </w:num>
  <w:num w:numId="18" w16cid:durableId="1274291851">
    <w:abstractNumId w:val="6"/>
  </w:num>
  <w:num w:numId="19" w16cid:durableId="733237701">
    <w:abstractNumId w:val="5"/>
  </w:num>
  <w:num w:numId="20" w16cid:durableId="249433916">
    <w:abstractNumId w:val="4"/>
  </w:num>
  <w:num w:numId="21" w16cid:durableId="2007056575">
    <w:abstractNumId w:val="21"/>
  </w:num>
  <w:num w:numId="22" w16cid:durableId="1554585726">
    <w:abstractNumId w:val="21"/>
  </w:num>
  <w:num w:numId="23" w16cid:durableId="1137183302">
    <w:abstractNumId w:val="21"/>
  </w:num>
  <w:num w:numId="24" w16cid:durableId="1260408130">
    <w:abstractNumId w:val="21"/>
  </w:num>
  <w:num w:numId="25" w16cid:durableId="20254473">
    <w:abstractNumId w:val="21"/>
  </w:num>
  <w:num w:numId="26" w16cid:durableId="1239100103">
    <w:abstractNumId w:val="22"/>
  </w:num>
  <w:num w:numId="27" w16cid:durableId="198208325">
    <w:abstractNumId w:val="22"/>
  </w:num>
  <w:num w:numId="28" w16cid:durableId="2048292210">
    <w:abstractNumId w:val="22"/>
  </w:num>
  <w:num w:numId="29" w16cid:durableId="1228153403">
    <w:abstractNumId w:val="22"/>
  </w:num>
  <w:num w:numId="30" w16cid:durableId="1508249570">
    <w:abstractNumId w:val="21"/>
  </w:num>
  <w:num w:numId="31" w16cid:durableId="496656380">
    <w:abstractNumId w:val="21"/>
  </w:num>
  <w:num w:numId="32" w16cid:durableId="1967198491">
    <w:abstractNumId w:val="22"/>
  </w:num>
  <w:num w:numId="33" w16cid:durableId="2029257186">
    <w:abstractNumId w:val="21"/>
  </w:num>
  <w:num w:numId="34" w16cid:durableId="775951499">
    <w:abstractNumId w:val="18"/>
  </w:num>
  <w:num w:numId="35" w16cid:durableId="1565948180">
    <w:abstractNumId w:val="18"/>
    <w:lvlOverride w:ilvl="0">
      <w:startOverride w:val="1"/>
    </w:lvlOverride>
  </w:num>
  <w:num w:numId="36" w16cid:durableId="1849713814">
    <w:abstractNumId w:val="19"/>
  </w:num>
  <w:num w:numId="37" w16cid:durableId="1077168450">
    <w:abstractNumId w:val="18"/>
    <w:lvlOverride w:ilvl="0">
      <w:startOverride w:val="1"/>
    </w:lvlOverride>
  </w:num>
  <w:num w:numId="38" w16cid:durableId="1546139579">
    <w:abstractNumId w:val="13"/>
  </w:num>
  <w:num w:numId="39" w16cid:durableId="35273862">
    <w:abstractNumId w:val="10"/>
  </w:num>
  <w:num w:numId="40" w16cid:durableId="8179185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74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01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41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D15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EF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4A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D7D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84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95E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9B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9D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0C7766"/>
  <w15:chartTrackingRefBased/>
  <w15:docId w15:val="{CB5305B9-DBD6-4356-90C9-C71D3EE5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F0F4002AE4617A94E3E677E9F6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E74B3-A58E-47A5-B74E-BD5CA0F0E283}"/>
      </w:docPartPr>
      <w:docPartBody>
        <w:p w:rsidR="005474D4" w:rsidRDefault="005474D4">
          <w:pPr>
            <w:pStyle w:val="AF3F0F4002AE4617A94E3E677E9F6B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BAE378F62F417D813E6CAA93AC4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ED302-7069-4F91-8B4B-B16DA413FAF9}"/>
      </w:docPartPr>
      <w:docPartBody>
        <w:p w:rsidR="005474D4" w:rsidRDefault="005474D4">
          <w:pPr>
            <w:pStyle w:val="CCBAE378F62F417D813E6CAA93AC49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4E3EAFB1364699BB7599170591F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37BC5-30F0-4BAC-98C6-008D0B5428B9}"/>
      </w:docPartPr>
      <w:docPartBody>
        <w:p w:rsidR="005474D4" w:rsidRDefault="005474D4">
          <w:pPr>
            <w:pStyle w:val="C04E3EAFB1364699BB7599170591F4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C08BC329824D2E8CE35382157D4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5C788-3080-4650-9943-130AEE229BF3}"/>
      </w:docPartPr>
      <w:docPartBody>
        <w:p w:rsidR="005474D4" w:rsidRDefault="005474D4">
          <w:pPr>
            <w:pStyle w:val="E2C08BC329824D2E8CE35382157D4497"/>
          </w:pPr>
          <w:r>
            <w:t xml:space="preserve"> </w:t>
          </w:r>
        </w:p>
      </w:docPartBody>
    </w:docPart>
    <w:docPart>
      <w:docPartPr>
        <w:name w:val="F0FF8D807C864FA7BD9D91B477140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18E5-17EC-4A33-B4C5-04784FA3B0D7}"/>
      </w:docPartPr>
      <w:docPartBody>
        <w:p w:rsidR="005474D4" w:rsidRDefault="005474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D4"/>
    <w:rsid w:val="005474D4"/>
    <w:rsid w:val="00710C4A"/>
    <w:rsid w:val="00C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F3F0F4002AE4617A94E3E677E9F6BC6">
    <w:name w:val="AF3F0F4002AE4617A94E3E677E9F6BC6"/>
  </w:style>
  <w:style w:type="paragraph" w:customStyle="1" w:styleId="CCBAE378F62F417D813E6CAA93AC4952">
    <w:name w:val="CCBAE378F62F417D813E6CAA93AC4952"/>
  </w:style>
  <w:style w:type="paragraph" w:customStyle="1" w:styleId="C04E3EAFB1364699BB7599170591F4DC">
    <w:name w:val="C04E3EAFB1364699BB7599170591F4DC"/>
  </w:style>
  <w:style w:type="paragraph" w:customStyle="1" w:styleId="E2C08BC329824D2E8CE35382157D4497">
    <w:name w:val="E2C08BC329824D2E8CE35382157D4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05667-F196-44F6-8269-3B5C28F02363}"/>
</file>

<file path=customXml/itemProps2.xml><?xml version="1.0" encoding="utf-8"?>
<ds:datastoreItem xmlns:ds="http://schemas.openxmlformats.org/officeDocument/2006/customXml" ds:itemID="{B3F3FCF6-E81B-4822-91CF-5A99718A717E}"/>
</file>

<file path=customXml/itemProps3.xml><?xml version="1.0" encoding="utf-8"?>
<ds:datastoreItem xmlns:ds="http://schemas.openxmlformats.org/officeDocument/2006/customXml" ds:itemID="{F1126612-C4F5-4817-BB10-195B28FB1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2874</Characters>
  <Application>Microsoft Office Word</Application>
  <DocSecurity>0</DocSecurity>
  <Lines>51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Avdragsrätt för medlemskap i a kassa och fackförenings avgift</vt:lpstr>
      <vt:lpstr>
      </vt:lpstr>
    </vt:vector>
  </TitlesOfParts>
  <Company>Sveriges riksdag</Company>
  <LinksUpToDate>false</LinksUpToDate>
  <CharactersWithSpaces>3298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