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26D" w:rsidRPr="001254E0" w:rsidRDefault="005E526D" w:rsidP="00907FE4">
      <w:pPr>
        <w:pStyle w:val="Hemstlrubrik"/>
      </w:pPr>
      <w:r w:rsidRPr="001254E0">
        <w:t>Förslag till riksdagsbeslut</w:t>
      </w:r>
    </w:p>
    <w:p w:rsidR="005E526D" w:rsidRPr="001254E0" w:rsidRDefault="005E526D" w:rsidP="005E526D">
      <w:pPr>
        <w:pStyle w:val="Hemstlatt"/>
      </w:pPr>
      <w:r w:rsidRPr="001254E0">
        <w:t>Riksdagen tillkännager för regeringen som sin mening vad som i moti</w:t>
      </w:r>
      <w:r w:rsidRPr="001254E0">
        <w:t>o</w:t>
      </w:r>
      <w:r w:rsidRPr="001254E0">
        <w:t>nen anförs om Hallandsmodellens förutsättningar att leva vidare.</w:t>
      </w:r>
    </w:p>
    <w:p w:rsidR="005E526D" w:rsidRPr="001254E0" w:rsidRDefault="005E526D" w:rsidP="005E526D">
      <w:pPr>
        <w:pStyle w:val="Hemstlatt"/>
      </w:pPr>
      <w:r w:rsidRPr="001254E0">
        <w:t>Riksdagen tillkännager för regeringen som sin mening vad som i moti</w:t>
      </w:r>
      <w:r w:rsidRPr="001254E0">
        <w:t>o</w:t>
      </w:r>
      <w:r w:rsidRPr="001254E0">
        <w:t>nen anförs om arbetsmarknadspolitiska åtgärder efter regionala förutsät</w:t>
      </w:r>
      <w:r w:rsidRPr="001254E0">
        <w:t>t</w:t>
      </w:r>
      <w:r w:rsidRPr="001254E0">
        <w:t>nin</w:t>
      </w:r>
      <w:r w:rsidRPr="001254E0">
        <w:t>g</w:t>
      </w:r>
      <w:r w:rsidRPr="001254E0">
        <w:t>ar</w:t>
      </w:r>
      <w:r w:rsidR="00FD77F2" w:rsidRPr="001254E0">
        <w:t>.</w:t>
      </w:r>
    </w:p>
    <w:p w:rsidR="00FD77F2" w:rsidRPr="001254E0" w:rsidRDefault="007C6092" w:rsidP="00FD77F2">
      <w:pPr>
        <w:pStyle w:val="Rubrik1"/>
      </w:pPr>
      <w:r w:rsidRPr="001254E0">
        <w:t>Motivering</w:t>
      </w:r>
    </w:p>
    <w:p w:rsidR="005E526D" w:rsidRPr="001254E0" w:rsidRDefault="005E526D" w:rsidP="005E526D">
      <w:r w:rsidRPr="001254E0">
        <w:t xml:space="preserve">Arbetet med Hallandsmodellen, som inleddes för drygt tio år sedan, är ett unikt samarbete mellan </w:t>
      </w:r>
      <w:r w:rsidR="00907FE4" w:rsidRPr="001254E0">
        <w:t>länsarbetsnämnden</w:t>
      </w:r>
      <w:r w:rsidRPr="001254E0">
        <w:t>, länsstyrelsen, Hallands länsm</w:t>
      </w:r>
      <w:r w:rsidRPr="001254E0">
        <w:t>u</w:t>
      </w:r>
      <w:r w:rsidRPr="001254E0">
        <w:t>seer och parterna på byggmarknaden. Inom Hallandsmodellen har arbetslösa byggnadsarbetare och bygglärlingar utbildats i traditionellt hantverk som de praktiserat i restaureringsprojekt av kulturhistoriskt värdefull bebyggelse.</w:t>
      </w:r>
    </w:p>
    <w:p w:rsidR="005E526D" w:rsidRPr="001254E0" w:rsidRDefault="005E526D" w:rsidP="00907FE4">
      <w:pPr>
        <w:pStyle w:val="Normaltindrag"/>
      </w:pPr>
      <w:r w:rsidRPr="001254E0">
        <w:t>Hallandsmodellen har haft stor betydelse för sysselsättning och utbildning inom byggsektorn. Bland annat har närmare 800 arbetslösa byggnadsarbetare utbildats och 100 bygglärlingar erhållit yrkesbevis genom praktik inom Hallands</w:t>
      </w:r>
      <w:r w:rsidR="000B08BC" w:rsidRPr="001254E0">
        <w:t>modellen. Hallandsmodellen har även</w:t>
      </w:r>
      <w:r w:rsidRPr="001254E0">
        <w:t xml:space="preserve"> blivit internationellt uppmär</w:t>
      </w:r>
      <w:r w:rsidRPr="001254E0">
        <w:t>k</w:t>
      </w:r>
      <w:r w:rsidRPr="001254E0">
        <w:t>sammad i olika sammanhang.</w:t>
      </w:r>
    </w:p>
    <w:p w:rsidR="005E526D" w:rsidRPr="001254E0" w:rsidRDefault="005E526D" w:rsidP="00907FE4">
      <w:pPr>
        <w:pStyle w:val="Normaltindrag"/>
      </w:pPr>
      <w:r w:rsidRPr="001254E0">
        <w:t xml:space="preserve">Hallandsmodellen finansieras till största delen av </w:t>
      </w:r>
      <w:r w:rsidR="00907FE4" w:rsidRPr="001254E0">
        <w:t>länsarbetsnämnden</w:t>
      </w:r>
      <w:r w:rsidRPr="001254E0">
        <w:t>, som använt medel som de själva har rätt att besluta om. Dessa medel h</w:t>
      </w:r>
      <w:r w:rsidR="00907FE4" w:rsidRPr="001254E0">
        <w:t>ar under åren successivt minskat,</w:t>
      </w:r>
      <w:r w:rsidRPr="001254E0">
        <w:t xml:space="preserve"> vilket gjort att Hallandsmodellen nu är hotad. I stä</w:t>
      </w:r>
      <w:r w:rsidRPr="001254E0">
        <w:t>l</w:t>
      </w:r>
      <w:r w:rsidRPr="001254E0">
        <w:t xml:space="preserve">let går en större andel av resurserna till arbetsmarknadspolitiska åtgärder som är beslutade </w:t>
      </w:r>
      <w:r w:rsidR="000B08BC" w:rsidRPr="001254E0">
        <w:t xml:space="preserve">centralt </w:t>
      </w:r>
      <w:r w:rsidRPr="001254E0">
        <w:t>och som är likartade över hela landet.</w:t>
      </w:r>
    </w:p>
    <w:p w:rsidR="005E526D" w:rsidRPr="001254E0" w:rsidRDefault="005E526D" w:rsidP="00907FE4">
      <w:pPr>
        <w:pStyle w:val="Normaltindrag"/>
      </w:pPr>
      <w:r w:rsidRPr="001254E0">
        <w:t xml:space="preserve">Vi anser att det är viktigt att Hallandsmodellen, som varit mycket </w:t>
      </w:r>
      <w:r w:rsidR="000B08BC" w:rsidRPr="001254E0">
        <w:t>resulta</w:t>
      </w:r>
      <w:r w:rsidR="000B08BC" w:rsidRPr="001254E0">
        <w:t>t</w:t>
      </w:r>
      <w:r w:rsidR="000B08BC" w:rsidRPr="001254E0">
        <w:t>rik</w:t>
      </w:r>
      <w:r w:rsidRPr="001254E0">
        <w:t>, får möjlighet att leva vidare. Det råder stora regionala skillnader på a</w:t>
      </w:r>
      <w:r w:rsidRPr="001254E0">
        <w:t>r</w:t>
      </w:r>
      <w:r w:rsidRPr="001254E0">
        <w:t>betsmarknaden i landet</w:t>
      </w:r>
      <w:r w:rsidR="00907FE4" w:rsidRPr="001254E0">
        <w:t>,</w:t>
      </w:r>
      <w:r w:rsidRPr="001254E0">
        <w:t xml:space="preserve"> och det är något som måste kunna återspeglas i den typ av arbetsmarknadspolitiska åtgärder som sätts in. </w:t>
      </w:r>
      <w:r w:rsidR="00994958" w:rsidRPr="001254E0">
        <w:t>Vi anser att länsarbet</w:t>
      </w:r>
      <w:r w:rsidR="00994958" w:rsidRPr="001254E0">
        <w:t>s</w:t>
      </w:r>
      <w:r w:rsidR="00994958" w:rsidRPr="001254E0">
        <w:t>nämnderna även i framtiden bör ges möjlighet till inflytande över de arbet</w:t>
      </w:r>
      <w:r w:rsidR="00994958" w:rsidRPr="001254E0">
        <w:t>s</w:t>
      </w:r>
      <w:r w:rsidR="00994958" w:rsidRPr="001254E0">
        <w:t>marknadspolitiska åtgärderna efter de regionala förutsättningarna.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7FE4" w:rsidRPr="001254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7FE4" w:rsidRPr="001254E0" w:rsidRDefault="00907FE4" w:rsidP="00907FE4">
            <w:pPr>
              <w:pStyle w:val="UnderskriftDatum"/>
              <w:spacing w:before="0"/>
            </w:pPr>
            <w:r w:rsidRPr="001254E0">
              <w:lastRenderedPageBreak/>
              <w:t>Stockholm den 22 september 2005</w:t>
            </w:r>
          </w:p>
        </w:tc>
        <w:tc>
          <w:tcPr>
            <w:tcW w:w="3047" w:type="dxa"/>
          </w:tcPr>
          <w:p w:rsidR="00907FE4" w:rsidRPr="001254E0" w:rsidRDefault="00907FE4" w:rsidP="00907FE4">
            <w:pPr>
              <w:pStyle w:val="Underskrifter"/>
            </w:pPr>
          </w:p>
        </w:tc>
      </w:tr>
      <w:tr w:rsidR="00907FE4" w:rsidRPr="001254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7FE4" w:rsidRPr="001254E0" w:rsidRDefault="00907FE4" w:rsidP="00907FE4">
            <w:pPr>
              <w:pStyle w:val="Underskrifter"/>
            </w:pPr>
            <w:r w:rsidRPr="001254E0">
              <w:t>Hans Hoff (s)</w:t>
            </w:r>
          </w:p>
        </w:tc>
        <w:tc>
          <w:tcPr>
            <w:tcW w:w="3047" w:type="dxa"/>
          </w:tcPr>
          <w:p w:rsidR="00907FE4" w:rsidRPr="001254E0" w:rsidRDefault="00907FE4" w:rsidP="00907FE4">
            <w:pPr>
              <w:pStyle w:val="Underskrifter"/>
            </w:pPr>
            <w:r w:rsidRPr="001254E0">
              <w:t>Alf Eriksson (s)</w:t>
            </w:r>
          </w:p>
        </w:tc>
      </w:tr>
    </w:tbl>
    <w:p w:rsidR="000B08BC" w:rsidRPr="001254E0" w:rsidRDefault="000B08BC" w:rsidP="00907FE4">
      <w:pPr>
        <w:pStyle w:val="Normaltindrag"/>
      </w:pPr>
    </w:p>
    <w:sectPr w:rsidR="000B08BC" w:rsidRPr="001254E0" w:rsidSect="00907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9B3" w:rsidRPr="001254E0" w:rsidRDefault="00E439B3">
      <w:r w:rsidRPr="001254E0">
        <w:separator/>
      </w:r>
    </w:p>
  </w:endnote>
  <w:endnote w:type="continuationSeparator" w:id="0">
    <w:p w:rsidR="00E439B3" w:rsidRPr="001254E0" w:rsidRDefault="00E439B3">
      <w:r w:rsidRPr="001254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FE4" w:rsidRPr="001254E0" w:rsidRDefault="001254E0" w:rsidP="00907FE4">
    <w:pPr>
      <w:pStyle w:val="Sidfot"/>
    </w:pPr>
    <w:r w:rsidRPr="001254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09935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FE4" w:rsidRDefault="00907F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19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7FE4" w:rsidRDefault="00907F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D19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647" w:rsidRPr="001254E0" w:rsidRDefault="001254E0" w:rsidP="00907FE4">
    <w:pPr>
      <w:pStyle w:val="Sidfot"/>
    </w:pPr>
    <w:r w:rsidRPr="001254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4402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FE4" w:rsidRDefault="00907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FE4" w:rsidRDefault="00907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647" w:rsidRPr="001254E0" w:rsidRDefault="001254E0" w:rsidP="00907FE4">
    <w:pPr>
      <w:pStyle w:val="Sidfot"/>
    </w:pPr>
    <w:r w:rsidRPr="001254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3994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FE4" w:rsidRDefault="00907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19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FE4" w:rsidRDefault="00907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D19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9B3" w:rsidRPr="001254E0" w:rsidRDefault="00E439B3">
      <w:r w:rsidRPr="001254E0">
        <w:separator/>
      </w:r>
    </w:p>
  </w:footnote>
  <w:footnote w:type="continuationSeparator" w:id="0">
    <w:p w:rsidR="00E439B3" w:rsidRPr="001254E0" w:rsidRDefault="00E439B3">
      <w:r w:rsidRPr="001254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FE4" w:rsidRPr="001254E0" w:rsidRDefault="001254E0" w:rsidP="00907FE4">
    <w:pPr>
      <w:pStyle w:val="Sidhuvud"/>
    </w:pPr>
    <w:r w:rsidRPr="001254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24125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FE4" w:rsidRDefault="00907F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7FE4" w:rsidRDefault="00907F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647" w:rsidRPr="001254E0" w:rsidRDefault="001254E0" w:rsidP="00907FE4">
    <w:pPr>
      <w:pStyle w:val="Sidhuvud"/>
    </w:pPr>
    <w:r w:rsidRPr="001254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80964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FE4" w:rsidRDefault="00907F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7FE4" w:rsidRDefault="00907F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FE4" w:rsidRPr="001254E0" w:rsidRDefault="00907FE4">
    <w:pPr>
      <w:pStyle w:val="FSHNormal"/>
      <w:tabs>
        <w:tab w:val="right" w:pos="5840"/>
      </w:tabs>
    </w:pPr>
    <w:r w:rsidRPr="001254E0">
      <w:br/>
    </w:r>
    <w:r w:rsidRPr="001254E0">
      <w:fldChar w:fldCharType="begin" w:fldLock="1"/>
    </w:r>
    <w:r w:rsidRPr="001254E0">
      <w:instrText xml:space="preserve"> DOCPROPERTY</w:instrText>
    </w:r>
    <w:r w:rsidRPr="001254E0">
      <w:rPr>
        <w:sz w:val="18"/>
      </w:rPr>
      <w:instrText xml:space="preserve"> "YearUser" *\charformat </w:instrText>
    </w:r>
    <w:r w:rsidRPr="001254E0">
      <w:fldChar w:fldCharType="separate"/>
    </w:r>
    <w:r w:rsidRPr="001254E0">
      <w:t>2005/06</w:t>
    </w:r>
    <w:r w:rsidRPr="001254E0">
      <w:fldChar w:fldCharType="end"/>
    </w:r>
    <w:r w:rsidRPr="001254E0">
      <w:t xml:space="preserve"> </w:t>
    </w:r>
    <w:r w:rsidRPr="001254E0">
      <w:tab/>
      <w:t xml:space="preserve">mnr: </w:t>
    </w:r>
    <w:r w:rsidRPr="001254E0">
      <w:fldChar w:fldCharType="begin" w:fldLock="1"/>
    </w:r>
    <w:r w:rsidRPr="001254E0">
      <w:instrText xml:space="preserve"> DOCPROPERTY</w:instrText>
    </w:r>
    <w:r w:rsidRPr="001254E0">
      <w:rPr>
        <w:sz w:val="18"/>
      </w:rPr>
      <w:instrText xml:space="preserve"> "Motionsnummer" *\charformat </w:instrText>
    </w:r>
    <w:r w:rsidRPr="001254E0">
      <w:fldChar w:fldCharType="separate"/>
    </w:r>
    <w:r w:rsidRPr="001254E0">
      <w:t>A205</w:t>
    </w:r>
    <w:r w:rsidRPr="001254E0">
      <w:fldChar w:fldCharType="end"/>
    </w:r>
    <w:r w:rsidRPr="001254E0">
      <w:br/>
    </w:r>
    <w:r w:rsidRPr="001254E0">
      <w:fldChar w:fldCharType="begin" w:fldLock="1"/>
    </w:r>
    <w:r w:rsidRPr="001254E0">
      <w:instrText xml:space="preserve"> DOCPROPERTY</w:instrText>
    </w:r>
    <w:r w:rsidRPr="001254E0">
      <w:rPr>
        <w:sz w:val="18"/>
      </w:rPr>
      <w:instrText xml:space="preserve"> "Samling" *\charformat </w:instrText>
    </w:r>
    <w:r w:rsidRPr="001254E0">
      <w:fldChar w:fldCharType="end"/>
    </w:r>
    <w:r w:rsidRPr="001254E0">
      <w:tab/>
      <w:t xml:space="preserve">pnr: </w:t>
    </w:r>
    <w:r w:rsidRPr="001254E0">
      <w:fldChar w:fldCharType="begin" w:fldLock="1"/>
    </w:r>
    <w:r w:rsidRPr="001254E0">
      <w:instrText xml:space="preserve"> DOCPROPERTY</w:instrText>
    </w:r>
    <w:r w:rsidRPr="001254E0">
      <w:rPr>
        <w:sz w:val="18"/>
      </w:rPr>
      <w:instrText xml:space="preserve"> "Partinummer" *\charformat </w:instrText>
    </w:r>
    <w:r w:rsidRPr="001254E0">
      <w:fldChar w:fldCharType="separate"/>
    </w:r>
    <w:r w:rsidRPr="001254E0">
      <w:t>s41508</w:t>
    </w:r>
    <w:r w:rsidRPr="001254E0">
      <w:fldChar w:fldCharType="end"/>
    </w:r>
  </w:p>
  <w:p w:rsidR="00907FE4" w:rsidRPr="001254E0" w:rsidRDefault="00907FE4">
    <w:pPr>
      <w:pStyle w:val="FSHRub1"/>
    </w:pPr>
    <w:r w:rsidRPr="001254E0">
      <w:t>Motion till riksdagen</w:t>
    </w:r>
    <w:r w:rsidRPr="001254E0">
      <w:br/>
    </w:r>
    <w:r w:rsidRPr="001254E0">
      <w:fldChar w:fldCharType="begin" w:fldLock="1"/>
    </w:r>
    <w:r w:rsidRPr="001254E0">
      <w:instrText xml:space="preserve"> DOCPROPERTY "YearUser" *\charformat </w:instrText>
    </w:r>
    <w:r w:rsidRPr="001254E0">
      <w:fldChar w:fldCharType="separate"/>
    </w:r>
    <w:r w:rsidRPr="001254E0">
      <w:t>2005/06</w:t>
    </w:r>
    <w:r w:rsidRPr="001254E0">
      <w:fldChar w:fldCharType="end"/>
    </w:r>
    <w:r w:rsidRPr="001254E0">
      <w:t>:</w:t>
    </w:r>
    <w:r w:rsidRPr="001254E0">
      <w:fldChar w:fldCharType="begin" w:fldLock="1"/>
    </w:r>
    <w:r w:rsidRPr="001254E0">
      <w:instrText xml:space="preserve"> DOCPROPERTY "Motionsnummer" *\charformat </w:instrText>
    </w:r>
    <w:r w:rsidRPr="001254E0">
      <w:fldChar w:fldCharType="separate"/>
    </w:r>
    <w:r w:rsidRPr="001254E0">
      <w:t>A205</w:t>
    </w:r>
    <w:r w:rsidRPr="001254E0">
      <w:fldChar w:fldCharType="end"/>
    </w:r>
  </w:p>
  <w:p w:rsidR="00907FE4" w:rsidRPr="001254E0" w:rsidRDefault="00907FE4">
    <w:pPr>
      <w:pStyle w:val="FSHNormalS5"/>
    </w:pPr>
    <w:r w:rsidRPr="001254E0">
      <w:fldChar w:fldCharType="begin" w:fldLock="1"/>
    </w:r>
    <w:r w:rsidRPr="001254E0">
      <w:instrText xml:space="preserve"> DOCPROPERTY "MotionarText" *\charformat </w:instrText>
    </w:r>
    <w:r w:rsidRPr="001254E0">
      <w:fldChar w:fldCharType="separate"/>
    </w:r>
    <w:r w:rsidRPr="001254E0">
      <w:t>av Hans Hoff och Alf Eriksson (s)</w:t>
    </w:r>
    <w:r w:rsidRPr="001254E0">
      <w:fldChar w:fldCharType="end"/>
    </w:r>
    <w:r w:rsidRPr="001254E0">
      <w:br/>
    </w:r>
    <w:r w:rsidRPr="001254E0">
      <w:fldChar w:fldCharType="begin" w:fldLock="1"/>
    </w:r>
    <w:r w:rsidRPr="001254E0">
      <w:instrText xml:space="preserve"> DOCPROPERTY "SvarFrasKort" *\charformat </w:instrText>
    </w:r>
    <w:r w:rsidRPr="001254E0">
      <w:fldChar w:fldCharType="end"/>
    </w:r>
  </w:p>
  <w:p w:rsidR="00907FE4" w:rsidRPr="001254E0" w:rsidRDefault="00907FE4">
    <w:pPr>
      <w:pStyle w:val="FSHTitel"/>
    </w:pPr>
    <w:r w:rsidRPr="001254E0">
      <w:fldChar w:fldCharType="begin" w:fldLock="1"/>
    </w:r>
    <w:r w:rsidRPr="001254E0">
      <w:instrText xml:space="preserve"> DOCPROPERTY</w:instrText>
    </w:r>
    <w:r w:rsidRPr="001254E0">
      <w:rPr>
        <w:sz w:val="18"/>
      </w:rPr>
      <w:instrText xml:space="preserve"> "RubrikSvar" *\charformat </w:instrText>
    </w:r>
    <w:r w:rsidRPr="001254E0">
      <w:fldChar w:fldCharType="separate"/>
    </w:r>
    <w:r w:rsidRPr="001254E0">
      <w:t>Hallandsmodellen</w:t>
    </w:r>
    <w:r w:rsidRPr="001254E0">
      <w:fldChar w:fldCharType="end"/>
    </w:r>
  </w:p>
  <w:p w:rsidR="00907FE4" w:rsidRPr="001254E0" w:rsidRDefault="00907FE4" w:rsidP="00907F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9322256"/>
    <w:lvl w:ilvl="0" w:tplc="3F7ABFE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077246">
    <w:abstractNumId w:val="13"/>
  </w:num>
  <w:num w:numId="2" w16cid:durableId="1609583794">
    <w:abstractNumId w:val="10"/>
  </w:num>
  <w:num w:numId="3" w16cid:durableId="231745147">
    <w:abstractNumId w:val="11"/>
  </w:num>
  <w:num w:numId="4" w16cid:durableId="1914393821">
    <w:abstractNumId w:val="12"/>
  </w:num>
  <w:num w:numId="5" w16cid:durableId="1662192161">
    <w:abstractNumId w:val="8"/>
  </w:num>
  <w:num w:numId="6" w16cid:durableId="1187793694">
    <w:abstractNumId w:val="3"/>
  </w:num>
  <w:num w:numId="7" w16cid:durableId="2104720211">
    <w:abstractNumId w:val="2"/>
  </w:num>
  <w:num w:numId="8" w16cid:durableId="1610820994">
    <w:abstractNumId w:val="1"/>
  </w:num>
  <w:num w:numId="9" w16cid:durableId="590436136">
    <w:abstractNumId w:val="0"/>
  </w:num>
  <w:num w:numId="10" w16cid:durableId="1346634501">
    <w:abstractNumId w:val="9"/>
  </w:num>
  <w:num w:numId="11" w16cid:durableId="1969817622">
    <w:abstractNumId w:val="7"/>
  </w:num>
  <w:num w:numId="12" w16cid:durableId="1393964804">
    <w:abstractNumId w:val="6"/>
  </w:num>
  <w:num w:numId="13" w16cid:durableId="1353147104">
    <w:abstractNumId w:val="5"/>
  </w:num>
  <w:num w:numId="14" w16cid:durableId="1731728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0B08BC"/>
    <w:rsid w:val="00064BC3"/>
    <w:rsid w:val="00066775"/>
    <w:rsid w:val="00072FB9"/>
    <w:rsid w:val="000B08BC"/>
    <w:rsid w:val="00100531"/>
    <w:rsid w:val="001254E0"/>
    <w:rsid w:val="0012749B"/>
    <w:rsid w:val="00201DFB"/>
    <w:rsid w:val="00212FF1"/>
    <w:rsid w:val="00230193"/>
    <w:rsid w:val="0025068A"/>
    <w:rsid w:val="002818D3"/>
    <w:rsid w:val="002D11A8"/>
    <w:rsid w:val="002D2FAB"/>
    <w:rsid w:val="0030144E"/>
    <w:rsid w:val="00475A6D"/>
    <w:rsid w:val="004A0504"/>
    <w:rsid w:val="004E38D9"/>
    <w:rsid w:val="00544647"/>
    <w:rsid w:val="005E526D"/>
    <w:rsid w:val="006316AD"/>
    <w:rsid w:val="00740D6D"/>
    <w:rsid w:val="00794149"/>
    <w:rsid w:val="007B67A7"/>
    <w:rsid w:val="007C6092"/>
    <w:rsid w:val="00907FE4"/>
    <w:rsid w:val="00994958"/>
    <w:rsid w:val="00A053C6"/>
    <w:rsid w:val="00B13BF0"/>
    <w:rsid w:val="00BB22FF"/>
    <w:rsid w:val="00C1285C"/>
    <w:rsid w:val="00C27B7D"/>
    <w:rsid w:val="00CC7C24"/>
    <w:rsid w:val="00DA0F48"/>
    <w:rsid w:val="00DC6C70"/>
    <w:rsid w:val="00E22893"/>
    <w:rsid w:val="00E360DE"/>
    <w:rsid w:val="00E439B3"/>
    <w:rsid w:val="00E75D28"/>
    <w:rsid w:val="00E84F25"/>
    <w:rsid w:val="00ED1912"/>
    <w:rsid w:val="00F41EE7"/>
    <w:rsid w:val="00F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ABEBDD-42F5-4CBE-BAFA-A2ADC95B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7F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7FE4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94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250</Words>
  <Characters>1645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A205</vt:lpstr>
    </vt:vector>
  </TitlesOfParts>
  <Company>Riksdagen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A205</dc:title>
  <dc:subject>A205</dc:subject>
  <dc:creator>Riksdagen</dc:creator>
  <cp:keywords>Riksdagen</cp:keywords>
  <dc:description/>
  <cp:lastModifiedBy>Lars Brink</cp:lastModifiedBy>
  <cp:revision>2</cp:revision>
  <cp:lastPrinted>2005-11-04T12:59:00Z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Hallandsmodellen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Hallandsmodellen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Hoff och Alf Eriksson (s)</vt:lpwstr>
  </property>
  <property fmtid="{D5CDD505-2E9C-101B-9397-08002B2CF9AE}" pid="26" name="MotionarLista">
    <vt:lpwstr>Hoff, Hans (s)\Eriksson, Alf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20052006000000000115000415080069</vt:lpwstr>
  </property>
  <property fmtid="{D5CDD505-2E9C-101B-9397-08002B2CF9AE}" pid="47" name="datum">
    <vt:lpwstr>050922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20052006000000000115000415080069</vt:lpwstr>
  </property>
  <property fmtid="{D5CDD505-2E9C-101B-9397-08002B2CF9AE}" pid="50" name="nummer">
    <vt:lpwstr>205</vt:lpwstr>
  </property>
  <property fmtid="{D5CDD505-2E9C-101B-9397-08002B2CF9AE}" pid="51" name="utskottsbeteckning">
    <vt:lpwstr>A</vt:lpwstr>
  </property>
</Properties>
</file>