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104" w:rsidRPr="00634104" w:rsidRDefault="00634104">
      <w:pPr>
        <w:pStyle w:val="Frslagsrubrik"/>
      </w:pPr>
      <w:r w:rsidRPr="00634104">
        <w:t>Förslag till riksdagsbeslut</w:t>
      </w:r>
    </w:p>
    <w:p w:rsidR="00634104" w:rsidRPr="00634104" w:rsidRDefault="00634104">
      <w:pPr>
        <w:pStyle w:val="Hemstlatt"/>
      </w:pPr>
      <w:r w:rsidRPr="00634104">
        <w:t>Riksdagen tillkännager för regeringen som sin mening vad som anförs i motionen om fördelningen av riksdagsmandat till l</w:t>
      </w:r>
      <w:r w:rsidRPr="00634104">
        <w:t>ä</w:t>
      </w:r>
      <w:r w:rsidRPr="00634104">
        <w:t>nen.</w:t>
      </w:r>
    </w:p>
    <w:p w:rsidR="00634104" w:rsidRPr="00634104" w:rsidRDefault="00634104">
      <w:pPr>
        <w:pStyle w:val="Rubrik1"/>
      </w:pPr>
      <w:r w:rsidRPr="00634104">
        <w:t>Motivering</w:t>
      </w:r>
    </w:p>
    <w:p w:rsidR="00634104" w:rsidRPr="00634104" w:rsidRDefault="00634104">
      <w:r w:rsidRPr="00634104">
        <w:t>Utjämningsmandaten i valet till riksdagen var en del av författningskompr</w:t>
      </w:r>
      <w:r w:rsidRPr="00634104">
        <w:t>o</w:t>
      </w:r>
      <w:r w:rsidRPr="00634104">
        <w:t>missen från 1967. Efter valet 2010 har frågan om hur utjämningsmandaten fördelas, inom partierna och mellan länen, aktualiserats.</w:t>
      </w:r>
    </w:p>
    <w:p w:rsidR="00634104" w:rsidRPr="00634104" w:rsidRDefault="00634104">
      <w:pPr>
        <w:pStyle w:val="Normaltindrag"/>
      </w:pPr>
      <w:r w:rsidRPr="00634104">
        <w:t>Den jämkade uddatalsmetoden används i fördelning av mandat mellan pa</w:t>
      </w:r>
      <w:r w:rsidRPr="00634104">
        <w:t>r</w:t>
      </w:r>
      <w:r w:rsidRPr="00634104">
        <w:t>tierna. Inom partierna används normalt den s.k. heltalsmetoden, eller d’Hondts metod som den också kallas, vid fördelning av mandat. Fördelnin</w:t>
      </w:r>
      <w:r w:rsidRPr="00634104">
        <w:t>g</w:t>
      </w:r>
      <w:r w:rsidRPr="00634104">
        <w:t>en av de utjämningsmandat som tillfallit ett parti i ett riksdagsval fördelades ursprungligen efter den jämkade uddatalsmetoden, dvs. även om partiet i en valkrets inte erhållit mandat delades röstetalet med 1,4 för att få fram ett jä</w:t>
      </w:r>
      <w:r w:rsidRPr="00634104">
        <w:t>m</w:t>
      </w:r>
      <w:r w:rsidRPr="00634104">
        <w:t>förelsetal. Sedermera (1988) ändrades detta system så att den jämkade udd</w:t>
      </w:r>
      <w:r w:rsidRPr="00634104">
        <w:t>a</w:t>
      </w:r>
      <w:r w:rsidRPr="00634104">
        <w:t>talsmetoden är huvudregel, men om partiet i en valkrets int</w:t>
      </w:r>
      <w:r w:rsidRPr="00634104">
        <w:t>e erhållit något mandat ska divisorn för jämförelsetalet vara 1, dvs. röstetalet. Motiveringen var att det skulle underlätta den regionala spridningen av mandat.</w:t>
      </w:r>
    </w:p>
    <w:p w:rsidR="00634104" w:rsidRPr="00634104" w:rsidRDefault="00634104">
      <w:pPr>
        <w:pStyle w:val="Normaltindrag"/>
      </w:pPr>
      <w:r w:rsidRPr="00634104">
        <w:t>Det är ett gott syfte att tillförsäkra en god regional spridning av riksdag</w:t>
      </w:r>
      <w:r w:rsidRPr="00634104">
        <w:t>s</w:t>
      </w:r>
      <w:r w:rsidRPr="00634104">
        <w:t>mandaten. Dock har uddatalsmetoden visat sig ha brister och ger inte alltid ett proportionerligt utfall.</w:t>
      </w:r>
    </w:p>
    <w:p w:rsidR="00634104" w:rsidRPr="00634104" w:rsidRDefault="00634104">
      <w:pPr>
        <w:pStyle w:val="Normaltindrag"/>
      </w:pPr>
      <w:r w:rsidRPr="00634104">
        <w:t>I Grundlagsutredningens slutbetänkande (SOU 2008:125) föreslogs des</w:t>
      </w:r>
      <w:r w:rsidRPr="00634104">
        <w:t>s</w:t>
      </w:r>
      <w:r w:rsidRPr="00634104">
        <w:t>värre inga ändringar vad gäller proportionaliteten i valsystemet vid val till riksdagen.</w:t>
      </w:r>
    </w:p>
    <w:p w:rsidR="00634104" w:rsidRPr="00634104" w:rsidRDefault="00634104">
      <w:pPr>
        <w:pStyle w:val="Normaltindrag"/>
      </w:pPr>
      <w:r w:rsidRPr="00634104">
        <w:t>Motionären anser att regeringen på nytt bör uppmärksamma fördelning</w:t>
      </w:r>
      <w:r w:rsidRPr="00634104">
        <w:t>s</w:t>
      </w:r>
      <w:r w:rsidRPr="00634104">
        <w:t>principen av både fasta mandat och utjämningsmandat till länen i förhållande till antalet invånare och partiernas röster i länet.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34104">
        <w:trPr>
          <w:cantSplit/>
        </w:trPr>
        <w:tc>
          <w:tcPr>
            <w:tcW w:w="3046" w:type="dxa"/>
          </w:tcPr>
          <w:p w:rsidR="00634104" w:rsidRPr="00634104" w:rsidRDefault="00634104">
            <w:pPr>
              <w:pStyle w:val="UnderskriftDatum"/>
              <w:spacing w:before="240"/>
            </w:pPr>
            <w:r w:rsidRPr="00634104">
              <w:lastRenderedPageBreak/>
              <w:t>Stockholm den 18 oktober 2010</w:t>
            </w:r>
          </w:p>
        </w:tc>
        <w:tc>
          <w:tcPr>
            <w:tcW w:w="3047" w:type="dxa"/>
          </w:tcPr>
          <w:p w:rsidR="00634104" w:rsidRPr="00634104" w:rsidRDefault="00634104">
            <w:pPr>
              <w:pStyle w:val="Underskrifter"/>
              <w:spacing w:before="240"/>
            </w:pPr>
          </w:p>
        </w:tc>
      </w:tr>
      <w:tr w:rsidR="00000000" w:rsidRPr="00634104">
        <w:trPr>
          <w:cantSplit/>
        </w:trPr>
        <w:tc>
          <w:tcPr>
            <w:tcW w:w="3046" w:type="dxa"/>
          </w:tcPr>
          <w:p w:rsidR="00634104" w:rsidRPr="00634104" w:rsidRDefault="00634104">
            <w:pPr>
              <w:pStyle w:val="Underskrifter"/>
            </w:pPr>
            <w:r w:rsidRPr="00634104">
              <w:t>Anne Marie Brodén (M)</w:t>
            </w:r>
          </w:p>
        </w:tc>
        <w:tc>
          <w:tcPr>
            <w:tcW w:w="3046" w:type="dxa"/>
          </w:tcPr>
          <w:p w:rsidR="00634104" w:rsidRPr="00634104" w:rsidRDefault="00634104">
            <w:pPr>
              <w:pStyle w:val="Underskrifter"/>
            </w:pPr>
          </w:p>
        </w:tc>
      </w:tr>
    </w:tbl>
    <w:p w:rsidR="00634104" w:rsidRPr="00634104" w:rsidRDefault="00634104">
      <w:pPr>
        <w:pStyle w:val="Normaltindrag"/>
      </w:pPr>
    </w:p>
    <w:sectPr w:rsidR="00000000" w:rsidRPr="006341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4104" w:rsidRPr="00634104" w:rsidRDefault="00634104">
      <w:r w:rsidRPr="00634104">
        <w:separator/>
      </w:r>
    </w:p>
  </w:endnote>
  <w:endnote w:type="continuationSeparator" w:id="0">
    <w:p w:rsidR="00634104" w:rsidRPr="00634104" w:rsidRDefault="00634104">
      <w:r w:rsidRPr="006341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104" w:rsidRPr="00634104" w:rsidRDefault="00634104">
    <w:pPr>
      <w:pStyle w:val="Sidfot"/>
    </w:pPr>
    <w:r w:rsidRPr="0063410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529698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104" w:rsidRDefault="0063410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4104" w:rsidRDefault="0063410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104" w:rsidRPr="00634104" w:rsidRDefault="00634104">
    <w:pPr>
      <w:pStyle w:val="Sidfot"/>
    </w:pPr>
    <w:r w:rsidRPr="0063410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28981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104" w:rsidRDefault="006341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4104" w:rsidRDefault="006341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104" w:rsidRPr="00634104" w:rsidRDefault="00634104">
    <w:pPr>
      <w:pStyle w:val="Sidfot"/>
    </w:pPr>
    <w:r w:rsidRPr="0063410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19925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104" w:rsidRDefault="006341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4104" w:rsidRDefault="006341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4104" w:rsidRPr="00634104" w:rsidRDefault="00634104">
      <w:r w:rsidRPr="00634104">
        <w:separator/>
      </w:r>
    </w:p>
  </w:footnote>
  <w:footnote w:type="continuationSeparator" w:id="0">
    <w:p w:rsidR="00634104" w:rsidRPr="00634104" w:rsidRDefault="00634104">
      <w:r w:rsidRPr="006341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104" w:rsidRPr="00634104" w:rsidRDefault="00634104">
    <w:pPr>
      <w:pStyle w:val="Sidhuvud"/>
    </w:pPr>
    <w:r w:rsidRPr="0063410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95898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104" w:rsidRDefault="0063410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4104" w:rsidRDefault="0063410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104" w:rsidRPr="00634104" w:rsidRDefault="00634104">
    <w:pPr>
      <w:pStyle w:val="Sidhuvud"/>
    </w:pPr>
    <w:r w:rsidRPr="0063410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82946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104" w:rsidRDefault="0063410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4104" w:rsidRDefault="0063410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104" w:rsidRPr="00634104" w:rsidRDefault="00634104">
    <w:pPr>
      <w:pStyle w:val="FSHNormal"/>
      <w:tabs>
        <w:tab w:val="right" w:pos="5840"/>
      </w:tabs>
    </w:pPr>
    <w:r w:rsidRPr="00634104">
      <w:br/>
    </w:r>
    <w:r w:rsidRPr="00634104">
      <w:fldChar w:fldCharType="begin" w:fldLock="1"/>
    </w:r>
    <w:r w:rsidRPr="00634104">
      <w:instrText xml:space="preserve"> DOCPROPERTY</w:instrText>
    </w:r>
    <w:r w:rsidRPr="00634104">
      <w:rPr>
        <w:sz w:val="18"/>
      </w:rPr>
      <w:instrText xml:space="preserve"> "YearUser" *\charformat </w:instrText>
    </w:r>
    <w:r w:rsidRPr="00634104">
      <w:fldChar w:fldCharType="separate"/>
    </w:r>
    <w:r w:rsidRPr="00634104">
      <w:t>2010/11</w:t>
    </w:r>
    <w:r w:rsidRPr="00634104">
      <w:fldChar w:fldCharType="end"/>
    </w:r>
    <w:r w:rsidRPr="00634104">
      <w:t xml:space="preserve"> </w:t>
    </w:r>
    <w:r w:rsidRPr="00634104">
      <w:tab/>
      <w:t xml:space="preserve">mnr: </w:t>
    </w:r>
    <w:r w:rsidRPr="00634104">
      <w:fldChar w:fldCharType="begin" w:fldLock="1"/>
    </w:r>
    <w:r w:rsidRPr="00634104">
      <w:instrText xml:space="preserve"> DOCPROPERTY</w:instrText>
    </w:r>
    <w:r w:rsidRPr="00634104">
      <w:rPr>
        <w:sz w:val="18"/>
      </w:rPr>
      <w:instrText xml:space="preserve"> "Motionsnummer" *\charformat </w:instrText>
    </w:r>
    <w:r w:rsidRPr="00634104">
      <w:fldChar w:fldCharType="separate"/>
    </w:r>
    <w:r w:rsidRPr="00634104">
      <w:t>K246</w:t>
    </w:r>
    <w:r w:rsidRPr="00634104">
      <w:fldChar w:fldCharType="end"/>
    </w:r>
    <w:r w:rsidRPr="00634104">
      <w:br/>
    </w:r>
    <w:r w:rsidRPr="00634104">
      <w:fldChar w:fldCharType="begin" w:fldLock="1"/>
    </w:r>
    <w:r w:rsidRPr="00634104">
      <w:instrText xml:space="preserve"> DOCPROPERTY</w:instrText>
    </w:r>
    <w:r w:rsidRPr="00634104">
      <w:rPr>
        <w:sz w:val="18"/>
      </w:rPr>
      <w:instrText xml:space="preserve"> "Samling" *\charformat </w:instrText>
    </w:r>
    <w:r w:rsidRPr="00634104">
      <w:fldChar w:fldCharType="end"/>
    </w:r>
    <w:r w:rsidRPr="00634104">
      <w:tab/>
      <w:t xml:space="preserve">pnr: </w:t>
    </w:r>
    <w:r w:rsidRPr="00634104">
      <w:fldChar w:fldCharType="begin" w:fldLock="1"/>
    </w:r>
    <w:r w:rsidRPr="00634104">
      <w:instrText xml:space="preserve"> DOCPROPERTY</w:instrText>
    </w:r>
    <w:r w:rsidRPr="00634104">
      <w:rPr>
        <w:sz w:val="18"/>
      </w:rPr>
      <w:instrText xml:space="preserve"> "Partinummer" *\charformat </w:instrText>
    </w:r>
    <w:r w:rsidRPr="00634104">
      <w:fldChar w:fldCharType="separate"/>
    </w:r>
    <w:r w:rsidRPr="00634104">
      <w:t>M1253</w:t>
    </w:r>
    <w:r w:rsidRPr="00634104">
      <w:fldChar w:fldCharType="end"/>
    </w:r>
  </w:p>
  <w:p w:rsidR="00634104" w:rsidRPr="00634104" w:rsidRDefault="00634104">
    <w:pPr>
      <w:pStyle w:val="FSHRub1"/>
    </w:pPr>
    <w:r w:rsidRPr="00634104">
      <w:t>Motion till riksdagen</w:t>
    </w:r>
    <w:r w:rsidRPr="00634104">
      <w:br/>
    </w:r>
    <w:r w:rsidRPr="00634104">
      <w:fldChar w:fldCharType="begin" w:fldLock="1"/>
    </w:r>
    <w:r w:rsidRPr="00634104">
      <w:instrText xml:space="preserve"> DOCPROPERTY "YearUser" *\charformat </w:instrText>
    </w:r>
    <w:r w:rsidRPr="00634104">
      <w:fldChar w:fldCharType="separate"/>
    </w:r>
    <w:r w:rsidRPr="00634104">
      <w:t>2010/11</w:t>
    </w:r>
    <w:r w:rsidRPr="00634104">
      <w:fldChar w:fldCharType="end"/>
    </w:r>
    <w:r w:rsidRPr="00634104">
      <w:t>:</w:t>
    </w:r>
    <w:r w:rsidRPr="00634104">
      <w:fldChar w:fldCharType="begin" w:fldLock="1"/>
    </w:r>
    <w:r w:rsidRPr="00634104">
      <w:instrText xml:space="preserve"> DOCPROPERTY "Motionsnummer" *\charformat </w:instrText>
    </w:r>
    <w:r w:rsidRPr="00634104">
      <w:fldChar w:fldCharType="separate"/>
    </w:r>
    <w:r w:rsidRPr="00634104">
      <w:t>K246</w:t>
    </w:r>
    <w:r w:rsidRPr="00634104">
      <w:fldChar w:fldCharType="end"/>
    </w:r>
  </w:p>
  <w:p w:rsidR="00634104" w:rsidRPr="00634104" w:rsidRDefault="00634104">
    <w:pPr>
      <w:pStyle w:val="FSHNormalS5"/>
    </w:pPr>
    <w:r w:rsidRPr="00634104">
      <w:fldChar w:fldCharType="begin" w:fldLock="1"/>
    </w:r>
    <w:r w:rsidRPr="00634104">
      <w:instrText xml:space="preserve"> DOCPROPERTY "MotionarText" *\charformat </w:instrText>
    </w:r>
    <w:r w:rsidRPr="00634104">
      <w:fldChar w:fldCharType="separate"/>
    </w:r>
    <w:r w:rsidRPr="00634104">
      <w:t>av Anne Marie Brodén (M)</w:t>
    </w:r>
    <w:r w:rsidRPr="00634104">
      <w:fldChar w:fldCharType="end"/>
    </w:r>
    <w:r w:rsidRPr="00634104">
      <w:br/>
    </w:r>
    <w:r w:rsidRPr="00634104">
      <w:fldChar w:fldCharType="begin" w:fldLock="1"/>
    </w:r>
    <w:r w:rsidRPr="00634104">
      <w:instrText xml:space="preserve"> DOCPROPERTY "SvarFrasKort" *\charformat </w:instrText>
    </w:r>
    <w:r w:rsidRPr="00634104">
      <w:fldChar w:fldCharType="end"/>
    </w:r>
  </w:p>
  <w:p w:rsidR="00634104" w:rsidRPr="00634104" w:rsidRDefault="00634104">
    <w:pPr>
      <w:pStyle w:val="FSHTitel"/>
    </w:pPr>
    <w:r w:rsidRPr="00634104">
      <w:fldChar w:fldCharType="begin" w:fldLock="1"/>
    </w:r>
    <w:r w:rsidRPr="00634104">
      <w:instrText xml:space="preserve"> DOCPROPERTY</w:instrText>
    </w:r>
    <w:r w:rsidRPr="00634104">
      <w:rPr>
        <w:sz w:val="18"/>
      </w:rPr>
      <w:instrText xml:space="preserve"> "RubrikSvar" *\charformat </w:instrText>
    </w:r>
    <w:r w:rsidRPr="00634104">
      <w:fldChar w:fldCharType="separate"/>
    </w:r>
    <w:r w:rsidRPr="00634104">
      <w:t>Mandatfördelningen</w:t>
    </w:r>
    <w:r w:rsidRPr="00634104">
      <w:fldChar w:fldCharType="end"/>
    </w:r>
  </w:p>
  <w:p w:rsidR="00634104" w:rsidRPr="00634104" w:rsidRDefault="00634104">
    <w:pPr>
      <w:pStyle w:val="Normal00"/>
    </w:pPr>
  </w:p>
  <w:p w:rsidR="00634104" w:rsidRPr="00634104" w:rsidRDefault="0063410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76364503">
    <w:abstractNumId w:val="3"/>
  </w:num>
  <w:num w:numId="2" w16cid:durableId="79908144">
    <w:abstractNumId w:val="2"/>
  </w:num>
  <w:num w:numId="3" w16cid:durableId="2024092773">
    <w:abstractNumId w:val="1"/>
  </w:num>
  <w:num w:numId="4" w16cid:durableId="1460999429">
    <w:abstractNumId w:val="0"/>
  </w:num>
  <w:num w:numId="5" w16cid:durableId="456417968">
    <w:abstractNumId w:val="7"/>
  </w:num>
  <w:num w:numId="6" w16cid:durableId="1394740398">
    <w:abstractNumId w:val="6"/>
  </w:num>
  <w:num w:numId="7" w16cid:durableId="327514962">
    <w:abstractNumId w:val="5"/>
  </w:num>
  <w:num w:numId="8" w16cid:durableId="983511746">
    <w:abstractNumId w:val="4"/>
  </w:num>
  <w:num w:numId="9" w16cid:durableId="2069836696">
    <w:abstractNumId w:val="8"/>
  </w:num>
  <w:num w:numId="10" w16cid:durableId="409427463">
    <w:abstractNumId w:val="9"/>
  </w:num>
  <w:num w:numId="11" w16cid:durableId="128285685">
    <w:abstractNumId w:val="10"/>
  </w:num>
  <w:num w:numId="12" w16cid:durableId="718015070">
    <w:abstractNumId w:val="13"/>
  </w:num>
  <w:num w:numId="13" w16cid:durableId="1976985399">
    <w:abstractNumId w:val="15"/>
  </w:num>
  <w:num w:numId="14" w16cid:durableId="1948267430">
    <w:abstractNumId w:val="16"/>
  </w:num>
  <w:num w:numId="15" w16cid:durableId="403184375">
    <w:abstractNumId w:val="11"/>
  </w:num>
  <w:num w:numId="16" w16cid:durableId="1002048577">
    <w:abstractNumId w:val="18"/>
  </w:num>
  <w:num w:numId="17" w16cid:durableId="1020085211">
    <w:abstractNumId w:val="17"/>
  </w:num>
  <w:num w:numId="18" w16cid:durableId="1925795718">
    <w:abstractNumId w:val="14"/>
  </w:num>
  <w:num w:numId="19" w16cid:durableId="1926192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3"/>
    <w:docVar w:name="PersonGUIDs" w:val="{C40F0F15-7120-44B4-8D2F-4D5875223ABE}"/>
  </w:docVars>
  <w:rsids>
    <w:rsidRoot w:val="00BB1AFD"/>
    <w:rsid w:val="00634104"/>
    <w:rsid w:val="00BB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C717959A-EE74-49AB-8FE7-5809A969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1467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m1253</vt:lpstr>
    </vt:vector>
  </TitlesOfParts>
  <Company>Riksdagen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m1253</dc:title>
  <dc:subject>m1253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2010-11-23T12:14:00Z</cp:lastPrinted>
  <dcterms:created xsi:type="dcterms:W3CDTF">2025-12-18T01:04:00Z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mot2000_530_2010-11-23</vt:lpwstr>
  </property>
  <property fmtid="{D5CDD505-2E9C-101B-9397-08002B2CF9AE}" pid="3" name="version">
    <vt:lpwstr>mot2000_520_2010-10-18</vt:lpwstr>
  </property>
  <property fmtid="{D5CDD505-2E9C-101B-9397-08002B2CF9AE}" pid="4" name="dokumenttyp">
    <vt:lpwstr>motion</vt:lpwstr>
  </property>
  <property fmtid="{D5CDD505-2E9C-101B-9397-08002B2CF9AE}" pid="5" name="Sekr">
    <vt:lpwstr>CH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Mandatfördelningen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Mandatfördelningen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M1253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Marie Brodén (M)</vt:lpwstr>
  </property>
  <property fmtid="{D5CDD505-2E9C-101B-9397-08002B2CF9AE}" pid="26" name="MotionarLista">
    <vt:lpwstr>Brodén, Anne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christina.heikel@riksdagen.se</vt:lpwstr>
  </property>
  <property fmtid="{D5CDD505-2E9C-101B-9397-08002B2CF9AE}" pid="45" name="ReservUID">
    <vt:lpwstr>ca0408aa</vt:lpwstr>
  </property>
  <property fmtid="{D5CDD505-2E9C-101B-9397-08002B2CF9AE}" pid="46" name="MotionID">
    <vt:lpwstr>20102011000000000109000012530069</vt:lpwstr>
  </property>
  <property fmtid="{D5CDD505-2E9C-101B-9397-08002B2CF9AE}" pid="47" name="datum">
    <vt:lpwstr>101018</vt:lpwstr>
  </property>
  <property fmtid="{D5CDD505-2E9C-101B-9397-08002B2CF9AE}" pid="48" name="avsändar-e-post">
    <vt:lpwstr>christina.heikel@riksdagen.se</vt:lpwstr>
  </property>
  <property fmtid="{D5CDD505-2E9C-101B-9397-08002B2CF9AE}" pid="49" name="id">
    <vt:lpwstr>20102011000000000109000012530069</vt:lpwstr>
  </property>
  <property fmtid="{D5CDD505-2E9C-101B-9397-08002B2CF9AE}" pid="50" name="nummer">
    <vt:lpwstr>246</vt:lpwstr>
  </property>
  <property fmtid="{D5CDD505-2E9C-101B-9397-08002B2CF9AE}" pid="51" name="utskottsbeteckning">
    <vt:lpwstr>K</vt:lpwstr>
  </property>
  <property fmtid="{D5CDD505-2E9C-101B-9397-08002B2CF9AE}" pid="52" name="GlobalUID">
    <vt:lpwstr>{99156FBC-C34C-47F1-B115-F7C092DEABDB}</vt:lpwstr>
  </property>
  <property fmtid="{D5CDD505-2E9C-101B-9397-08002B2CF9AE}" pid="53" name="Överföringar">
    <vt:i4>1</vt:i4>
  </property>
  <property fmtid="{D5CDD505-2E9C-101B-9397-08002B2CF9AE}" pid="54" name="Checksum">
    <vt:lpwstr>*1005777247985*</vt:lpwstr>
  </property>
  <property fmtid="{D5CDD505-2E9C-101B-9397-08002B2CF9AE}" pid="55" name="skuggnummer">
    <vt:lpwstr>466</vt:lpwstr>
  </property>
  <property fmtid="{D5CDD505-2E9C-101B-9397-08002B2CF9AE}" pid="56" name="urixVersion">
    <vt:lpwstr>4.3.0.0</vt:lpwstr>
  </property>
  <property fmtid="{D5CDD505-2E9C-101B-9397-08002B2CF9AE}" pid="57" name="urixOrigin">
    <vt:lpwstr>101123 13:14:34.936</vt:lpwstr>
  </property>
  <property fmtid="{D5CDD505-2E9C-101B-9397-08002B2CF9AE}" pid="58" name="urixGuid">
    <vt:lpwstr>{FF1F60F3-3557-4B24-8674-DDCB8AEFC3C8}</vt:lpwstr>
  </property>
</Properties>
</file>