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872C98B71E04296AD0BDAB3372184AF"/>
        </w:placeholder>
        <w:text/>
      </w:sdtPr>
      <w:sdtEndPr/>
      <w:sdtContent>
        <w:p w:rsidRPr="009B062B" w:rsidR="00AF30DD" w:rsidP="00DA28CE" w:rsidRDefault="00AF30DD" w14:paraId="20F67BCD" w14:textId="77777777">
          <w:pPr>
            <w:pStyle w:val="Rubrik1"/>
            <w:spacing w:after="300"/>
          </w:pPr>
          <w:r w:rsidRPr="009B062B">
            <w:t>Förslag till riksdagsbeslut</w:t>
          </w:r>
        </w:p>
      </w:sdtContent>
    </w:sdt>
    <w:sdt>
      <w:sdtPr>
        <w:alias w:val="Yrkande 1"/>
        <w:tag w:val="5ebc1dd8-6eb7-45ed-8a42-5fd15561e6a0"/>
        <w:id w:val="-1116677384"/>
        <w:lock w:val="sdtLocked"/>
      </w:sdtPr>
      <w:sdtEndPr/>
      <w:sdtContent>
        <w:p w:rsidR="003E44F9" w:rsidRDefault="0063018F" w14:paraId="20F67BCE" w14:textId="77777777">
          <w:pPr>
            <w:pStyle w:val="Frslagstext"/>
            <w:numPr>
              <w:ilvl w:val="0"/>
              <w:numId w:val="0"/>
            </w:numPr>
          </w:pPr>
          <w:r>
            <w:t>Riksdagen ställer sig bakom det som anförs i motionen om att målet inom tobakspolitiken bör vara skademinimering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71E0D4FFE2040C9AAB26E18BFF59EA4"/>
        </w:placeholder>
        <w:text/>
      </w:sdtPr>
      <w:sdtEndPr/>
      <w:sdtContent>
        <w:p w:rsidRPr="009B062B" w:rsidR="006D79C9" w:rsidP="00333E95" w:rsidRDefault="006D79C9" w14:paraId="20F67BCF" w14:textId="77777777">
          <w:pPr>
            <w:pStyle w:val="Rubrik1"/>
          </w:pPr>
          <w:r>
            <w:t>Motivering</w:t>
          </w:r>
        </w:p>
      </w:sdtContent>
    </w:sdt>
    <w:p w:rsidR="00947FAC" w:rsidP="00947FAC" w:rsidRDefault="00947FAC" w14:paraId="20F67BD0" w14:textId="0DEFE643">
      <w:pPr>
        <w:pStyle w:val="Normalutanindragellerluft"/>
      </w:pPr>
      <w:r>
        <w:t>Även om cigarrettrökning är något som är och bör vara legalt, så är det något som förkortar livslängden och minskar hälsan hos alltför många i världen. Det är dessutom något som kan riskera att drabba omgivningen via passiv rökning, även om man inte ska överdriva dessa risker. Skadeverkningarna den enskilde kan drabbas av vid långvarigt cigarettbruk är väl belag</w:t>
      </w:r>
      <w:r w:rsidR="00733F75">
        <w:t>da</w:t>
      </w:r>
      <w:r>
        <w:t>. Därför har också över tid många restriktioner vidtagits, för att minska användandet hos befolkningen.</w:t>
      </w:r>
    </w:p>
    <w:p w:rsidRPr="00947FAC" w:rsidR="00947FAC" w:rsidP="00947FAC" w:rsidRDefault="00947FAC" w14:paraId="20F67BD1" w14:textId="3B0C4F59">
      <w:r w:rsidRPr="00947FAC">
        <w:t>Det ter sig dock märkligt att målet för den svenska tobakspolitiken inte är att minska skadorna, vilket borde vara logiskt. Istället är målet att användandet av alla former av tobak ska minska. Detta trots att det svenska snuset inte har tillnärmelsevis samma skadliga effekter. Faktum är att det inte ens gått att belägga att snus ökar risken för farliga sjukdomar, såsom cancer eller hjärt-</w:t>
      </w:r>
      <w:r w:rsidR="00733F75">
        <w:t>k</w:t>
      </w:r>
      <w:r w:rsidRPr="00947FAC">
        <w:t>ärlsjukdomar. Med tanke på att en miljon svenskar snusar, och att det är något som funnits i Sverige i hundratals år, så borde det vid det här laget vara väl belagt.</w:t>
      </w:r>
    </w:p>
    <w:p w:rsidRPr="00947FAC" w:rsidR="00422B9E" w:rsidP="00947FAC" w:rsidRDefault="00947FAC" w14:paraId="20F67BD2" w14:textId="624CD17C">
      <w:r w:rsidRPr="00947FAC">
        <w:t>Många som slutar röka går över till att använda snus. Det leder till förbättrad folkhälsa, allt annat lika, men det ligger ändå inte i linje med målet för tobakspolitiken. Riksdagen bör tillkännage för regeringen som sin mening att ändra på detta.</w:t>
      </w:r>
    </w:p>
    <w:sdt>
      <w:sdtPr>
        <w:rPr>
          <w:i/>
          <w:noProof/>
        </w:rPr>
        <w:alias w:val="CC_Underskrifter"/>
        <w:tag w:val="CC_Underskrifter"/>
        <w:id w:val="583496634"/>
        <w:lock w:val="sdtContentLocked"/>
        <w:placeholder>
          <w:docPart w:val="274B72A5BFA543C084BFC5D626995FDC"/>
        </w:placeholder>
      </w:sdtPr>
      <w:sdtEndPr>
        <w:rPr>
          <w:i w:val="0"/>
          <w:noProof w:val="0"/>
        </w:rPr>
      </w:sdtEndPr>
      <w:sdtContent>
        <w:p w:rsidR="00214123" w:rsidP="00BC35ED" w:rsidRDefault="00214123" w14:paraId="20F67BD3" w14:textId="77777777"/>
        <w:p w:rsidRPr="008E0FE2" w:rsidR="004801AC" w:rsidP="00BC35ED" w:rsidRDefault="005E665A" w14:paraId="20F67B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EA2B55" w:rsidRDefault="00EA2B55" w14:paraId="20F67BD8" w14:textId="77777777"/>
    <w:sectPr w:rsidR="00EA2B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67BDA" w14:textId="77777777" w:rsidR="00947FAC" w:rsidRDefault="00947FAC" w:rsidP="000C1CAD">
      <w:pPr>
        <w:spacing w:line="240" w:lineRule="auto"/>
      </w:pPr>
      <w:r>
        <w:separator/>
      </w:r>
    </w:p>
  </w:endnote>
  <w:endnote w:type="continuationSeparator" w:id="0">
    <w:p w14:paraId="20F67BDB" w14:textId="77777777" w:rsidR="00947FAC" w:rsidRDefault="00947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7B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7B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35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7BE9" w14:textId="77777777" w:rsidR="00262EA3" w:rsidRPr="00BC35ED" w:rsidRDefault="00262EA3" w:rsidP="00BC35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67BD8" w14:textId="77777777" w:rsidR="00947FAC" w:rsidRDefault="00947FAC" w:rsidP="000C1CAD">
      <w:pPr>
        <w:spacing w:line="240" w:lineRule="auto"/>
      </w:pPr>
      <w:r>
        <w:separator/>
      </w:r>
    </w:p>
  </w:footnote>
  <w:footnote w:type="continuationSeparator" w:id="0">
    <w:p w14:paraId="20F67BD9" w14:textId="77777777" w:rsidR="00947FAC" w:rsidRDefault="00947F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F67B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F67BEB" wp14:anchorId="20F67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665A" w14:paraId="20F67BEE" w14:textId="77777777">
                          <w:pPr>
                            <w:jc w:val="right"/>
                          </w:pPr>
                          <w:sdt>
                            <w:sdtPr>
                              <w:alias w:val="CC_Noformat_Partikod"/>
                              <w:tag w:val="CC_Noformat_Partikod"/>
                              <w:id w:val="-53464382"/>
                              <w:placeholder>
                                <w:docPart w:val="5FA443DC2A364EEF84DB569F0D9482DA"/>
                              </w:placeholder>
                              <w:text/>
                            </w:sdtPr>
                            <w:sdtEndPr/>
                            <w:sdtContent>
                              <w:r w:rsidR="00947FAC">
                                <w:t>MP</w:t>
                              </w:r>
                            </w:sdtContent>
                          </w:sdt>
                          <w:sdt>
                            <w:sdtPr>
                              <w:alias w:val="CC_Noformat_Partinummer"/>
                              <w:tag w:val="CC_Noformat_Partinummer"/>
                              <w:id w:val="-1709555926"/>
                              <w:placeholder>
                                <w:docPart w:val="61D0B77F05AA4545BF4F769F898282A9"/>
                              </w:placeholder>
                              <w:text/>
                            </w:sdtPr>
                            <w:sdtEndPr/>
                            <w:sdtContent>
                              <w:r w:rsidR="00947FAC">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F67B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665A" w14:paraId="20F67BEE" w14:textId="77777777">
                    <w:pPr>
                      <w:jc w:val="right"/>
                    </w:pPr>
                    <w:sdt>
                      <w:sdtPr>
                        <w:alias w:val="CC_Noformat_Partikod"/>
                        <w:tag w:val="CC_Noformat_Partikod"/>
                        <w:id w:val="-53464382"/>
                        <w:placeholder>
                          <w:docPart w:val="5FA443DC2A364EEF84DB569F0D9482DA"/>
                        </w:placeholder>
                        <w:text/>
                      </w:sdtPr>
                      <w:sdtEndPr/>
                      <w:sdtContent>
                        <w:r w:rsidR="00947FAC">
                          <w:t>MP</w:t>
                        </w:r>
                      </w:sdtContent>
                    </w:sdt>
                    <w:sdt>
                      <w:sdtPr>
                        <w:alias w:val="CC_Noformat_Partinummer"/>
                        <w:tag w:val="CC_Noformat_Partinummer"/>
                        <w:id w:val="-1709555926"/>
                        <w:placeholder>
                          <w:docPart w:val="61D0B77F05AA4545BF4F769F898282A9"/>
                        </w:placeholder>
                        <w:text/>
                      </w:sdtPr>
                      <w:sdtEndPr/>
                      <w:sdtContent>
                        <w:r w:rsidR="00947FAC">
                          <w:t>2202</w:t>
                        </w:r>
                      </w:sdtContent>
                    </w:sdt>
                  </w:p>
                </w:txbxContent>
              </v:textbox>
              <w10:wrap anchorx="page"/>
            </v:shape>
          </w:pict>
        </mc:Fallback>
      </mc:AlternateContent>
    </w:r>
  </w:p>
  <w:p w:rsidRPr="00293C4F" w:rsidR="00262EA3" w:rsidP="00776B74" w:rsidRDefault="00262EA3" w14:paraId="20F67B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F67BDE" w14:textId="77777777">
    <w:pPr>
      <w:jc w:val="right"/>
    </w:pPr>
  </w:p>
  <w:p w:rsidR="00262EA3" w:rsidP="00776B74" w:rsidRDefault="00262EA3" w14:paraId="20F67B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665A" w14:paraId="20F67B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F67BED" wp14:anchorId="20F67B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665A" w14:paraId="20F67B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7FAC">
          <w:t>MP</w:t>
        </w:r>
      </w:sdtContent>
    </w:sdt>
    <w:sdt>
      <w:sdtPr>
        <w:alias w:val="CC_Noformat_Partinummer"/>
        <w:tag w:val="CC_Noformat_Partinummer"/>
        <w:id w:val="-2014525982"/>
        <w:text/>
      </w:sdtPr>
      <w:sdtEndPr/>
      <w:sdtContent>
        <w:r w:rsidR="00947FAC">
          <w:t>2202</w:t>
        </w:r>
      </w:sdtContent>
    </w:sdt>
  </w:p>
  <w:p w:rsidRPr="008227B3" w:rsidR="00262EA3" w:rsidP="008227B3" w:rsidRDefault="005E665A" w14:paraId="20F67B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665A" w14:paraId="20F67B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:2860</w:t>
        </w:r>
      </w:sdtContent>
    </w:sdt>
  </w:p>
  <w:p w:rsidR="00262EA3" w:rsidP="00E03A3D" w:rsidRDefault="005E665A" w14:paraId="20F67BE6"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text/>
    </w:sdtPr>
    <w:sdtEndPr/>
    <w:sdtContent>
      <w:p w:rsidR="00262EA3" w:rsidP="00283E0F" w:rsidRDefault="00947FAC" w14:paraId="20F67BE7" w14:textId="77777777">
        <w:pPr>
          <w:pStyle w:val="FSHRub2"/>
        </w:pPr>
        <w:r>
          <w:t>Skademinimering i tobakspolitiken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20F67B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47F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23"/>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F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C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247"/>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65A"/>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18F"/>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7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FA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5E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B55"/>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32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F67BCD"/>
  <w15:chartTrackingRefBased/>
  <w15:docId w15:val="{9B344132-02A4-48EF-AE50-E1F52DC3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72C98B71E04296AD0BDAB3372184AF"/>
        <w:category>
          <w:name w:val="Allmänt"/>
          <w:gallery w:val="placeholder"/>
        </w:category>
        <w:types>
          <w:type w:val="bbPlcHdr"/>
        </w:types>
        <w:behaviors>
          <w:behavior w:val="content"/>
        </w:behaviors>
        <w:guid w:val="{786B772D-EC46-4B55-A653-DCAF3050660F}"/>
      </w:docPartPr>
      <w:docPartBody>
        <w:p w:rsidR="00C27374" w:rsidRDefault="00C27374">
          <w:pPr>
            <w:pStyle w:val="4872C98B71E04296AD0BDAB3372184AF"/>
          </w:pPr>
          <w:r w:rsidRPr="005A0A93">
            <w:rPr>
              <w:rStyle w:val="Platshllartext"/>
            </w:rPr>
            <w:t>Förslag till riksdagsbeslut</w:t>
          </w:r>
        </w:p>
      </w:docPartBody>
    </w:docPart>
    <w:docPart>
      <w:docPartPr>
        <w:name w:val="B71E0D4FFE2040C9AAB26E18BFF59EA4"/>
        <w:category>
          <w:name w:val="Allmänt"/>
          <w:gallery w:val="placeholder"/>
        </w:category>
        <w:types>
          <w:type w:val="bbPlcHdr"/>
        </w:types>
        <w:behaviors>
          <w:behavior w:val="content"/>
        </w:behaviors>
        <w:guid w:val="{341885C5-2B95-435D-ADAE-30FBE4468C32}"/>
      </w:docPartPr>
      <w:docPartBody>
        <w:p w:rsidR="00C27374" w:rsidRDefault="00C27374">
          <w:pPr>
            <w:pStyle w:val="B71E0D4FFE2040C9AAB26E18BFF59EA4"/>
          </w:pPr>
          <w:r w:rsidRPr="005A0A93">
            <w:rPr>
              <w:rStyle w:val="Platshllartext"/>
            </w:rPr>
            <w:t>Motivering</w:t>
          </w:r>
        </w:p>
      </w:docPartBody>
    </w:docPart>
    <w:docPart>
      <w:docPartPr>
        <w:name w:val="5FA443DC2A364EEF84DB569F0D9482DA"/>
        <w:category>
          <w:name w:val="Allmänt"/>
          <w:gallery w:val="placeholder"/>
        </w:category>
        <w:types>
          <w:type w:val="bbPlcHdr"/>
        </w:types>
        <w:behaviors>
          <w:behavior w:val="content"/>
        </w:behaviors>
        <w:guid w:val="{4F9E939F-1919-4191-8321-ADEE596704DD}"/>
      </w:docPartPr>
      <w:docPartBody>
        <w:p w:rsidR="00C27374" w:rsidRDefault="00C27374">
          <w:pPr>
            <w:pStyle w:val="5FA443DC2A364EEF84DB569F0D9482DA"/>
          </w:pPr>
          <w:r>
            <w:rPr>
              <w:rStyle w:val="Platshllartext"/>
            </w:rPr>
            <w:t xml:space="preserve"> </w:t>
          </w:r>
        </w:p>
      </w:docPartBody>
    </w:docPart>
    <w:docPart>
      <w:docPartPr>
        <w:name w:val="61D0B77F05AA4545BF4F769F898282A9"/>
        <w:category>
          <w:name w:val="Allmänt"/>
          <w:gallery w:val="placeholder"/>
        </w:category>
        <w:types>
          <w:type w:val="bbPlcHdr"/>
        </w:types>
        <w:behaviors>
          <w:behavior w:val="content"/>
        </w:behaviors>
        <w:guid w:val="{B7A8C749-B956-4D14-935E-82C8C41EDE0B}"/>
      </w:docPartPr>
      <w:docPartBody>
        <w:p w:rsidR="00C27374" w:rsidRDefault="00C27374">
          <w:pPr>
            <w:pStyle w:val="61D0B77F05AA4545BF4F769F898282A9"/>
          </w:pPr>
          <w:r>
            <w:t xml:space="preserve"> </w:t>
          </w:r>
        </w:p>
      </w:docPartBody>
    </w:docPart>
    <w:docPart>
      <w:docPartPr>
        <w:name w:val="274B72A5BFA543C084BFC5D626995FDC"/>
        <w:category>
          <w:name w:val="Allmänt"/>
          <w:gallery w:val="placeholder"/>
        </w:category>
        <w:types>
          <w:type w:val="bbPlcHdr"/>
        </w:types>
        <w:behaviors>
          <w:behavior w:val="content"/>
        </w:behaviors>
        <w:guid w:val="{CFFC5B33-5060-4418-A1DC-2F4343CCC6C2}"/>
      </w:docPartPr>
      <w:docPartBody>
        <w:p w:rsidR="00601301" w:rsidRDefault="006013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374"/>
    <w:rsid w:val="00601301"/>
    <w:rsid w:val="00C273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72C98B71E04296AD0BDAB3372184AF">
    <w:name w:val="4872C98B71E04296AD0BDAB3372184AF"/>
  </w:style>
  <w:style w:type="paragraph" w:customStyle="1" w:styleId="2ECB5A361B85460DB23803DB60D3F183">
    <w:name w:val="2ECB5A361B85460DB23803DB60D3F1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03818115A44F078051688269D4ADE7">
    <w:name w:val="C203818115A44F078051688269D4ADE7"/>
  </w:style>
  <w:style w:type="paragraph" w:customStyle="1" w:styleId="B71E0D4FFE2040C9AAB26E18BFF59EA4">
    <w:name w:val="B71E0D4FFE2040C9AAB26E18BFF59EA4"/>
  </w:style>
  <w:style w:type="paragraph" w:customStyle="1" w:styleId="6DEC4D3B6E7541D6BB58D9A3AC005F4F">
    <w:name w:val="6DEC4D3B6E7541D6BB58D9A3AC005F4F"/>
  </w:style>
  <w:style w:type="paragraph" w:customStyle="1" w:styleId="B75B745106D84E938F93AF03C5B9AE78">
    <w:name w:val="B75B745106D84E938F93AF03C5B9AE78"/>
  </w:style>
  <w:style w:type="paragraph" w:customStyle="1" w:styleId="5FA443DC2A364EEF84DB569F0D9482DA">
    <w:name w:val="5FA443DC2A364EEF84DB569F0D9482DA"/>
  </w:style>
  <w:style w:type="paragraph" w:customStyle="1" w:styleId="61D0B77F05AA4545BF4F769F898282A9">
    <w:name w:val="61D0B77F05AA4545BF4F769F89828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C49F2-A4DB-475F-812E-A11BB417950E}"/>
</file>

<file path=customXml/itemProps2.xml><?xml version="1.0" encoding="utf-8"?>
<ds:datastoreItem xmlns:ds="http://schemas.openxmlformats.org/officeDocument/2006/customXml" ds:itemID="{E2A4ABF9-ED82-476E-BA89-C26EA3451BEB}"/>
</file>

<file path=customXml/itemProps3.xml><?xml version="1.0" encoding="utf-8"?>
<ds:datastoreItem xmlns:ds="http://schemas.openxmlformats.org/officeDocument/2006/customXml" ds:itemID="{E66ECB71-6CE1-4194-AB71-8BE0FB57AC3D}"/>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1259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MP2202 Skademinimering i tobakspolitiken</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